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E2324" w14:textId="77777777" w:rsidR="00A15063" w:rsidRDefault="00A15063" w:rsidP="00A15063">
      <w:pPr>
        <w:spacing w:line="320" w:lineRule="exact"/>
        <w:rPr>
          <w:rFonts w:ascii="方正仿宋简体" w:eastAsia="方正仿宋简体"/>
          <w:sz w:val="28"/>
        </w:rPr>
      </w:pPr>
      <w:r>
        <w:rPr>
          <w:rFonts w:ascii="方正仿宋简体" w:eastAsia="方正仿宋简体" w:hint="eastAsia"/>
          <w:sz w:val="28"/>
        </w:rPr>
        <w:t>附件1:</w:t>
      </w:r>
    </w:p>
    <w:p w14:paraId="3326E74F" w14:textId="77777777" w:rsidR="00A15063" w:rsidRDefault="00A15063" w:rsidP="00A15063">
      <w:pPr>
        <w:spacing w:line="320" w:lineRule="exact"/>
        <w:rPr>
          <w:rFonts w:ascii="方正仿宋简体" w:eastAsia="方正仿宋简体"/>
          <w:sz w:val="28"/>
        </w:rPr>
      </w:pPr>
    </w:p>
    <w:p w14:paraId="76848342" w14:textId="77777777" w:rsidR="00A15063" w:rsidRDefault="00A15063" w:rsidP="00A15063">
      <w:pPr>
        <w:pStyle w:val="a7"/>
        <w:spacing w:line="320" w:lineRule="exact"/>
        <w:rPr>
          <w:rFonts w:ascii="黑体" w:eastAsia="黑体"/>
          <w:sz w:val="24"/>
        </w:rPr>
      </w:pPr>
      <w:r>
        <w:rPr>
          <w:rFonts w:ascii="黑体" w:eastAsia="黑体" w:hint="eastAsia"/>
          <w:sz w:val="24"/>
        </w:rPr>
        <w:t>国务院决定取消的行政审批项目目录（节选）</w:t>
      </w:r>
    </w:p>
    <w:p w14:paraId="54AC78B5" w14:textId="77777777" w:rsidR="00A15063" w:rsidRDefault="00A15063" w:rsidP="00A15063">
      <w:pPr>
        <w:spacing w:line="320" w:lineRule="exact"/>
        <w:ind w:firstLineChars="500" w:firstLine="1050"/>
        <w:rPr>
          <w:rFonts w:ascii="方正书宋简体" w:eastAsia="方正书宋简体"/>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96"/>
        <w:gridCol w:w="675"/>
        <w:gridCol w:w="2324"/>
        <w:gridCol w:w="3409"/>
        <w:gridCol w:w="1374"/>
      </w:tblGrid>
      <w:tr w:rsidR="00A15063" w14:paraId="755ED0DB" w14:textId="77777777" w:rsidTr="00C828A9">
        <w:trPr>
          <w:tblHeader/>
        </w:trPr>
        <w:tc>
          <w:tcPr>
            <w:tcW w:w="0" w:type="auto"/>
            <w:vAlign w:val="center"/>
          </w:tcPr>
          <w:p w14:paraId="779F89CC" w14:textId="77777777" w:rsidR="00A15063" w:rsidRDefault="00A15063" w:rsidP="00C828A9">
            <w:pPr>
              <w:pStyle w:val="a3"/>
              <w:pBdr>
                <w:bottom w:val="none" w:sz="0" w:space="0" w:color="auto"/>
              </w:pBdr>
              <w:tabs>
                <w:tab w:val="clear" w:pos="4153"/>
                <w:tab w:val="clear" w:pos="8306"/>
              </w:tabs>
              <w:snapToGrid/>
              <w:spacing w:beforeLines="20" w:before="62" w:afterLines="20" w:after="62"/>
              <w:rPr>
                <w:rFonts w:ascii="黑体" w:eastAsia="黑体"/>
                <w:szCs w:val="24"/>
              </w:rPr>
            </w:pPr>
            <w:r>
              <w:rPr>
                <w:rFonts w:ascii="黑体" w:eastAsia="黑体" w:hint="eastAsia"/>
                <w:szCs w:val="24"/>
              </w:rPr>
              <w:t>部门</w:t>
            </w:r>
          </w:p>
        </w:tc>
        <w:tc>
          <w:tcPr>
            <w:tcW w:w="678" w:type="dxa"/>
            <w:vAlign w:val="center"/>
          </w:tcPr>
          <w:p w14:paraId="3E765357" w14:textId="77777777" w:rsidR="00A15063" w:rsidRDefault="00A15063" w:rsidP="00C828A9">
            <w:pPr>
              <w:pStyle w:val="a3"/>
              <w:pBdr>
                <w:bottom w:val="none" w:sz="0" w:space="0" w:color="auto"/>
              </w:pBdr>
              <w:tabs>
                <w:tab w:val="clear" w:pos="4153"/>
                <w:tab w:val="clear" w:pos="8306"/>
              </w:tabs>
              <w:snapToGrid/>
              <w:spacing w:beforeLines="20" w:before="62" w:afterLines="20" w:after="62"/>
              <w:rPr>
                <w:rFonts w:ascii="黑体" w:eastAsia="黑体"/>
                <w:szCs w:val="24"/>
              </w:rPr>
            </w:pPr>
            <w:r>
              <w:rPr>
                <w:rFonts w:ascii="黑体" w:eastAsia="黑体" w:hint="eastAsia"/>
                <w:szCs w:val="24"/>
              </w:rPr>
              <w:t>序号</w:t>
            </w:r>
          </w:p>
        </w:tc>
        <w:tc>
          <w:tcPr>
            <w:tcW w:w="2345" w:type="dxa"/>
            <w:vAlign w:val="center"/>
          </w:tcPr>
          <w:p w14:paraId="5C6810BD" w14:textId="77777777" w:rsidR="00A15063" w:rsidRDefault="00A15063" w:rsidP="00C828A9">
            <w:pPr>
              <w:spacing w:beforeLines="20" w:before="62" w:afterLines="20" w:after="62"/>
              <w:jc w:val="center"/>
              <w:rPr>
                <w:rFonts w:ascii="黑体" w:eastAsia="黑体"/>
                <w:sz w:val="18"/>
              </w:rPr>
            </w:pPr>
            <w:r>
              <w:rPr>
                <w:rFonts w:ascii="黑体" w:eastAsia="黑体" w:hint="eastAsia"/>
                <w:sz w:val="18"/>
              </w:rPr>
              <w:t>项目名称</w:t>
            </w:r>
          </w:p>
        </w:tc>
        <w:tc>
          <w:tcPr>
            <w:tcW w:w="3439" w:type="dxa"/>
            <w:vAlign w:val="center"/>
          </w:tcPr>
          <w:p w14:paraId="1F56FE3A" w14:textId="77777777" w:rsidR="00A15063" w:rsidRDefault="00A15063" w:rsidP="00C828A9">
            <w:pPr>
              <w:pStyle w:val="a3"/>
              <w:pBdr>
                <w:bottom w:val="none" w:sz="0" w:space="0" w:color="auto"/>
              </w:pBdr>
              <w:tabs>
                <w:tab w:val="clear" w:pos="4153"/>
                <w:tab w:val="clear" w:pos="8306"/>
              </w:tabs>
              <w:snapToGrid/>
              <w:spacing w:beforeLines="20" w:before="62" w:afterLines="20" w:after="62"/>
              <w:rPr>
                <w:rFonts w:ascii="黑体" w:eastAsia="黑体"/>
                <w:szCs w:val="24"/>
              </w:rPr>
            </w:pPr>
            <w:r>
              <w:rPr>
                <w:rFonts w:ascii="黑体" w:eastAsia="黑体" w:hint="eastAsia"/>
                <w:szCs w:val="24"/>
              </w:rPr>
              <w:t>设定依据</w:t>
            </w:r>
          </w:p>
        </w:tc>
        <w:tc>
          <w:tcPr>
            <w:tcW w:w="1384" w:type="dxa"/>
            <w:vAlign w:val="center"/>
          </w:tcPr>
          <w:p w14:paraId="6763A932" w14:textId="77777777" w:rsidR="00A15063" w:rsidRDefault="00A15063" w:rsidP="00C828A9">
            <w:pPr>
              <w:spacing w:beforeLines="20" w:before="62" w:afterLines="20" w:after="62"/>
              <w:jc w:val="center"/>
              <w:rPr>
                <w:rFonts w:ascii="黑体" w:eastAsia="黑体"/>
                <w:sz w:val="18"/>
              </w:rPr>
            </w:pPr>
            <w:r>
              <w:rPr>
                <w:rFonts w:ascii="黑体" w:eastAsia="黑体" w:hint="eastAsia"/>
                <w:sz w:val="18"/>
              </w:rPr>
              <w:t>备注</w:t>
            </w:r>
          </w:p>
        </w:tc>
      </w:tr>
      <w:tr w:rsidR="00A15063" w14:paraId="08450DA6" w14:textId="77777777" w:rsidTr="00C828A9">
        <w:trPr>
          <w:cantSplit/>
        </w:trPr>
        <w:tc>
          <w:tcPr>
            <w:tcW w:w="0" w:type="auto"/>
            <w:vMerge w:val="restart"/>
            <w:vAlign w:val="center"/>
          </w:tcPr>
          <w:p w14:paraId="517F5EC3" w14:textId="77777777" w:rsidR="00A15063" w:rsidRDefault="00A15063" w:rsidP="00C828A9">
            <w:pPr>
              <w:pStyle w:val="a5"/>
              <w:tabs>
                <w:tab w:val="clear" w:pos="4153"/>
                <w:tab w:val="clear" w:pos="8306"/>
              </w:tabs>
              <w:snapToGrid/>
              <w:spacing w:beforeLines="20" w:before="62" w:afterLines="20" w:after="62"/>
              <w:jc w:val="center"/>
              <w:rPr>
                <w:rFonts w:ascii="方正书宋简体" w:eastAsia="方正书宋简体"/>
                <w:szCs w:val="24"/>
              </w:rPr>
            </w:pPr>
            <w:r>
              <w:rPr>
                <w:rFonts w:ascii="方正书宋简体" w:eastAsia="方正书宋简体" w:hint="eastAsia"/>
                <w:szCs w:val="24"/>
              </w:rPr>
              <w:t>财政部</w:t>
            </w:r>
          </w:p>
        </w:tc>
        <w:tc>
          <w:tcPr>
            <w:tcW w:w="678" w:type="dxa"/>
            <w:vAlign w:val="center"/>
          </w:tcPr>
          <w:p w14:paraId="1E634CC3" w14:textId="77777777" w:rsidR="00A15063" w:rsidRDefault="00A15063" w:rsidP="00C828A9">
            <w:pPr>
              <w:pStyle w:val="a9"/>
              <w:spacing w:beforeLines="20" w:before="62" w:afterLines="20" w:after="62"/>
              <w:jc w:val="center"/>
              <w:rPr>
                <w:rFonts w:ascii="方正书宋简体" w:eastAsia="方正书宋简体"/>
                <w:szCs w:val="24"/>
              </w:rPr>
            </w:pPr>
            <w:r>
              <w:rPr>
                <w:rFonts w:ascii="方正书宋简体" w:eastAsia="方正书宋简体" w:hint="eastAsia"/>
                <w:szCs w:val="24"/>
              </w:rPr>
              <w:t>10</w:t>
            </w:r>
          </w:p>
        </w:tc>
        <w:tc>
          <w:tcPr>
            <w:tcW w:w="2345" w:type="dxa"/>
          </w:tcPr>
          <w:p w14:paraId="62849A39" w14:textId="77777777" w:rsidR="00A15063" w:rsidRDefault="00A15063" w:rsidP="00C828A9">
            <w:pPr>
              <w:pStyle w:val="a5"/>
              <w:tabs>
                <w:tab w:val="clear" w:pos="4153"/>
                <w:tab w:val="clear" w:pos="8306"/>
              </w:tabs>
              <w:snapToGrid/>
              <w:spacing w:beforeLines="20" w:before="62" w:afterLines="20" w:after="62"/>
              <w:rPr>
                <w:rFonts w:ascii="方正书宋简体" w:eastAsia="方正书宋简体"/>
                <w:szCs w:val="24"/>
              </w:rPr>
            </w:pPr>
            <w:r>
              <w:rPr>
                <w:rFonts w:ascii="方正书宋简体" w:eastAsia="方正书宋简体" w:hint="eastAsia"/>
                <w:szCs w:val="24"/>
              </w:rPr>
              <w:t>外商投资企业有关企业所得税减免事项审批</w:t>
            </w:r>
          </w:p>
        </w:tc>
        <w:tc>
          <w:tcPr>
            <w:tcW w:w="3439" w:type="dxa"/>
          </w:tcPr>
          <w:p w14:paraId="141D5E31"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《中华人民共和国外商投资企业和外国企业所得税法》（中华人民共和国主席令〔1991〕第45号）</w:t>
            </w:r>
          </w:p>
        </w:tc>
        <w:tc>
          <w:tcPr>
            <w:tcW w:w="1384" w:type="dxa"/>
          </w:tcPr>
          <w:p w14:paraId="45B33D57"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执行至</w:t>
            </w:r>
            <w:smartTag w:uri="urn:schemas-microsoft-com:office:smarttags" w:element="chsdate">
              <w:smartTagPr>
                <w:attr w:name="Year" w:val="2007"/>
                <w:attr w:name="Month" w:val="12"/>
                <w:attr w:name="Day" w:val="31"/>
                <w:attr w:name="IsLunarDate" w:val="False"/>
                <w:attr w:name="IsROCDate" w:val="False"/>
              </w:smartTagPr>
              <w:r>
                <w:rPr>
                  <w:rFonts w:ascii="方正书宋简体" w:eastAsia="方正书宋简体" w:hint="eastAsia"/>
                  <w:sz w:val="18"/>
                </w:rPr>
                <w:t>2007年12月31日</w:t>
              </w:r>
            </w:smartTag>
          </w:p>
        </w:tc>
      </w:tr>
      <w:tr w:rsidR="00A15063" w14:paraId="1533E1DA" w14:textId="77777777" w:rsidTr="00C828A9">
        <w:trPr>
          <w:cantSplit/>
        </w:trPr>
        <w:tc>
          <w:tcPr>
            <w:tcW w:w="0" w:type="auto"/>
            <w:vMerge/>
            <w:vAlign w:val="center"/>
          </w:tcPr>
          <w:p w14:paraId="5C294104"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35B01AA2"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11</w:t>
            </w:r>
          </w:p>
        </w:tc>
        <w:tc>
          <w:tcPr>
            <w:tcW w:w="2345" w:type="dxa"/>
          </w:tcPr>
          <w:p w14:paraId="3FFA8D12"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中储粮公司和中谷粮油集团决算审批</w:t>
            </w:r>
          </w:p>
        </w:tc>
        <w:tc>
          <w:tcPr>
            <w:tcW w:w="3439" w:type="dxa"/>
          </w:tcPr>
          <w:p w14:paraId="0A02CBAD"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《国务院办公厅关于保留部分非行政许可审批项目的通知》（国办发〔2004〕62号）</w:t>
            </w:r>
          </w:p>
        </w:tc>
        <w:tc>
          <w:tcPr>
            <w:tcW w:w="1384" w:type="dxa"/>
          </w:tcPr>
          <w:p w14:paraId="284C610C" w14:textId="77777777" w:rsidR="00A15063" w:rsidRDefault="00A15063" w:rsidP="00C828A9">
            <w:pPr>
              <w:spacing w:beforeLines="20" w:before="62" w:afterLines="20" w:after="62"/>
              <w:jc w:val="left"/>
              <w:rPr>
                <w:rFonts w:ascii="方正书宋简体" w:eastAsia="方正书宋简体"/>
                <w:sz w:val="18"/>
              </w:rPr>
            </w:pPr>
          </w:p>
        </w:tc>
      </w:tr>
      <w:tr w:rsidR="00A15063" w14:paraId="1D2FB0A1" w14:textId="77777777" w:rsidTr="00C828A9">
        <w:trPr>
          <w:cantSplit/>
        </w:trPr>
        <w:tc>
          <w:tcPr>
            <w:tcW w:w="0" w:type="auto"/>
            <w:vMerge/>
            <w:vAlign w:val="center"/>
          </w:tcPr>
          <w:p w14:paraId="026C2F88"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0B6824E3"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12</w:t>
            </w:r>
          </w:p>
        </w:tc>
        <w:tc>
          <w:tcPr>
            <w:tcW w:w="2345" w:type="dxa"/>
          </w:tcPr>
          <w:p w14:paraId="355BDFF3"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中央国家机关自行采购属于集中采购范围内的项目审批</w:t>
            </w:r>
          </w:p>
        </w:tc>
        <w:tc>
          <w:tcPr>
            <w:tcW w:w="3439" w:type="dxa"/>
          </w:tcPr>
          <w:p w14:paraId="20AB42B0"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《国务院办公厅关于保留部分非行政许可审批项目的通知》（国办发〔2004〕62号）</w:t>
            </w:r>
          </w:p>
        </w:tc>
        <w:tc>
          <w:tcPr>
            <w:tcW w:w="1384" w:type="dxa"/>
          </w:tcPr>
          <w:p w14:paraId="652A2739" w14:textId="77777777" w:rsidR="00A15063" w:rsidRDefault="00A15063" w:rsidP="00C828A9">
            <w:pPr>
              <w:spacing w:beforeLines="20" w:before="62" w:afterLines="20" w:after="62"/>
              <w:jc w:val="left"/>
              <w:rPr>
                <w:rFonts w:ascii="方正书宋简体" w:eastAsia="方正书宋简体"/>
                <w:sz w:val="18"/>
              </w:rPr>
            </w:pPr>
          </w:p>
        </w:tc>
      </w:tr>
      <w:tr w:rsidR="00A15063" w14:paraId="36525290" w14:textId="77777777" w:rsidTr="00C828A9">
        <w:trPr>
          <w:cantSplit/>
        </w:trPr>
        <w:tc>
          <w:tcPr>
            <w:tcW w:w="0" w:type="auto"/>
            <w:vMerge/>
            <w:vAlign w:val="center"/>
          </w:tcPr>
          <w:p w14:paraId="4997D679"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610BAC75"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13</w:t>
            </w:r>
          </w:p>
        </w:tc>
        <w:tc>
          <w:tcPr>
            <w:tcW w:w="2345" w:type="dxa"/>
          </w:tcPr>
          <w:p w14:paraId="17E3EFCE"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农村小型</w:t>
            </w:r>
            <w:proofErr w:type="gramStart"/>
            <w:r>
              <w:rPr>
                <w:rFonts w:ascii="方正书宋简体" w:eastAsia="方正书宋简体" w:hint="eastAsia"/>
                <w:sz w:val="18"/>
              </w:rPr>
              <w:t>水利公益</w:t>
            </w:r>
            <w:proofErr w:type="gramEnd"/>
            <w:r>
              <w:rPr>
                <w:rFonts w:ascii="方正书宋简体" w:eastAsia="方正书宋简体" w:hint="eastAsia"/>
                <w:sz w:val="18"/>
              </w:rPr>
              <w:t>设施建设项目方案审批</w:t>
            </w:r>
          </w:p>
        </w:tc>
        <w:tc>
          <w:tcPr>
            <w:tcW w:w="3439" w:type="dxa"/>
          </w:tcPr>
          <w:p w14:paraId="1E736983"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《国务院办公厅关于保留部分非行政许可审批项目的通知》（国办发〔2004〕62号）</w:t>
            </w:r>
          </w:p>
        </w:tc>
        <w:tc>
          <w:tcPr>
            <w:tcW w:w="1384" w:type="dxa"/>
          </w:tcPr>
          <w:p w14:paraId="4CA3787E" w14:textId="77777777" w:rsidR="00A15063" w:rsidRDefault="00A15063" w:rsidP="00C828A9">
            <w:pPr>
              <w:spacing w:beforeLines="20" w:before="62" w:afterLines="20" w:after="62"/>
              <w:jc w:val="left"/>
              <w:rPr>
                <w:rFonts w:ascii="方正书宋简体" w:eastAsia="方正书宋简体"/>
                <w:sz w:val="18"/>
              </w:rPr>
            </w:pPr>
          </w:p>
        </w:tc>
      </w:tr>
      <w:tr w:rsidR="00A15063" w14:paraId="2F3B406B" w14:textId="77777777" w:rsidTr="00C828A9">
        <w:trPr>
          <w:cantSplit/>
        </w:trPr>
        <w:tc>
          <w:tcPr>
            <w:tcW w:w="0" w:type="auto"/>
            <w:vMerge/>
            <w:vAlign w:val="center"/>
          </w:tcPr>
          <w:p w14:paraId="0F364185"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2F7C51AD"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14</w:t>
            </w:r>
          </w:p>
        </w:tc>
        <w:tc>
          <w:tcPr>
            <w:tcW w:w="2345" w:type="dxa"/>
          </w:tcPr>
          <w:p w14:paraId="4F5622D4"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外汇借款项目以税还贷企业名单与限额审批</w:t>
            </w:r>
          </w:p>
        </w:tc>
        <w:tc>
          <w:tcPr>
            <w:tcW w:w="3439" w:type="dxa"/>
          </w:tcPr>
          <w:p w14:paraId="3682F5B5"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《国务院办公厅关于保留部分非行政许可审批项目的通知》（国办发〔2004〕62号）</w:t>
            </w:r>
          </w:p>
        </w:tc>
        <w:tc>
          <w:tcPr>
            <w:tcW w:w="1384" w:type="dxa"/>
          </w:tcPr>
          <w:p w14:paraId="591900A9" w14:textId="77777777" w:rsidR="00A15063" w:rsidRDefault="00A15063" w:rsidP="00C828A9">
            <w:pPr>
              <w:spacing w:beforeLines="20" w:before="62" w:afterLines="20" w:after="62"/>
              <w:jc w:val="left"/>
              <w:rPr>
                <w:rFonts w:ascii="方正书宋简体" w:eastAsia="方正书宋简体"/>
                <w:sz w:val="18"/>
              </w:rPr>
            </w:pPr>
          </w:p>
        </w:tc>
      </w:tr>
      <w:tr w:rsidR="00A15063" w14:paraId="42475AA5" w14:textId="77777777" w:rsidTr="00C828A9">
        <w:trPr>
          <w:cantSplit/>
        </w:trPr>
        <w:tc>
          <w:tcPr>
            <w:tcW w:w="0" w:type="auto"/>
            <w:vMerge w:val="restart"/>
            <w:vAlign w:val="center"/>
          </w:tcPr>
          <w:p w14:paraId="0F23075D"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税务总局</w:t>
            </w:r>
          </w:p>
        </w:tc>
        <w:tc>
          <w:tcPr>
            <w:tcW w:w="678" w:type="dxa"/>
            <w:vAlign w:val="center"/>
          </w:tcPr>
          <w:p w14:paraId="4DDE40FE"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41</w:t>
            </w:r>
          </w:p>
        </w:tc>
        <w:tc>
          <w:tcPr>
            <w:tcW w:w="2345" w:type="dxa"/>
          </w:tcPr>
          <w:p w14:paraId="627031AE"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出口企业退税登记证核准</w:t>
            </w:r>
          </w:p>
        </w:tc>
        <w:tc>
          <w:tcPr>
            <w:tcW w:w="3439" w:type="dxa"/>
          </w:tcPr>
          <w:p w14:paraId="052EBF26"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《国务院办公厅关于保留部分非行政许可审批项目的通知》（国办发〔2004〕62号）</w:t>
            </w:r>
          </w:p>
        </w:tc>
        <w:tc>
          <w:tcPr>
            <w:tcW w:w="1384" w:type="dxa"/>
          </w:tcPr>
          <w:p w14:paraId="6D67CD99" w14:textId="77777777" w:rsidR="00A15063" w:rsidRDefault="00A15063" w:rsidP="00C828A9">
            <w:pPr>
              <w:spacing w:beforeLines="20" w:before="62" w:afterLines="20" w:after="62"/>
              <w:jc w:val="left"/>
              <w:rPr>
                <w:rFonts w:ascii="方正书宋简体" w:eastAsia="方正书宋简体"/>
                <w:sz w:val="18"/>
              </w:rPr>
            </w:pPr>
          </w:p>
        </w:tc>
      </w:tr>
      <w:tr w:rsidR="00A15063" w14:paraId="0E4775A7" w14:textId="77777777" w:rsidTr="00C828A9">
        <w:trPr>
          <w:cantSplit/>
        </w:trPr>
        <w:tc>
          <w:tcPr>
            <w:tcW w:w="0" w:type="auto"/>
            <w:vMerge/>
            <w:vAlign w:val="center"/>
          </w:tcPr>
          <w:p w14:paraId="466D53B8"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6B318345"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42</w:t>
            </w:r>
          </w:p>
        </w:tc>
        <w:tc>
          <w:tcPr>
            <w:tcW w:w="2345" w:type="dxa"/>
          </w:tcPr>
          <w:p w14:paraId="6585EE91"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列名钢铁企业销售“以产顶进”钢材准予退税审批</w:t>
            </w:r>
          </w:p>
        </w:tc>
        <w:tc>
          <w:tcPr>
            <w:tcW w:w="3439" w:type="dxa"/>
          </w:tcPr>
          <w:p w14:paraId="5E1E1E4B"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《国务院关于第三批取消和调整行政审批项目的决定》（国发〔2004〕16号）</w:t>
            </w:r>
          </w:p>
        </w:tc>
        <w:tc>
          <w:tcPr>
            <w:tcW w:w="1384" w:type="dxa"/>
          </w:tcPr>
          <w:p w14:paraId="447D197C" w14:textId="77777777" w:rsidR="00A15063" w:rsidRDefault="00A15063" w:rsidP="00C828A9">
            <w:pPr>
              <w:spacing w:beforeLines="20" w:before="62" w:afterLines="20" w:after="62"/>
              <w:jc w:val="left"/>
              <w:rPr>
                <w:rFonts w:ascii="方正书宋简体" w:eastAsia="方正书宋简体"/>
                <w:sz w:val="18"/>
              </w:rPr>
            </w:pPr>
          </w:p>
        </w:tc>
      </w:tr>
      <w:tr w:rsidR="00A15063" w14:paraId="3B7FBC11" w14:textId="77777777" w:rsidTr="00C828A9">
        <w:trPr>
          <w:cantSplit/>
        </w:trPr>
        <w:tc>
          <w:tcPr>
            <w:tcW w:w="0" w:type="auto"/>
            <w:vMerge/>
            <w:vAlign w:val="center"/>
          </w:tcPr>
          <w:p w14:paraId="667945B5"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557419E1"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43</w:t>
            </w:r>
          </w:p>
        </w:tc>
        <w:tc>
          <w:tcPr>
            <w:tcW w:w="2345" w:type="dxa"/>
          </w:tcPr>
          <w:p w14:paraId="6211A082"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纳税人因困难减免农业税审批</w:t>
            </w:r>
          </w:p>
        </w:tc>
        <w:tc>
          <w:tcPr>
            <w:tcW w:w="3439" w:type="dxa"/>
          </w:tcPr>
          <w:p w14:paraId="594777E9"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原《中华人民共和国农业税条例》（1958年６月３日中华人民共和国主席令公布施行）</w:t>
            </w:r>
          </w:p>
        </w:tc>
        <w:tc>
          <w:tcPr>
            <w:tcW w:w="1384" w:type="dxa"/>
          </w:tcPr>
          <w:p w14:paraId="25D019EF" w14:textId="77777777" w:rsidR="00A15063" w:rsidRDefault="00A15063" w:rsidP="00C828A9">
            <w:pPr>
              <w:spacing w:beforeLines="20" w:before="62" w:afterLines="20" w:after="62"/>
              <w:jc w:val="left"/>
              <w:rPr>
                <w:rFonts w:ascii="方正书宋简体" w:eastAsia="方正书宋简体"/>
                <w:sz w:val="18"/>
              </w:rPr>
            </w:pPr>
          </w:p>
        </w:tc>
      </w:tr>
      <w:tr w:rsidR="00A15063" w14:paraId="41E750BB" w14:textId="77777777" w:rsidTr="00C828A9">
        <w:trPr>
          <w:cantSplit/>
        </w:trPr>
        <w:tc>
          <w:tcPr>
            <w:tcW w:w="0" w:type="auto"/>
            <w:vMerge/>
            <w:vAlign w:val="center"/>
          </w:tcPr>
          <w:p w14:paraId="2E5EB4A4"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0244B09A"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44</w:t>
            </w:r>
          </w:p>
        </w:tc>
        <w:tc>
          <w:tcPr>
            <w:tcW w:w="2345" w:type="dxa"/>
          </w:tcPr>
          <w:p w14:paraId="2037C031"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纳税人因困难减免车船使用税审批</w:t>
            </w:r>
          </w:p>
        </w:tc>
        <w:tc>
          <w:tcPr>
            <w:tcW w:w="3439" w:type="dxa"/>
          </w:tcPr>
          <w:p w14:paraId="15D4CCC8"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原《中华人民共和国车船使用税暂行条例》（国发〔1986〕90号）</w:t>
            </w:r>
          </w:p>
        </w:tc>
        <w:tc>
          <w:tcPr>
            <w:tcW w:w="1384" w:type="dxa"/>
          </w:tcPr>
          <w:p w14:paraId="1FC0C8E2" w14:textId="77777777" w:rsidR="00A15063" w:rsidRDefault="00A15063" w:rsidP="00C828A9">
            <w:pPr>
              <w:spacing w:beforeLines="20" w:before="62" w:afterLines="20" w:after="62"/>
              <w:jc w:val="left"/>
              <w:rPr>
                <w:rFonts w:ascii="方正书宋简体" w:eastAsia="方正书宋简体"/>
                <w:sz w:val="18"/>
              </w:rPr>
            </w:pPr>
          </w:p>
        </w:tc>
      </w:tr>
      <w:tr w:rsidR="00A15063" w14:paraId="641FD76D" w14:textId="77777777" w:rsidTr="00C828A9">
        <w:trPr>
          <w:cantSplit/>
        </w:trPr>
        <w:tc>
          <w:tcPr>
            <w:tcW w:w="0" w:type="auto"/>
            <w:vMerge/>
            <w:vAlign w:val="center"/>
          </w:tcPr>
          <w:p w14:paraId="6210EC79"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3E4CD64B"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45</w:t>
            </w:r>
          </w:p>
        </w:tc>
        <w:tc>
          <w:tcPr>
            <w:tcW w:w="2345" w:type="dxa"/>
          </w:tcPr>
          <w:p w14:paraId="24C5CA26"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发票领购资格审核</w:t>
            </w:r>
          </w:p>
        </w:tc>
        <w:tc>
          <w:tcPr>
            <w:tcW w:w="3439" w:type="dxa"/>
          </w:tcPr>
          <w:p w14:paraId="52E8D18B"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《中华人民共和国发票管理办法》（国务院批准，财政部令〔1993〕第6号）</w:t>
            </w:r>
          </w:p>
        </w:tc>
        <w:tc>
          <w:tcPr>
            <w:tcW w:w="1384" w:type="dxa"/>
          </w:tcPr>
          <w:p w14:paraId="48BBB51C" w14:textId="77777777" w:rsidR="00A15063" w:rsidRDefault="00A15063" w:rsidP="00C828A9">
            <w:pPr>
              <w:spacing w:beforeLines="20" w:before="62" w:afterLines="20" w:after="62"/>
              <w:jc w:val="left"/>
              <w:rPr>
                <w:rFonts w:ascii="方正书宋简体" w:eastAsia="方正书宋简体"/>
                <w:sz w:val="18"/>
              </w:rPr>
            </w:pPr>
          </w:p>
        </w:tc>
      </w:tr>
    </w:tbl>
    <w:p w14:paraId="34984BC9" w14:textId="77777777" w:rsidR="00A15063" w:rsidRDefault="00A15063" w:rsidP="00A15063"/>
    <w:p w14:paraId="51A03A08" w14:textId="77777777" w:rsidR="00A15063" w:rsidRPr="00E13EB6" w:rsidRDefault="00A15063" w:rsidP="00A15063">
      <w:pPr>
        <w:jc w:val="right"/>
        <w:rPr>
          <w:sz w:val="18"/>
          <w:szCs w:val="18"/>
        </w:rPr>
      </w:pPr>
      <w:r>
        <w:br w:type="page"/>
      </w:r>
      <w:r w:rsidRPr="00E13EB6">
        <w:rPr>
          <w:rFonts w:hint="eastAsia"/>
          <w:sz w:val="18"/>
          <w:szCs w:val="18"/>
        </w:rPr>
        <w:lastRenderedPageBreak/>
        <w:t>续表</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96"/>
        <w:gridCol w:w="675"/>
        <w:gridCol w:w="2324"/>
        <w:gridCol w:w="3409"/>
        <w:gridCol w:w="1374"/>
      </w:tblGrid>
      <w:tr w:rsidR="00A15063" w:rsidRPr="00E13EB6" w14:paraId="18810136" w14:textId="77777777" w:rsidTr="00C828A9">
        <w:trPr>
          <w:cantSplit/>
        </w:trPr>
        <w:tc>
          <w:tcPr>
            <w:tcW w:w="0" w:type="auto"/>
            <w:vMerge w:val="restart"/>
            <w:tcBorders>
              <w:top w:val="single" w:sz="8" w:space="0" w:color="auto"/>
              <w:left w:val="single" w:sz="8" w:space="0" w:color="auto"/>
              <w:bottom w:val="single" w:sz="4" w:space="0" w:color="auto"/>
              <w:right w:val="single" w:sz="4" w:space="0" w:color="auto"/>
            </w:tcBorders>
            <w:vAlign w:val="center"/>
          </w:tcPr>
          <w:p w14:paraId="0ADF20D9" w14:textId="77777777" w:rsidR="00A15063" w:rsidRPr="00E13EB6" w:rsidRDefault="00A15063" w:rsidP="00C828A9">
            <w:pPr>
              <w:jc w:val="center"/>
              <w:rPr>
                <w:rFonts w:ascii="黑体" w:eastAsia="黑体"/>
                <w:sz w:val="18"/>
              </w:rPr>
            </w:pPr>
            <w:r w:rsidRPr="00E13EB6">
              <w:rPr>
                <w:rFonts w:ascii="黑体" w:eastAsia="黑体" w:hint="eastAsia"/>
                <w:sz w:val="18"/>
              </w:rPr>
              <w:t>部门</w:t>
            </w:r>
          </w:p>
        </w:tc>
        <w:tc>
          <w:tcPr>
            <w:tcW w:w="678" w:type="dxa"/>
            <w:tcBorders>
              <w:top w:val="single" w:sz="8" w:space="0" w:color="auto"/>
              <w:left w:val="single" w:sz="4" w:space="0" w:color="auto"/>
              <w:bottom w:val="single" w:sz="4" w:space="0" w:color="auto"/>
              <w:right w:val="single" w:sz="4" w:space="0" w:color="auto"/>
            </w:tcBorders>
            <w:vAlign w:val="center"/>
          </w:tcPr>
          <w:p w14:paraId="2CFBD370" w14:textId="77777777" w:rsidR="00A15063" w:rsidRPr="00E13EB6" w:rsidRDefault="00A15063" w:rsidP="00C828A9">
            <w:pPr>
              <w:jc w:val="center"/>
              <w:rPr>
                <w:rFonts w:ascii="黑体" w:eastAsia="黑体"/>
                <w:sz w:val="18"/>
              </w:rPr>
            </w:pPr>
            <w:r w:rsidRPr="00E13EB6">
              <w:rPr>
                <w:rFonts w:ascii="黑体" w:eastAsia="黑体" w:hint="eastAsia"/>
                <w:sz w:val="18"/>
              </w:rPr>
              <w:t>序号</w:t>
            </w:r>
          </w:p>
        </w:tc>
        <w:tc>
          <w:tcPr>
            <w:tcW w:w="2345" w:type="dxa"/>
            <w:tcBorders>
              <w:top w:val="single" w:sz="8" w:space="0" w:color="auto"/>
              <w:left w:val="single" w:sz="4" w:space="0" w:color="auto"/>
              <w:bottom w:val="single" w:sz="4" w:space="0" w:color="auto"/>
              <w:right w:val="single" w:sz="4" w:space="0" w:color="auto"/>
            </w:tcBorders>
            <w:vAlign w:val="center"/>
          </w:tcPr>
          <w:p w14:paraId="53EB48C7" w14:textId="77777777" w:rsidR="00A15063" w:rsidRPr="00E13EB6" w:rsidRDefault="00A15063" w:rsidP="00C828A9">
            <w:pPr>
              <w:spacing w:beforeLines="20" w:before="62" w:afterLines="20" w:after="62"/>
              <w:jc w:val="center"/>
              <w:rPr>
                <w:rFonts w:ascii="黑体" w:eastAsia="黑体"/>
                <w:sz w:val="18"/>
              </w:rPr>
            </w:pPr>
            <w:r w:rsidRPr="00E13EB6">
              <w:rPr>
                <w:rFonts w:ascii="黑体" w:eastAsia="黑体" w:hint="eastAsia"/>
                <w:sz w:val="18"/>
              </w:rPr>
              <w:t>项目名称</w:t>
            </w:r>
          </w:p>
        </w:tc>
        <w:tc>
          <w:tcPr>
            <w:tcW w:w="3439" w:type="dxa"/>
            <w:tcBorders>
              <w:top w:val="single" w:sz="8" w:space="0" w:color="auto"/>
              <w:left w:val="single" w:sz="4" w:space="0" w:color="auto"/>
              <w:bottom w:val="single" w:sz="4" w:space="0" w:color="auto"/>
              <w:right w:val="single" w:sz="4" w:space="0" w:color="auto"/>
            </w:tcBorders>
            <w:vAlign w:val="center"/>
          </w:tcPr>
          <w:p w14:paraId="0453D303" w14:textId="77777777" w:rsidR="00A15063" w:rsidRPr="00E13EB6" w:rsidRDefault="00A15063" w:rsidP="00C828A9">
            <w:pPr>
              <w:jc w:val="center"/>
              <w:rPr>
                <w:rFonts w:ascii="黑体" w:eastAsia="黑体"/>
                <w:sz w:val="18"/>
              </w:rPr>
            </w:pPr>
            <w:r w:rsidRPr="00E13EB6">
              <w:rPr>
                <w:rFonts w:ascii="黑体" w:eastAsia="黑体" w:hint="eastAsia"/>
                <w:sz w:val="18"/>
              </w:rPr>
              <w:t>设定依据</w:t>
            </w:r>
          </w:p>
        </w:tc>
        <w:tc>
          <w:tcPr>
            <w:tcW w:w="1384" w:type="dxa"/>
            <w:tcBorders>
              <w:top w:val="single" w:sz="8" w:space="0" w:color="auto"/>
              <w:left w:val="single" w:sz="4" w:space="0" w:color="auto"/>
              <w:bottom w:val="single" w:sz="4" w:space="0" w:color="auto"/>
              <w:right w:val="single" w:sz="8" w:space="0" w:color="auto"/>
            </w:tcBorders>
            <w:vAlign w:val="center"/>
          </w:tcPr>
          <w:p w14:paraId="1ED2CFF7" w14:textId="77777777" w:rsidR="00A15063" w:rsidRPr="00E13EB6" w:rsidRDefault="00A15063" w:rsidP="00C828A9">
            <w:pPr>
              <w:spacing w:beforeLines="20" w:before="62" w:afterLines="20" w:after="62"/>
              <w:jc w:val="center"/>
              <w:rPr>
                <w:rFonts w:ascii="黑体" w:eastAsia="黑体"/>
                <w:sz w:val="18"/>
              </w:rPr>
            </w:pPr>
            <w:r w:rsidRPr="00E13EB6">
              <w:rPr>
                <w:rFonts w:ascii="黑体" w:eastAsia="黑体" w:hint="eastAsia"/>
                <w:sz w:val="18"/>
              </w:rPr>
              <w:t>备注</w:t>
            </w:r>
          </w:p>
        </w:tc>
      </w:tr>
      <w:tr w:rsidR="00A15063" w14:paraId="52207DD8" w14:textId="77777777" w:rsidTr="00C828A9">
        <w:trPr>
          <w:cantSplit/>
        </w:trPr>
        <w:tc>
          <w:tcPr>
            <w:tcW w:w="0" w:type="auto"/>
            <w:vMerge w:val="restart"/>
            <w:vAlign w:val="center"/>
          </w:tcPr>
          <w:p w14:paraId="28183D39"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税务总局</w:t>
            </w:r>
          </w:p>
        </w:tc>
        <w:tc>
          <w:tcPr>
            <w:tcW w:w="678" w:type="dxa"/>
            <w:vAlign w:val="center"/>
          </w:tcPr>
          <w:p w14:paraId="44F18DEC"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46</w:t>
            </w:r>
          </w:p>
        </w:tc>
        <w:tc>
          <w:tcPr>
            <w:tcW w:w="2345" w:type="dxa"/>
          </w:tcPr>
          <w:p w14:paraId="01DE64E4"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建立收支粘贴簿、进销货登记簿或者使用税控装置审批</w:t>
            </w:r>
          </w:p>
        </w:tc>
        <w:tc>
          <w:tcPr>
            <w:tcW w:w="3439" w:type="dxa"/>
          </w:tcPr>
          <w:p w14:paraId="4BD11D40"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《中华人民共和国税收征收管理法实施细则》（国务院令第362号）</w:t>
            </w:r>
          </w:p>
        </w:tc>
        <w:tc>
          <w:tcPr>
            <w:tcW w:w="1384" w:type="dxa"/>
          </w:tcPr>
          <w:p w14:paraId="305BF05A" w14:textId="77777777" w:rsidR="00A15063" w:rsidRDefault="00A15063" w:rsidP="00C828A9">
            <w:pPr>
              <w:spacing w:beforeLines="20" w:before="62" w:afterLines="20" w:after="62"/>
              <w:jc w:val="left"/>
              <w:rPr>
                <w:rFonts w:ascii="方正书宋简体" w:eastAsia="方正书宋简体"/>
                <w:sz w:val="18"/>
              </w:rPr>
            </w:pPr>
          </w:p>
        </w:tc>
      </w:tr>
      <w:tr w:rsidR="00A15063" w14:paraId="6A1569B5" w14:textId="77777777" w:rsidTr="00C828A9">
        <w:trPr>
          <w:cantSplit/>
        </w:trPr>
        <w:tc>
          <w:tcPr>
            <w:tcW w:w="0" w:type="auto"/>
            <w:vMerge/>
            <w:vAlign w:val="center"/>
          </w:tcPr>
          <w:p w14:paraId="43889671"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6A00581F"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47</w:t>
            </w:r>
          </w:p>
        </w:tc>
        <w:tc>
          <w:tcPr>
            <w:tcW w:w="2345" w:type="dxa"/>
          </w:tcPr>
          <w:p w14:paraId="2A418CC2"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企业跨地域改组、分立、合并中整体资产置换的税收待遇确认</w:t>
            </w:r>
          </w:p>
        </w:tc>
        <w:tc>
          <w:tcPr>
            <w:tcW w:w="3439" w:type="dxa"/>
          </w:tcPr>
          <w:p w14:paraId="2FC1ACBE"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《国务院办公厅关于保留部分非行政许可审批项目的通知》（国办发〔2004〕62号）</w:t>
            </w:r>
          </w:p>
        </w:tc>
        <w:tc>
          <w:tcPr>
            <w:tcW w:w="1384" w:type="dxa"/>
          </w:tcPr>
          <w:p w14:paraId="340CCCB1" w14:textId="77777777" w:rsidR="00A15063" w:rsidRDefault="00A15063" w:rsidP="00C828A9">
            <w:pPr>
              <w:spacing w:beforeLines="20" w:before="62" w:afterLines="20" w:after="62"/>
              <w:jc w:val="left"/>
              <w:rPr>
                <w:rFonts w:ascii="方正书宋简体" w:eastAsia="方正书宋简体"/>
                <w:sz w:val="18"/>
              </w:rPr>
            </w:pPr>
          </w:p>
        </w:tc>
      </w:tr>
      <w:tr w:rsidR="00A15063" w14:paraId="658CC1C3" w14:textId="77777777" w:rsidTr="00C828A9">
        <w:trPr>
          <w:cantSplit/>
        </w:trPr>
        <w:tc>
          <w:tcPr>
            <w:tcW w:w="0" w:type="auto"/>
            <w:vMerge/>
            <w:vAlign w:val="center"/>
          </w:tcPr>
          <w:p w14:paraId="52852290"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588BD809"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48</w:t>
            </w:r>
          </w:p>
        </w:tc>
        <w:tc>
          <w:tcPr>
            <w:tcW w:w="2345" w:type="dxa"/>
          </w:tcPr>
          <w:p w14:paraId="07EBB66D"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企业技术改造国产设备投资抵免企业所得税核准</w:t>
            </w:r>
          </w:p>
        </w:tc>
        <w:tc>
          <w:tcPr>
            <w:tcW w:w="3439" w:type="dxa"/>
          </w:tcPr>
          <w:p w14:paraId="78C22F50"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《国务院关于第三批取消和调整行政审批项目的决定》（国发〔2004〕16号）</w:t>
            </w:r>
          </w:p>
        </w:tc>
        <w:tc>
          <w:tcPr>
            <w:tcW w:w="1384" w:type="dxa"/>
          </w:tcPr>
          <w:p w14:paraId="4C9E0759" w14:textId="77777777" w:rsidR="00A15063" w:rsidRDefault="00A15063" w:rsidP="00C828A9">
            <w:pPr>
              <w:spacing w:beforeLines="20" w:before="62" w:afterLines="20" w:after="62"/>
              <w:jc w:val="left"/>
              <w:rPr>
                <w:rFonts w:ascii="方正书宋简体" w:eastAsia="方正书宋简体"/>
                <w:sz w:val="18"/>
              </w:rPr>
            </w:pPr>
          </w:p>
        </w:tc>
      </w:tr>
      <w:tr w:rsidR="00A15063" w14:paraId="0BA31D23" w14:textId="77777777" w:rsidTr="00C828A9">
        <w:trPr>
          <w:cantSplit/>
        </w:trPr>
        <w:tc>
          <w:tcPr>
            <w:tcW w:w="0" w:type="auto"/>
            <w:vMerge/>
            <w:vAlign w:val="center"/>
          </w:tcPr>
          <w:p w14:paraId="63F24D46"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618B64CC"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49</w:t>
            </w:r>
          </w:p>
        </w:tc>
        <w:tc>
          <w:tcPr>
            <w:tcW w:w="2345" w:type="dxa"/>
          </w:tcPr>
          <w:p w14:paraId="3BA6D54E"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农、林、牧业和经济不发达的边远地区外商投资企业延长减征企业所得税期限审批</w:t>
            </w:r>
          </w:p>
        </w:tc>
        <w:tc>
          <w:tcPr>
            <w:tcW w:w="3439" w:type="dxa"/>
          </w:tcPr>
          <w:p w14:paraId="0A51DA18"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《中华人民共和国外商投资企业和外国企业所得税法》（中华人民共和国主席令〔1991〕第45号）</w:t>
            </w:r>
          </w:p>
        </w:tc>
        <w:tc>
          <w:tcPr>
            <w:tcW w:w="1384" w:type="dxa"/>
          </w:tcPr>
          <w:p w14:paraId="01288C83"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执行至</w:t>
            </w:r>
            <w:smartTag w:uri="urn:schemas-microsoft-com:office:smarttags" w:element="chsdate">
              <w:smartTagPr>
                <w:attr w:name="IsROCDate" w:val="False"/>
                <w:attr w:name="IsLunarDate" w:val="False"/>
                <w:attr w:name="Day" w:val="31"/>
                <w:attr w:name="Month" w:val="12"/>
                <w:attr w:name="Year" w:val="2007"/>
              </w:smartTagPr>
              <w:r>
                <w:rPr>
                  <w:rFonts w:ascii="方正书宋简体" w:eastAsia="方正书宋简体" w:hint="eastAsia"/>
                  <w:sz w:val="18"/>
                </w:rPr>
                <w:t>2007年12月31日</w:t>
              </w:r>
            </w:smartTag>
          </w:p>
        </w:tc>
      </w:tr>
      <w:tr w:rsidR="00A15063" w14:paraId="4F33E804" w14:textId="77777777" w:rsidTr="00C828A9">
        <w:trPr>
          <w:cantSplit/>
        </w:trPr>
        <w:tc>
          <w:tcPr>
            <w:tcW w:w="0" w:type="auto"/>
            <w:vMerge/>
            <w:vAlign w:val="center"/>
          </w:tcPr>
          <w:p w14:paraId="0BA18D41"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4FB4A4CE"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50</w:t>
            </w:r>
          </w:p>
        </w:tc>
        <w:tc>
          <w:tcPr>
            <w:tcW w:w="2345" w:type="dxa"/>
          </w:tcPr>
          <w:p w14:paraId="60235F25"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外商投资企业的外国投资者再投资退税审批</w:t>
            </w:r>
          </w:p>
        </w:tc>
        <w:tc>
          <w:tcPr>
            <w:tcW w:w="3439" w:type="dxa"/>
          </w:tcPr>
          <w:p w14:paraId="4805EA9A"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《中华人民共和国外商投资企业和外国企业所得税法》（中华人民共和国主席令〔1991〕第45号）</w:t>
            </w:r>
          </w:p>
        </w:tc>
        <w:tc>
          <w:tcPr>
            <w:tcW w:w="1384" w:type="dxa"/>
          </w:tcPr>
          <w:p w14:paraId="2605FFD2"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执行至</w:t>
            </w:r>
            <w:smartTag w:uri="urn:schemas-microsoft-com:office:smarttags" w:element="chsdate">
              <w:smartTagPr>
                <w:attr w:name="IsROCDate" w:val="False"/>
                <w:attr w:name="IsLunarDate" w:val="False"/>
                <w:attr w:name="Day" w:val="31"/>
                <w:attr w:name="Month" w:val="12"/>
                <w:attr w:name="Year" w:val="2007"/>
              </w:smartTagPr>
              <w:r>
                <w:rPr>
                  <w:rFonts w:ascii="方正书宋简体" w:eastAsia="方正书宋简体" w:hint="eastAsia"/>
                  <w:sz w:val="18"/>
                </w:rPr>
                <w:t>2007年12月31日</w:t>
              </w:r>
            </w:smartTag>
          </w:p>
        </w:tc>
      </w:tr>
      <w:tr w:rsidR="00A15063" w14:paraId="22066D84" w14:textId="77777777" w:rsidTr="00C828A9">
        <w:trPr>
          <w:cantSplit/>
        </w:trPr>
        <w:tc>
          <w:tcPr>
            <w:tcW w:w="0" w:type="auto"/>
            <w:vMerge/>
            <w:vAlign w:val="center"/>
          </w:tcPr>
          <w:p w14:paraId="1558BB4C"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0815FDEC"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51</w:t>
            </w:r>
          </w:p>
        </w:tc>
        <w:tc>
          <w:tcPr>
            <w:tcW w:w="2345" w:type="dxa"/>
          </w:tcPr>
          <w:p w14:paraId="4EBAF9C3"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外国企业改变纳税年度审批</w:t>
            </w:r>
          </w:p>
        </w:tc>
        <w:tc>
          <w:tcPr>
            <w:tcW w:w="3439" w:type="dxa"/>
          </w:tcPr>
          <w:p w14:paraId="760C7C10"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《中华人民共和国外商投资企业和外国企业所得税法实施细则》（国务院令第85号）</w:t>
            </w:r>
          </w:p>
        </w:tc>
        <w:tc>
          <w:tcPr>
            <w:tcW w:w="1384" w:type="dxa"/>
          </w:tcPr>
          <w:p w14:paraId="580063ED"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执行至</w:t>
            </w:r>
            <w:smartTag w:uri="urn:schemas-microsoft-com:office:smarttags" w:element="chsdate">
              <w:smartTagPr>
                <w:attr w:name="IsROCDate" w:val="False"/>
                <w:attr w:name="IsLunarDate" w:val="False"/>
                <w:attr w:name="Day" w:val="31"/>
                <w:attr w:name="Month" w:val="12"/>
                <w:attr w:name="Year" w:val="2007"/>
              </w:smartTagPr>
              <w:r>
                <w:rPr>
                  <w:rFonts w:ascii="方正书宋简体" w:eastAsia="方正书宋简体" w:hint="eastAsia"/>
                  <w:sz w:val="18"/>
                </w:rPr>
                <w:t>2007年12月31日</w:t>
              </w:r>
            </w:smartTag>
          </w:p>
        </w:tc>
      </w:tr>
      <w:tr w:rsidR="00A15063" w14:paraId="3A06D68C" w14:textId="77777777" w:rsidTr="00C828A9">
        <w:trPr>
          <w:cantSplit/>
        </w:trPr>
        <w:tc>
          <w:tcPr>
            <w:tcW w:w="0" w:type="auto"/>
            <w:vMerge/>
            <w:vAlign w:val="center"/>
          </w:tcPr>
          <w:p w14:paraId="6BA42270"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12CA1974"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52</w:t>
            </w:r>
          </w:p>
        </w:tc>
        <w:tc>
          <w:tcPr>
            <w:tcW w:w="2345" w:type="dxa"/>
          </w:tcPr>
          <w:p w14:paraId="6E3F26DE"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外商投资企业定期减免企业所得税审批</w:t>
            </w:r>
          </w:p>
        </w:tc>
        <w:tc>
          <w:tcPr>
            <w:tcW w:w="3439" w:type="dxa"/>
          </w:tcPr>
          <w:p w14:paraId="07C3078A"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《中华人民共和国外商投资企业和外国企业所得税法实施细则》（国务院令第85号）</w:t>
            </w:r>
          </w:p>
        </w:tc>
        <w:tc>
          <w:tcPr>
            <w:tcW w:w="1384" w:type="dxa"/>
          </w:tcPr>
          <w:p w14:paraId="6004FA65"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执行至</w:t>
            </w:r>
            <w:smartTag w:uri="urn:schemas-microsoft-com:office:smarttags" w:element="chsdate">
              <w:smartTagPr>
                <w:attr w:name="IsROCDate" w:val="False"/>
                <w:attr w:name="IsLunarDate" w:val="False"/>
                <w:attr w:name="Day" w:val="31"/>
                <w:attr w:name="Month" w:val="12"/>
                <w:attr w:name="Year" w:val="2007"/>
              </w:smartTagPr>
              <w:r>
                <w:rPr>
                  <w:rFonts w:ascii="方正书宋简体" w:eastAsia="方正书宋简体" w:hint="eastAsia"/>
                  <w:sz w:val="18"/>
                </w:rPr>
                <w:t>2007年12月31日</w:t>
              </w:r>
            </w:smartTag>
          </w:p>
        </w:tc>
      </w:tr>
      <w:tr w:rsidR="00A15063" w14:paraId="7CA0040D" w14:textId="77777777" w:rsidTr="00C828A9">
        <w:trPr>
          <w:cantSplit/>
        </w:trPr>
        <w:tc>
          <w:tcPr>
            <w:tcW w:w="0" w:type="auto"/>
            <w:vMerge/>
            <w:vAlign w:val="center"/>
          </w:tcPr>
          <w:p w14:paraId="33619B3E"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428D5FF5"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53</w:t>
            </w:r>
          </w:p>
        </w:tc>
        <w:tc>
          <w:tcPr>
            <w:tcW w:w="2345" w:type="dxa"/>
          </w:tcPr>
          <w:p w14:paraId="44A709F4"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外商投资企业分阶段投资或追加投资享受税收优惠审批</w:t>
            </w:r>
          </w:p>
        </w:tc>
        <w:tc>
          <w:tcPr>
            <w:tcW w:w="3439" w:type="dxa"/>
          </w:tcPr>
          <w:p w14:paraId="5735A836"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《国务院办公厅关于保留部分非行政许可审批项目的通知》（国办发〔2004〕62号）</w:t>
            </w:r>
          </w:p>
        </w:tc>
        <w:tc>
          <w:tcPr>
            <w:tcW w:w="1384" w:type="dxa"/>
          </w:tcPr>
          <w:p w14:paraId="4082FFE6"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执行至</w:t>
            </w:r>
            <w:smartTag w:uri="urn:schemas-microsoft-com:office:smarttags" w:element="chsdate">
              <w:smartTagPr>
                <w:attr w:name="IsROCDate" w:val="False"/>
                <w:attr w:name="IsLunarDate" w:val="False"/>
                <w:attr w:name="Day" w:val="31"/>
                <w:attr w:name="Month" w:val="12"/>
                <w:attr w:name="Year" w:val="2007"/>
              </w:smartTagPr>
              <w:r>
                <w:rPr>
                  <w:rFonts w:ascii="方正书宋简体" w:eastAsia="方正书宋简体" w:hint="eastAsia"/>
                  <w:sz w:val="18"/>
                </w:rPr>
                <w:t>2007年12月31日</w:t>
              </w:r>
            </w:smartTag>
          </w:p>
        </w:tc>
      </w:tr>
      <w:tr w:rsidR="00A15063" w14:paraId="450EADC2" w14:textId="77777777" w:rsidTr="00C828A9">
        <w:trPr>
          <w:cantSplit/>
        </w:trPr>
        <w:tc>
          <w:tcPr>
            <w:tcW w:w="0" w:type="auto"/>
            <w:vMerge/>
            <w:vAlign w:val="center"/>
          </w:tcPr>
          <w:p w14:paraId="21C85D56"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1EB17467"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54</w:t>
            </w:r>
          </w:p>
        </w:tc>
        <w:tc>
          <w:tcPr>
            <w:tcW w:w="2345" w:type="dxa"/>
          </w:tcPr>
          <w:p w14:paraId="18CB43D3"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中西部地区鼓励类外商投资企业延长三年减按15％税率征收企业所得税审核</w:t>
            </w:r>
          </w:p>
        </w:tc>
        <w:tc>
          <w:tcPr>
            <w:tcW w:w="3439" w:type="dxa"/>
          </w:tcPr>
          <w:p w14:paraId="48F5B62A"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《国务院办公厅关于保留部分非行政许可审批项目的通知》（国办发〔2004〕62号）</w:t>
            </w:r>
          </w:p>
        </w:tc>
        <w:tc>
          <w:tcPr>
            <w:tcW w:w="1384" w:type="dxa"/>
          </w:tcPr>
          <w:p w14:paraId="155A5229"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执行至</w:t>
            </w:r>
            <w:smartTag w:uri="urn:schemas-microsoft-com:office:smarttags" w:element="chsdate">
              <w:smartTagPr>
                <w:attr w:name="IsROCDate" w:val="False"/>
                <w:attr w:name="IsLunarDate" w:val="False"/>
                <w:attr w:name="Day" w:val="31"/>
                <w:attr w:name="Month" w:val="12"/>
                <w:attr w:name="Year" w:val="2007"/>
              </w:smartTagPr>
              <w:r>
                <w:rPr>
                  <w:rFonts w:ascii="方正书宋简体" w:eastAsia="方正书宋简体" w:hint="eastAsia"/>
                  <w:sz w:val="18"/>
                </w:rPr>
                <w:t>2007年12月31日</w:t>
              </w:r>
            </w:smartTag>
          </w:p>
        </w:tc>
      </w:tr>
      <w:tr w:rsidR="00A15063" w14:paraId="71DB2AFF" w14:textId="77777777" w:rsidTr="00C828A9">
        <w:trPr>
          <w:cantSplit/>
          <w:trHeight w:val="1195"/>
        </w:trPr>
        <w:tc>
          <w:tcPr>
            <w:tcW w:w="0" w:type="auto"/>
            <w:vMerge/>
            <w:vAlign w:val="center"/>
          </w:tcPr>
          <w:p w14:paraId="5F2CD486"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55E20BD8"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55</w:t>
            </w:r>
          </w:p>
        </w:tc>
        <w:tc>
          <w:tcPr>
            <w:tcW w:w="2345" w:type="dxa"/>
          </w:tcPr>
          <w:p w14:paraId="5BED3E46"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中外合资、合作经营企业可行性研究费用列入开办费核准</w:t>
            </w:r>
          </w:p>
        </w:tc>
        <w:tc>
          <w:tcPr>
            <w:tcW w:w="3439" w:type="dxa"/>
          </w:tcPr>
          <w:p w14:paraId="377AF758"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《国务院办公厅关于保留部分非行政许可审批项目的通知》（国办发〔2004〕62号）</w:t>
            </w:r>
          </w:p>
        </w:tc>
        <w:tc>
          <w:tcPr>
            <w:tcW w:w="1384" w:type="dxa"/>
          </w:tcPr>
          <w:p w14:paraId="036FC4BD"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执行至</w:t>
            </w:r>
            <w:smartTag w:uri="urn:schemas-microsoft-com:office:smarttags" w:element="chsdate">
              <w:smartTagPr>
                <w:attr w:name="IsROCDate" w:val="False"/>
                <w:attr w:name="IsLunarDate" w:val="False"/>
                <w:attr w:name="Day" w:val="31"/>
                <w:attr w:name="Month" w:val="12"/>
                <w:attr w:name="Year" w:val="2007"/>
              </w:smartTagPr>
              <w:r>
                <w:rPr>
                  <w:rFonts w:ascii="方正书宋简体" w:eastAsia="方正书宋简体" w:hint="eastAsia"/>
                  <w:sz w:val="18"/>
                </w:rPr>
                <w:t>2007年12月31日</w:t>
              </w:r>
            </w:smartTag>
          </w:p>
        </w:tc>
      </w:tr>
    </w:tbl>
    <w:p w14:paraId="000D7C84" w14:textId="77777777" w:rsidR="00A15063" w:rsidRDefault="00A15063" w:rsidP="00A15063"/>
    <w:p w14:paraId="206E7B71" w14:textId="77777777" w:rsidR="00A15063" w:rsidRPr="00E13EB6" w:rsidRDefault="00A15063" w:rsidP="00A15063">
      <w:pPr>
        <w:jc w:val="right"/>
        <w:rPr>
          <w:sz w:val="18"/>
          <w:szCs w:val="18"/>
        </w:rPr>
      </w:pPr>
      <w:r>
        <w:br w:type="page"/>
      </w:r>
      <w:r w:rsidRPr="00E13EB6">
        <w:rPr>
          <w:rFonts w:hint="eastAsia"/>
          <w:sz w:val="18"/>
          <w:szCs w:val="18"/>
        </w:rPr>
        <w:lastRenderedPageBreak/>
        <w:t>续表</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96"/>
        <w:gridCol w:w="675"/>
        <w:gridCol w:w="2324"/>
        <w:gridCol w:w="3409"/>
        <w:gridCol w:w="1374"/>
      </w:tblGrid>
      <w:tr w:rsidR="00A15063" w:rsidRPr="00E13EB6" w14:paraId="722EA66E" w14:textId="77777777" w:rsidTr="00C828A9">
        <w:trPr>
          <w:cantSplit/>
        </w:trPr>
        <w:tc>
          <w:tcPr>
            <w:tcW w:w="0" w:type="auto"/>
            <w:vMerge w:val="restart"/>
            <w:tcBorders>
              <w:top w:val="single" w:sz="8" w:space="0" w:color="auto"/>
              <w:left w:val="single" w:sz="8" w:space="0" w:color="auto"/>
              <w:bottom w:val="single" w:sz="4" w:space="0" w:color="auto"/>
              <w:right w:val="single" w:sz="4" w:space="0" w:color="auto"/>
            </w:tcBorders>
            <w:vAlign w:val="center"/>
          </w:tcPr>
          <w:p w14:paraId="49826D53" w14:textId="77777777" w:rsidR="00A15063" w:rsidRPr="00E13EB6" w:rsidRDefault="00A15063" w:rsidP="00C828A9">
            <w:pPr>
              <w:jc w:val="center"/>
              <w:rPr>
                <w:rFonts w:ascii="黑体" w:eastAsia="黑体"/>
                <w:sz w:val="18"/>
              </w:rPr>
            </w:pPr>
            <w:r w:rsidRPr="00E13EB6">
              <w:rPr>
                <w:rFonts w:ascii="黑体" w:eastAsia="黑体" w:hint="eastAsia"/>
                <w:sz w:val="18"/>
              </w:rPr>
              <w:t>部门</w:t>
            </w:r>
          </w:p>
        </w:tc>
        <w:tc>
          <w:tcPr>
            <w:tcW w:w="678" w:type="dxa"/>
            <w:tcBorders>
              <w:top w:val="single" w:sz="8" w:space="0" w:color="auto"/>
              <w:left w:val="single" w:sz="4" w:space="0" w:color="auto"/>
              <w:bottom w:val="single" w:sz="4" w:space="0" w:color="auto"/>
              <w:right w:val="single" w:sz="4" w:space="0" w:color="auto"/>
            </w:tcBorders>
            <w:vAlign w:val="center"/>
          </w:tcPr>
          <w:p w14:paraId="2BA8F760" w14:textId="77777777" w:rsidR="00A15063" w:rsidRPr="00E13EB6" w:rsidRDefault="00A15063" w:rsidP="00C828A9">
            <w:pPr>
              <w:jc w:val="center"/>
              <w:rPr>
                <w:rFonts w:ascii="黑体" w:eastAsia="黑体"/>
                <w:sz w:val="18"/>
              </w:rPr>
            </w:pPr>
            <w:r w:rsidRPr="00E13EB6">
              <w:rPr>
                <w:rFonts w:ascii="黑体" w:eastAsia="黑体" w:hint="eastAsia"/>
                <w:sz w:val="18"/>
              </w:rPr>
              <w:t>序号</w:t>
            </w:r>
          </w:p>
        </w:tc>
        <w:tc>
          <w:tcPr>
            <w:tcW w:w="2345" w:type="dxa"/>
            <w:tcBorders>
              <w:top w:val="single" w:sz="8" w:space="0" w:color="auto"/>
              <w:left w:val="single" w:sz="4" w:space="0" w:color="auto"/>
              <w:bottom w:val="single" w:sz="4" w:space="0" w:color="auto"/>
              <w:right w:val="single" w:sz="4" w:space="0" w:color="auto"/>
            </w:tcBorders>
            <w:vAlign w:val="center"/>
          </w:tcPr>
          <w:p w14:paraId="0C26D8C6" w14:textId="77777777" w:rsidR="00A15063" w:rsidRPr="00E13EB6" w:rsidRDefault="00A15063" w:rsidP="00C828A9">
            <w:pPr>
              <w:spacing w:beforeLines="20" w:before="62" w:afterLines="20" w:after="62"/>
              <w:jc w:val="center"/>
              <w:rPr>
                <w:rFonts w:ascii="黑体" w:eastAsia="黑体"/>
                <w:sz w:val="18"/>
              </w:rPr>
            </w:pPr>
            <w:r w:rsidRPr="00E13EB6">
              <w:rPr>
                <w:rFonts w:ascii="黑体" w:eastAsia="黑体" w:hint="eastAsia"/>
                <w:sz w:val="18"/>
              </w:rPr>
              <w:t>项目名称</w:t>
            </w:r>
          </w:p>
        </w:tc>
        <w:tc>
          <w:tcPr>
            <w:tcW w:w="3439" w:type="dxa"/>
            <w:tcBorders>
              <w:top w:val="single" w:sz="8" w:space="0" w:color="auto"/>
              <w:left w:val="single" w:sz="4" w:space="0" w:color="auto"/>
              <w:bottom w:val="single" w:sz="4" w:space="0" w:color="auto"/>
              <w:right w:val="single" w:sz="4" w:space="0" w:color="auto"/>
            </w:tcBorders>
            <w:vAlign w:val="center"/>
          </w:tcPr>
          <w:p w14:paraId="4956CE90" w14:textId="77777777" w:rsidR="00A15063" w:rsidRPr="00E13EB6" w:rsidRDefault="00A15063" w:rsidP="00C828A9">
            <w:pPr>
              <w:jc w:val="center"/>
              <w:rPr>
                <w:rFonts w:ascii="黑体" w:eastAsia="黑体"/>
                <w:sz w:val="18"/>
              </w:rPr>
            </w:pPr>
            <w:r w:rsidRPr="00E13EB6">
              <w:rPr>
                <w:rFonts w:ascii="黑体" w:eastAsia="黑体" w:hint="eastAsia"/>
                <w:sz w:val="18"/>
              </w:rPr>
              <w:t>设定依据</w:t>
            </w:r>
          </w:p>
        </w:tc>
        <w:tc>
          <w:tcPr>
            <w:tcW w:w="1384" w:type="dxa"/>
            <w:tcBorders>
              <w:top w:val="single" w:sz="8" w:space="0" w:color="auto"/>
              <w:left w:val="single" w:sz="4" w:space="0" w:color="auto"/>
              <w:bottom w:val="single" w:sz="4" w:space="0" w:color="auto"/>
              <w:right w:val="single" w:sz="8" w:space="0" w:color="auto"/>
            </w:tcBorders>
            <w:vAlign w:val="center"/>
          </w:tcPr>
          <w:p w14:paraId="223F51B7" w14:textId="77777777" w:rsidR="00A15063" w:rsidRPr="00E13EB6" w:rsidRDefault="00A15063" w:rsidP="00C828A9">
            <w:pPr>
              <w:spacing w:beforeLines="20" w:before="62" w:afterLines="20" w:after="62"/>
              <w:jc w:val="center"/>
              <w:rPr>
                <w:rFonts w:ascii="黑体" w:eastAsia="黑体"/>
                <w:sz w:val="18"/>
              </w:rPr>
            </w:pPr>
            <w:r w:rsidRPr="00E13EB6">
              <w:rPr>
                <w:rFonts w:ascii="黑体" w:eastAsia="黑体" w:hint="eastAsia"/>
                <w:sz w:val="18"/>
              </w:rPr>
              <w:t>备注</w:t>
            </w:r>
          </w:p>
        </w:tc>
      </w:tr>
      <w:tr w:rsidR="00A15063" w14:paraId="5F70BBDB" w14:textId="77777777" w:rsidTr="00C828A9">
        <w:trPr>
          <w:cantSplit/>
        </w:trPr>
        <w:tc>
          <w:tcPr>
            <w:tcW w:w="0" w:type="auto"/>
            <w:vMerge w:val="restart"/>
            <w:vAlign w:val="center"/>
          </w:tcPr>
          <w:p w14:paraId="02B3B8B6"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税务总局</w:t>
            </w:r>
          </w:p>
        </w:tc>
        <w:tc>
          <w:tcPr>
            <w:tcW w:w="678" w:type="dxa"/>
            <w:vAlign w:val="center"/>
          </w:tcPr>
          <w:p w14:paraId="43C1BD36"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56</w:t>
            </w:r>
          </w:p>
        </w:tc>
        <w:tc>
          <w:tcPr>
            <w:tcW w:w="2345" w:type="dxa"/>
          </w:tcPr>
          <w:p w14:paraId="7A84A911"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外商投资企业和外国企业购买国产设备投资抵免企业所得税审批</w:t>
            </w:r>
          </w:p>
        </w:tc>
        <w:tc>
          <w:tcPr>
            <w:tcW w:w="3439" w:type="dxa"/>
          </w:tcPr>
          <w:p w14:paraId="4E56E9F6"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《国务院关于第三批取消和调整行政审批项目的决定》（国发〔2004〕16号）</w:t>
            </w:r>
          </w:p>
        </w:tc>
        <w:tc>
          <w:tcPr>
            <w:tcW w:w="1384" w:type="dxa"/>
          </w:tcPr>
          <w:p w14:paraId="775A54B6"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执行至</w:t>
            </w:r>
            <w:smartTag w:uri="urn:schemas-microsoft-com:office:smarttags" w:element="chsdate">
              <w:smartTagPr>
                <w:attr w:name="IsROCDate" w:val="False"/>
                <w:attr w:name="IsLunarDate" w:val="False"/>
                <w:attr w:name="Day" w:val="31"/>
                <w:attr w:name="Month" w:val="12"/>
                <w:attr w:name="Year" w:val="2007"/>
              </w:smartTagPr>
              <w:r>
                <w:rPr>
                  <w:rFonts w:ascii="方正书宋简体" w:eastAsia="方正书宋简体" w:hint="eastAsia"/>
                  <w:sz w:val="18"/>
                </w:rPr>
                <w:t>2007年12月31日</w:t>
              </w:r>
            </w:smartTag>
          </w:p>
        </w:tc>
      </w:tr>
      <w:tr w:rsidR="00A15063" w14:paraId="1B6C0EB1" w14:textId="77777777" w:rsidTr="00C828A9">
        <w:trPr>
          <w:cantSplit/>
        </w:trPr>
        <w:tc>
          <w:tcPr>
            <w:tcW w:w="0" w:type="auto"/>
            <w:vMerge/>
            <w:vAlign w:val="center"/>
          </w:tcPr>
          <w:p w14:paraId="02E3B693"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74DFDC19"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57</w:t>
            </w:r>
          </w:p>
        </w:tc>
        <w:tc>
          <w:tcPr>
            <w:tcW w:w="2345" w:type="dxa"/>
          </w:tcPr>
          <w:p w14:paraId="4B0B9BDA"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外国企业在我国境内设立两个或两个以上营业机构汇总申报企业所得税审批</w:t>
            </w:r>
          </w:p>
        </w:tc>
        <w:tc>
          <w:tcPr>
            <w:tcW w:w="3439" w:type="dxa"/>
          </w:tcPr>
          <w:p w14:paraId="1766D2D7"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《中华人民共和国外商投资企业和外国企业所得税法实施细则》（国务院令第85号）</w:t>
            </w:r>
          </w:p>
        </w:tc>
        <w:tc>
          <w:tcPr>
            <w:tcW w:w="1384" w:type="dxa"/>
          </w:tcPr>
          <w:p w14:paraId="5EB33102"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执行至</w:t>
            </w:r>
            <w:smartTag w:uri="urn:schemas-microsoft-com:office:smarttags" w:element="chsdate">
              <w:smartTagPr>
                <w:attr w:name="Year" w:val="2007"/>
                <w:attr w:name="Month" w:val="12"/>
                <w:attr w:name="Day" w:val="31"/>
                <w:attr w:name="IsLunarDate" w:val="False"/>
                <w:attr w:name="IsROCDate" w:val="False"/>
              </w:smartTagPr>
              <w:r>
                <w:rPr>
                  <w:rFonts w:ascii="方正书宋简体" w:eastAsia="方正书宋简体" w:hint="eastAsia"/>
                  <w:sz w:val="18"/>
                </w:rPr>
                <w:t>2007年12月31日</w:t>
              </w:r>
            </w:smartTag>
          </w:p>
        </w:tc>
      </w:tr>
      <w:tr w:rsidR="00A15063" w14:paraId="30F33931" w14:textId="77777777" w:rsidTr="00C828A9">
        <w:trPr>
          <w:cantSplit/>
        </w:trPr>
        <w:tc>
          <w:tcPr>
            <w:tcW w:w="0" w:type="auto"/>
            <w:vMerge/>
            <w:vAlign w:val="center"/>
          </w:tcPr>
          <w:p w14:paraId="1B7C6489"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0E299325"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58</w:t>
            </w:r>
          </w:p>
        </w:tc>
        <w:tc>
          <w:tcPr>
            <w:tcW w:w="2345" w:type="dxa"/>
          </w:tcPr>
          <w:p w14:paraId="6BFEAED5"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外商投资企业固定资产缩短折旧年限审批</w:t>
            </w:r>
          </w:p>
        </w:tc>
        <w:tc>
          <w:tcPr>
            <w:tcW w:w="3439" w:type="dxa"/>
          </w:tcPr>
          <w:p w14:paraId="24860AA8"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《中华人民共和国外商投资企业和外国企业所得税法实施细则》（国务院令第85号）</w:t>
            </w:r>
          </w:p>
        </w:tc>
        <w:tc>
          <w:tcPr>
            <w:tcW w:w="1384" w:type="dxa"/>
          </w:tcPr>
          <w:p w14:paraId="45538A73"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执行至</w:t>
            </w:r>
            <w:smartTag w:uri="urn:schemas-microsoft-com:office:smarttags" w:element="chsdate">
              <w:smartTagPr>
                <w:attr w:name="Year" w:val="2007"/>
                <w:attr w:name="Month" w:val="12"/>
                <w:attr w:name="Day" w:val="31"/>
                <w:attr w:name="IsLunarDate" w:val="False"/>
                <w:attr w:name="IsROCDate" w:val="False"/>
              </w:smartTagPr>
              <w:r>
                <w:rPr>
                  <w:rFonts w:ascii="方正书宋简体" w:eastAsia="方正书宋简体" w:hint="eastAsia"/>
                  <w:sz w:val="18"/>
                </w:rPr>
                <w:t>2007年12月31日</w:t>
              </w:r>
            </w:smartTag>
          </w:p>
        </w:tc>
      </w:tr>
      <w:tr w:rsidR="00A15063" w14:paraId="6B6CA436" w14:textId="77777777" w:rsidTr="00C828A9">
        <w:trPr>
          <w:cantSplit/>
        </w:trPr>
        <w:tc>
          <w:tcPr>
            <w:tcW w:w="0" w:type="auto"/>
            <w:vMerge/>
            <w:vAlign w:val="center"/>
          </w:tcPr>
          <w:p w14:paraId="7DE5D75A"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75838DA1"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59</w:t>
            </w:r>
          </w:p>
        </w:tc>
        <w:tc>
          <w:tcPr>
            <w:tcW w:w="2345" w:type="dxa"/>
          </w:tcPr>
          <w:p w14:paraId="52DD5618"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外商投资企业特许权使用费预提所得税减免审批</w:t>
            </w:r>
          </w:p>
        </w:tc>
        <w:tc>
          <w:tcPr>
            <w:tcW w:w="3439" w:type="dxa"/>
          </w:tcPr>
          <w:p w14:paraId="103CB342"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《中华人民共和国外商投资企业和外国企业所得税法》（中华人民共和国主席令〔1991〕第45号）</w:t>
            </w:r>
          </w:p>
        </w:tc>
        <w:tc>
          <w:tcPr>
            <w:tcW w:w="1384" w:type="dxa"/>
          </w:tcPr>
          <w:p w14:paraId="03B5AAF8"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执行至</w:t>
            </w:r>
            <w:smartTag w:uri="urn:schemas-microsoft-com:office:smarttags" w:element="chsdate">
              <w:smartTagPr>
                <w:attr w:name="Year" w:val="2007"/>
                <w:attr w:name="Month" w:val="12"/>
                <w:attr w:name="Day" w:val="31"/>
                <w:attr w:name="IsLunarDate" w:val="False"/>
                <w:attr w:name="IsROCDate" w:val="False"/>
              </w:smartTagPr>
              <w:r>
                <w:rPr>
                  <w:rFonts w:ascii="方正书宋简体" w:eastAsia="方正书宋简体" w:hint="eastAsia"/>
                  <w:sz w:val="18"/>
                </w:rPr>
                <w:t>2007年12月31日</w:t>
              </w:r>
            </w:smartTag>
          </w:p>
        </w:tc>
      </w:tr>
      <w:tr w:rsidR="00A15063" w14:paraId="55857ABB" w14:textId="77777777" w:rsidTr="00C828A9">
        <w:trPr>
          <w:cantSplit/>
        </w:trPr>
        <w:tc>
          <w:tcPr>
            <w:tcW w:w="0" w:type="auto"/>
            <w:vMerge/>
            <w:vAlign w:val="center"/>
          </w:tcPr>
          <w:p w14:paraId="41E4ADB1"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7CE845B9"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60</w:t>
            </w:r>
          </w:p>
        </w:tc>
        <w:tc>
          <w:tcPr>
            <w:tcW w:w="2345" w:type="dxa"/>
          </w:tcPr>
          <w:p w14:paraId="75C7D605"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在特定地区设立的从事特定项目的外商投资企业减征所得税审批</w:t>
            </w:r>
          </w:p>
        </w:tc>
        <w:tc>
          <w:tcPr>
            <w:tcW w:w="3439" w:type="dxa"/>
          </w:tcPr>
          <w:p w14:paraId="0E6A7BED"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《中华人民共和国外商投资企业和外国企业所得税法实施细则》（国务院令第85号）</w:t>
            </w:r>
          </w:p>
        </w:tc>
        <w:tc>
          <w:tcPr>
            <w:tcW w:w="1384" w:type="dxa"/>
          </w:tcPr>
          <w:p w14:paraId="2620DB30"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执行至</w:t>
            </w:r>
            <w:smartTag w:uri="urn:schemas-microsoft-com:office:smarttags" w:element="chsdate">
              <w:smartTagPr>
                <w:attr w:name="Year" w:val="2007"/>
                <w:attr w:name="Month" w:val="12"/>
                <w:attr w:name="Day" w:val="31"/>
                <w:attr w:name="IsLunarDate" w:val="False"/>
                <w:attr w:name="IsROCDate" w:val="False"/>
              </w:smartTagPr>
              <w:r>
                <w:rPr>
                  <w:rFonts w:ascii="方正书宋简体" w:eastAsia="方正书宋简体" w:hint="eastAsia"/>
                  <w:sz w:val="18"/>
                </w:rPr>
                <w:t>2007年12月31日</w:t>
              </w:r>
            </w:smartTag>
          </w:p>
        </w:tc>
      </w:tr>
      <w:tr w:rsidR="00A15063" w14:paraId="650187E4" w14:textId="77777777" w:rsidTr="00C828A9">
        <w:trPr>
          <w:cantSplit/>
        </w:trPr>
        <w:tc>
          <w:tcPr>
            <w:tcW w:w="0" w:type="auto"/>
            <w:vMerge/>
            <w:vAlign w:val="center"/>
          </w:tcPr>
          <w:p w14:paraId="7CC23DE8"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42CDF5A7"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61</w:t>
            </w:r>
          </w:p>
        </w:tc>
        <w:tc>
          <w:tcPr>
            <w:tcW w:w="2345" w:type="dxa"/>
          </w:tcPr>
          <w:p w14:paraId="7255D19F"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从事能源交通基础设施项目的外商投资企业减低税率缴纳企业所得税审批</w:t>
            </w:r>
          </w:p>
        </w:tc>
        <w:tc>
          <w:tcPr>
            <w:tcW w:w="3439" w:type="dxa"/>
          </w:tcPr>
          <w:p w14:paraId="6157A550"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《中华人民共和国外商投资企业和外国企业所得税法实施细则》（国务院令第85号）</w:t>
            </w:r>
          </w:p>
        </w:tc>
        <w:tc>
          <w:tcPr>
            <w:tcW w:w="1384" w:type="dxa"/>
          </w:tcPr>
          <w:p w14:paraId="7A6DE545"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执行至</w:t>
            </w:r>
            <w:smartTag w:uri="urn:schemas-microsoft-com:office:smarttags" w:element="chsdate">
              <w:smartTagPr>
                <w:attr w:name="Year" w:val="2007"/>
                <w:attr w:name="Month" w:val="12"/>
                <w:attr w:name="Day" w:val="31"/>
                <w:attr w:name="IsLunarDate" w:val="False"/>
                <w:attr w:name="IsROCDate" w:val="False"/>
              </w:smartTagPr>
              <w:r>
                <w:rPr>
                  <w:rFonts w:ascii="方正书宋简体" w:eastAsia="方正书宋简体" w:hint="eastAsia"/>
                  <w:sz w:val="18"/>
                </w:rPr>
                <w:t>2007年12月31日</w:t>
              </w:r>
            </w:smartTag>
          </w:p>
        </w:tc>
      </w:tr>
      <w:tr w:rsidR="00A15063" w14:paraId="38EF2C06" w14:textId="77777777" w:rsidTr="00C828A9">
        <w:trPr>
          <w:cantSplit/>
        </w:trPr>
        <w:tc>
          <w:tcPr>
            <w:tcW w:w="0" w:type="auto"/>
            <w:vMerge/>
            <w:vAlign w:val="center"/>
          </w:tcPr>
          <w:p w14:paraId="06C7318A"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22C42A57"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62</w:t>
            </w:r>
          </w:p>
        </w:tc>
        <w:tc>
          <w:tcPr>
            <w:tcW w:w="2345" w:type="dxa"/>
          </w:tcPr>
          <w:p w14:paraId="5A990FB7" w14:textId="77777777" w:rsidR="00A15063" w:rsidRDefault="00A15063" w:rsidP="00C828A9">
            <w:pPr>
              <w:spacing w:beforeLines="20" w:before="62" w:afterLines="20" w:after="62"/>
              <w:jc w:val="left"/>
              <w:rPr>
                <w:rFonts w:ascii="方正书宋简体" w:eastAsia="方正书宋简体"/>
                <w:sz w:val="18"/>
              </w:rPr>
            </w:pPr>
            <w:proofErr w:type="gramStart"/>
            <w:r>
              <w:rPr>
                <w:rFonts w:ascii="方正书宋简体" w:eastAsia="方正书宋简体" w:hint="eastAsia"/>
                <w:sz w:val="18"/>
              </w:rPr>
              <w:t>拆本</w:t>
            </w:r>
            <w:proofErr w:type="gramEnd"/>
            <w:r>
              <w:rPr>
                <w:rFonts w:ascii="方正书宋简体" w:eastAsia="方正书宋简体" w:hint="eastAsia"/>
                <w:sz w:val="18"/>
              </w:rPr>
              <w:t>使用发票审批</w:t>
            </w:r>
          </w:p>
        </w:tc>
        <w:tc>
          <w:tcPr>
            <w:tcW w:w="3439" w:type="dxa"/>
          </w:tcPr>
          <w:p w14:paraId="3CFCBD97"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《中华人民共和国发票管理办法》（国务院批准，财政部令〔1993〕第6号）</w:t>
            </w:r>
          </w:p>
        </w:tc>
        <w:tc>
          <w:tcPr>
            <w:tcW w:w="1384" w:type="dxa"/>
          </w:tcPr>
          <w:p w14:paraId="47022917" w14:textId="77777777" w:rsidR="00A15063" w:rsidRDefault="00A15063" w:rsidP="00C828A9">
            <w:pPr>
              <w:spacing w:beforeLines="20" w:before="62" w:afterLines="20" w:after="62"/>
              <w:jc w:val="left"/>
              <w:rPr>
                <w:rFonts w:ascii="方正书宋简体" w:eastAsia="方正书宋简体"/>
                <w:sz w:val="18"/>
              </w:rPr>
            </w:pPr>
          </w:p>
        </w:tc>
      </w:tr>
      <w:tr w:rsidR="00A15063" w14:paraId="4D89AB8C" w14:textId="77777777" w:rsidTr="00C828A9">
        <w:trPr>
          <w:cantSplit/>
        </w:trPr>
        <w:tc>
          <w:tcPr>
            <w:tcW w:w="0" w:type="auto"/>
            <w:vMerge/>
            <w:vAlign w:val="center"/>
          </w:tcPr>
          <w:p w14:paraId="4A78C5C2"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16478CAE"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63</w:t>
            </w:r>
          </w:p>
        </w:tc>
        <w:tc>
          <w:tcPr>
            <w:tcW w:w="2345" w:type="dxa"/>
          </w:tcPr>
          <w:p w14:paraId="51ECA396"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使用计算机开具发票审批</w:t>
            </w:r>
          </w:p>
        </w:tc>
        <w:tc>
          <w:tcPr>
            <w:tcW w:w="3439" w:type="dxa"/>
          </w:tcPr>
          <w:p w14:paraId="7E4C8A0E"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《中华人民共和国发票管理办法》（国务院批准，财政部令〔1993〕第6号）</w:t>
            </w:r>
          </w:p>
        </w:tc>
        <w:tc>
          <w:tcPr>
            <w:tcW w:w="1384" w:type="dxa"/>
          </w:tcPr>
          <w:p w14:paraId="59592FC0" w14:textId="77777777" w:rsidR="00A15063" w:rsidRDefault="00A15063" w:rsidP="00C828A9">
            <w:pPr>
              <w:spacing w:beforeLines="20" w:before="62" w:afterLines="20" w:after="62"/>
              <w:jc w:val="left"/>
              <w:rPr>
                <w:rFonts w:ascii="方正书宋简体" w:eastAsia="方正书宋简体"/>
                <w:sz w:val="18"/>
              </w:rPr>
            </w:pPr>
          </w:p>
        </w:tc>
      </w:tr>
      <w:tr w:rsidR="00A15063" w14:paraId="0A377A59" w14:textId="77777777" w:rsidTr="00C828A9">
        <w:trPr>
          <w:cantSplit/>
        </w:trPr>
        <w:tc>
          <w:tcPr>
            <w:tcW w:w="0" w:type="auto"/>
            <w:vMerge/>
            <w:vAlign w:val="center"/>
          </w:tcPr>
          <w:p w14:paraId="3586E8AF" w14:textId="77777777" w:rsidR="00A15063" w:rsidRDefault="00A15063" w:rsidP="00C828A9">
            <w:pPr>
              <w:spacing w:beforeLines="20" w:before="62" w:afterLines="20" w:after="62"/>
              <w:jc w:val="center"/>
              <w:rPr>
                <w:rFonts w:ascii="方正书宋简体" w:eastAsia="方正书宋简体"/>
                <w:sz w:val="18"/>
              </w:rPr>
            </w:pPr>
          </w:p>
        </w:tc>
        <w:tc>
          <w:tcPr>
            <w:tcW w:w="678" w:type="dxa"/>
            <w:vAlign w:val="center"/>
          </w:tcPr>
          <w:p w14:paraId="13995EB7" w14:textId="77777777" w:rsidR="00A15063" w:rsidRDefault="00A15063"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64</w:t>
            </w:r>
          </w:p>
        </w:tc>
        <w:tc>
          <w:tcPr>
            <w:tcW w:w="2345" w:type="dxa"/>
          </w:tcPr>
          <w:p w14:paraId="7DD33D7C" w14:textId="77777777" w:rsidR="00A15063" w:rsidRDefault="00A15063" w:rsidP="00C828A9">
            <w:pPr>
              <w:spacing w:beforeLines="20" w:before="62" w:afterLines="20" w:after="62"/>
              <w:jc w:val="left"/>
              <w:rPr>
                <w:rFonts w:ascii="方正书宋简体" w:eastAsia="方正书宋简体"/>
                <w:sz w:val="18"/>
              </w:rPr>
            </w:pPr>
            <w:proofErr w:type="gramStart"/>
            <w:r>
              <w:rPr>
                <w:rFonts w:ascii="方正书宋简体" w:eastAsia="方正书宋简体" w:hint="eastAsia"/>
                <w:sz w:val="18"/>
              </w:rPr>
              <w:t>跨规定</w:t>
            </w:r>
            <w:proofErr w:type="gramEnd"/>
            <w:r>
              <w:rPr>
                <w:rFonts w:ascii="方正书宋简体" w:eastAsia="方正书宋简体" w:hint="eastAsia"/>
                <w:sz w:val="18"/>
              </w:rPr>
              <w:t>的使用区域携带、邮寄、运输空白发票审批</w:t>
            </w:r>
          </w:p>
        </w:tc>
        <w:tc>
          <w:tcPr>
            <w:tcW w:w="3439" w:type="dxa"/>
          </w:tcPr>
          <w:p w14:paraId="2BEAC84B" w14:textId="77777777" w:rsidR="00A15063" w:rsidRDefault="00A15063" w:rsidP="00C828A9">
            <w:pPr>
              <w:spacing w:beforeLines="20" w:before="62" w:afterLines="20" w:after="62"/>
              <w:jc w:val="left"/>
              <w:rPr>
                <w:rFonts w:ascii="方正书宋简体" w:eastAsia="方正书宋简体"/>
                <w:sz w:val="18"/>
              </w:rPr>
            </w:pPr>
            <w:r>
              <w:rPr>
                <w:rFonts w:ascii="方正书宋简体" w:eastAsia="方正书宋简体" w:hint="eastAsia"/>
                <w:sz w:val="18"/>
              </w:rPr>
              <w:t>《中华人民共和国发票管理办法》（国务院批准，财政部令〔1993〕第6号）</w:t>
            </w:r>
          </w:p>
        </w:tc>
        <w:tc>
          <w:tcPr>
            <w:tcW w:w="1384" w:type="dxa"/>
          </w:tcPr>
          <w:p w14:paraId="69129DAA" w14:textId="77777777" w:rsidR="00A15063" w:rsidRDefault="00A15063" w:rsidP="00C828A9">
            <w:pPr>
              <w:spacing w:beforeLines="20" w:before="62" w:afterLines="20" w:after="62"/>
              <w:jc w:val="left"/>
              <w:rPr>
                <w:rFonts w:ascii="方正书宋简体" w:eastAsia="方正书宋简体"/>
                <w:sz w:val="18"/>
              </w:rPr>
            </w:pPr>
          </w:p>
        </w:tc>
      </w:tr>
    </w:tbl>
    <w:p w14:paraId="0D5D57EA" w14:textId="77777777" w:rsidR="00A15063" w:rsidRDefault="00A15063" w:rsidP="00A15063">
      <w:pPr>
        <w:spacing w:line="320" w:lineRule="exact"/>
        <w:ind w:firstLineChars="200" w:firstLine="420"/>
        <w:rPr>
          <w:rFonts w:ascii="方正书宋简体" w:eastAsia="方正书宋简体"/>
        </w:rPr>
      </w:pPr>
    </w:p>
    <w:p w14:paraId="51026C98" w14:textId="77777777" w:rsidR="00A15063" w:rsidRDefault="00A15063" w:rsidP="00A15063"/>
    <w:p w14:paraId="2FD1E9E9" w14:textId="77777777" w:rsidR="00F57C18" w:rsidRPr="00A15063" w:rsidRDefault="00F57C18"/>
    <w:sectPr w:rsidR="00F57C18" w:rsidRPr="00A15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CA8E0" w14:textId="77777777" w:rsidR="00611513" w:rsidRDefault="00611513" w:rsidP="00A15063">
      <w:r>
        <w:separator/>
      </w:r>
    </w:p>
  </w:endnote>
  <w:endnote w:type="continuationSeparator" w:id="0">
    <w:p w14:paraId="570BED5B" w14:textId="77777777" w:rsidR="00611513" w:rsidRDefault="00611513" w:rsidP="00A1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FF4DF" w14:textId="77777777" w:rsidR="00611513" w:rsidRDefault="00611513" w:rsidP="00A15063">
      <w:r>
        <w:separator/>
      </w:r>
    </w:p>
  </w:footnote>
  <w:footnote w:type="continuationSeparator" w:id="0">
    <w:p w14:paraId="511D2438" w14:textId="77777777" w:rsidR="00611513" w:rsidRDefault="00611513" w:rsidP="00A15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DE"/>
    <w:rsid w:val="00076CDE"/>
    <w:rsid w:val="00611513"/>
    <w:rsid w:val="00A15063"/>
    <w:rsid w:val="00AF22F5"/>
    <w:rsid w:val="00DC113E"/>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8B7E19C-D215-4228-B301-49E78AC1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0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150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5063"/>
    <w:rPr>
      <w:sz w:val="18"/>
      <w:szCs w:val="18"/>
    </w:rPr>
  </w:style>
  <w:style w:type="paragraph" w:styleId="a5">
    <w:name w:val="footer"/>
    <w:basedOn w:val="a"/>
    <w:link w:val="a6"/>
    <w:unhideWhenUsed/>
    <w:rsid w:val="00A15063"/>
    <w:pPr>
      <w:tabs>
        <w:tab w:val="center" w:pos="4153"/>
        <w:tab w:val="right" w:pos="8306"/>
      </w:tabs>
      <w:snapToGrid w:val="0"/>
      <w:jc w:val="left"/>
    </w:pPr>
    <w:rPr>
      <w:sz w:val="18"/>
      <w:szCs w:val="18"/>
    </w:rPr>
  </w:style>
  <w:style w:type="character" w:customStyle="1" w:styleId="a6">
    <w:name w:val="页脚 字符"/>
    <w:basedOn w:val="a0"/>
    <w:link w:val="a5"/>
    <w:uiPriority w:val="99"/>
    <w:rsid w:val="00A15063"/>
    <w:rPr>
      <w:sz w:val="18"/>
      <w:szCs w:val="18"/>
    </w:rPr>
  </w:style>
  <w:style w:type="paragraph" w:styleId="a7">
    <w:name w:val="Note Heading"/>
    <w:basedOn w:val="a"/>
    <w:next w:val="a"/>
    <w:link w:val="a8"/>
    <w:rsid w:val="00A15063"/>
    <w:pPr>
      <w:jc w:val="center"/>
    </w:pPr>
  </w:style>
  <w:style w:type="character" w:customStyle="1" w:styleId="a8">
    <w:name w:val="注释标题 字符"/>
    <w:basedOn w:val="a0"/>
    <w:link w:val="a7"/>
    <w:rsid w:val="00A15063"/>
    <w:rPr>
      <w:rFonts w:ascii="Times New Roman" w:eastAsia="宋体" w:hAnsi="Times New Roman" w:cs="Times New Roman"/>
      <w:szCs w:val="24"/>
    </w:rPr>
  </w:style>
  <w:style w:type="paragraph" w:styleId="a9">
    <w:name w:val="Balloon Text"/>
    <w:basedOn w:val="a"/>
    <w:link w:val="aa"/>
    <w:semiHidden/>
    <w:rsid w:val="00A15063"/>
    <w:rPr>
      <w:sz w:val="18"/>
      <w:szCs w:val="18"/>
    </w:rPr>
  </w:style>
  <w:style w:type="character" w:customStyle="1" w:styleId="aa">
    <w:name w:val="批注框文本 字符"/>
    <w:basedOn w:val="a0"/>
    <w:link w:val="a9"/>
    <w:semiHidden/>
    <w:rsid w:val="00A150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2020-05-07T11:43:00Z</dcterms:created>
  <dcterms:modified xsi:type="dcterms:W3CDTF">2020-05-07T11:43:00Z</dcterms:modified>
</cp:coreProperties>
</file>