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72954" w14:textId="77777777" w:rsidR="00016ED6" w:rsidRPr="00AB71AD" w:rsidRDefault="00016ED6" w:rsidP="00016ED6">
      <w:pPr>
        <w:ind w:firstLine="210"/>
        <w:rPr>
          <w:rFonts w:ascii="仿宋_GB2312" w:eastAsia="仿宋_GB2312" w:hAnsi="宋体"/>
        </w:rPr>
      </w:pPr>
      <w:r w:rsidRPr="00AB71AD">
        <w:rPr>
          <w:rFonts w:ascii="仿宋_GB2312" w:eastAsia="仿宋_GB2312" w:hAnsi="宋体" w:cs="仿宋_GB2312" w:hint="eastAsia"/>
        </w:rPr>
        <w:t>附表</w:t>
      </w:r>
      <w:r w:rsidRPr="00AB71AD">
        <w:rPr>
          <w:rFonts w:ascii="仿宋_GB2312" w:eastAsia="仿宋_GB2312" w:hAnsi="宋体" w:cs="仿宋_GB2312"/>
        </w:rPr>
        <w:t>1</w:t>
      </w:r>
      <w:r w:rsidRPr="00AB71AD">
        <w:rPr>
          <w:rFonts w:ascii="仿宋_GB2312" w:eastAsia="仿宋_GB2312" w:hAnsi="宋体" w:cs="仿宋_GB2312" w:hint="eastAsia"/>
        </w:rPr>
        <w:t>：</w:t>
      </w:r>
    </w:p>
    <w:p w14:paraId="4A0968B0" w14:textId="77777777" w:rsidR="00016ED6" w:rsidRPr="00AB71AD" w:rsidRDefault="00016ED6" w:rsidP="00016ED6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AB71AD">
        <w:rPr>
          <w:rFonts w:ascii="华文中宋" w:eastAsia="华文中宋" w:hAnsi="华文中宋" w:cs="华文中宋" w:hint="eastAsia"/>
          <w:bCs/>
          <w:sz w:val="32"/>
          <w:szCs w:val="32"/>
        </w:rPr>
        <w:t>卷烟批发企业月份销售明细清单</w:t>
      </w:r>
    </w:p>
    <w:p w14:paraId="6601F45D" w14:textId="77777777" w:rsidR="00016ED6" w:rsidRPr="00AB71AD" w:rsidRDefault="00016ED6" w:rsidP="00016ED6">
      <w:pPr>
        <w:jc w:val="center"/>
        <w:rPr>
          <w:rFonts w:ascii="仿宋_GB2312" w:eastAsia="仿宋_GB2312" w:hAnsi="宋体"/>
        </w:rPr>
      </w:pPr>
    </w:p>
    <w:p w14:paraId="7408781C" w14:textId="77777777" w:rsidR="00016ED6" w:rsidRPr="00AB71AD" w:rsidRDefault="00016ED6" w:rsidP="00016ED6">
      <w:pPr>
        <w:rPr>
          <w:rFonts w:ascii="仿宋_GB2312" w:eastAsia="仿宋_GB2312" w:hAnsi="宋体"/>
        </w:rPr>
      </w:pPr>
      <w:r w:rsidRPr="00AB71AD">
        <w:rPr>
          <w:rFonts w:ascii="仿宋_GB2312" w:eastAsia="仿宋_GB2312" w:hAnsi="宋体" w:cs="仿宋_GB2312"/>
        </w:rPr>
        <w:t xml:space="preserve">             </w:t>
      </w:r>
      <w:r w:rsidRPr="00AB71AD">
        <w:rPr>
          <w:rFonts w:ascii="仿宋_GB2312" w:eastAsia="仿宋_GB2312" w:hAnsi="宋体" w:cs="仿宋_GB2312" w:hint="eastAsia"/>
        </w:rPr>
        <w:t>填报单位：</w:t>
      </w:r>
      <w:r w:rsidRPr="00AB71AD">
        <w:rPr>
          <w:rFonts w:ascii="仿宋_GB2312" w:eastAsia="仿宋_GB2312" w:hAnsi="宋体" w:cs="仿宋_GB2312"/>
        </w:rPr>
        <w:t xml:space="preserve">                               </w:t>
      </w:r>
      <w:r w:rsidRPr="00AB71AD">
        <w:rPr>
          <w:rFonts w:ascii="仿宋_GB2312" w:eastAsia="仿宋_GB2312" w:hAnsi="宋体" w:cs="仿宋_GB2312" w:hint="eastAsia"/>
        </w:rPr>
        <w:t>所属期：</w:t>
      </w:r>
      <w:r w:rsidRPr="00AB71AD">
        <w:rPr>
          <w:rFonts w:ascii="仿宋_GB2312" w:eastAsia="仿宋_GB2312" w:hAnsi="宋体" w:cs="仿宋_GB2312"/>
        </w:rPr>
        <w:t xml:space="preserve">    </w:t>
      </w:r>
      <w:r w:rsidRPr="00AB71AD">
        <w:rPr>
          <w:rFonts w:ascii="仿宋_GB2312" w:eastAsia="仿宋_GB2312" w:hAnsi="宋体" w:cs="仿宋_GB2312" w:hint="eastAsia"/>
        </w:rPr>
        <w:t>年</w:t>
      </w:r>
      <w:r w:rsidRPr="00AB71AD">
        <w:rPr>
          <w:rFonts w:ascii="仿宋_GB2312" w:eastAsia="仿宋_GB2312" w:hAnsi="宋体" w:cs="仿宋_GB2312"/>
        </w:rPr>
        <w:t xml:space="preserve">   </w:t>
      </w:r>
      <w:r w:rsidRPr="00AB71AD">
        <w:rPr>
          <w:rFonts w:ascii="仿宋_GB2312" w:eastAsia="仿宋_GB2312" w:hAnsi="宋体" w:cs="仿宋_GB2312" w:hint="eastAsia"/>
        </w:rPr>
        <w:t>月</w:t>
      </w:r>
      <w:r w:rsidRPr="00AB71AD">
        <w:rPr>
          <w:rFonts w:ascii="仿宋_GB2312" w:eastAsia="仿宋_GB2312" w:hAnsi="宋体" w:cs="仿宋_GB2312"/>
        </w:rPr>
        <w:t xml:space="preserve">                </w:t>
      </w:r>
      <w:r w:rsidRPr="00AB71AD">
        <w:rPr>
          <w:rFonts w:ascii="仿宋_GB2312" w:eastAsia="仿宋_GB2312" w:hAnsi="宋体" w:cs="仿宋_GB2312" w:hint="eastAsia"/>
        </w:rPr>
        <w:t>单位：万支、元、元</w:t>
      </w:r>
      <w:r w:rsidRPr="00AB71AD">
        <w:rPr>
          <w:rFonts w:ascii="仿宋_GB2312" w:eastAsia="仿宋_GB2312" w:hAnsi="宋体" w:cs="仿宋_GB2312"/>
        </w:rPr>
        <w:t>/</w:t>
      </w:r>
      <w:r w:rsidRPr="00AB71AD">
        <w:rPr>
          <w:rFonts w:ascii="仿宋_GB2312" w:eastAsia="仿宋_GB2312" w:hAnsi="宋体" w:cs="仿宋_GB2312" w:hint="eastAsia"/>
        </w:rPr>
        <w:t>条（</w:t>
      </w:r>
      <w:r w:rsidRPr="00AB71AD">
        <w:rPr>
          <w:rFonts w:ascii="仿宋_GB2312" w:eastAsia="仿宋_GB2312" w:hAnsi="宋体" w:cs="仿宋_GB2312"/>
        </w:rPr>
        <w:t>200</w:t>
      </w:r>
      <w:r w:rsidRPr="00AB71AD">
        <w:rPr>
          <w:rFonts w:ascii="仿宋_GB2312" w:eastAsia="仿宋_GB2312" w:hAnsi="宋体" w:cs="仿宋_GB2312" w:hint="eastAsia"/>
        </w:rPr>
        <w:t>支）</w:t>
      </w:r>
    </w:p>
    <w:tbl>
      <w:tblPr>
        <w:tblW w:w="4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848"/>
        <w:gridCol w:w="1393"/>
        <w:gridCol w:w="1329"/>
        <w:gridCol w:w="1081"/>
        <w:gridCol w:w="1364"/>
        <w:gridCol w:w="1423"/>
        <w:gridCol w:w="1742"/>
      </w:tblGrid>
      <w:tr w:rsidR="00016ED6" w:rsidRPr="00AB71AD" w14:paraId="7973E774" w14:textId="77777777" w:rsidTr="00DC75B8">
        <w:trPr>
          <w:jc w:val="center"/>
        </w:trPr>
        <w:tc>
          <w:tcPr>
            <w:tcW w:w="687" w:type="pct"/>
          </w:tcPr>
          <w:p w14:paraId="03F4D2B2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  <w:p w14:paraId="6243A85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卷烟条包装商品条码</w:t>
            </w:r>
          </w:p>
        </w:tc>
        <w:tc>
          <w:tcPr>
            <w:tcW w:w="783" w:type="pct"/>
            <w:vAlign w:val="center"/>
          </w:tcPr>
          <w:p w14:paraId="589DFBD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卷烟牌号规格</w:t>
            </w:r>
          </w:p>
        </w:tc>
        <w:tc>
          <w:tcPr>
            <w:tcW w:w="590" w:type="pct"/>
            <w:vAlign w:val="center"/>
          </w:tcPr>
          <w:p w14:paraId="3FD3C9C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  <w:p w14:paraId="3AF0297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卷烟类别</w:t>
            </w:r>
          </w:p>
          <w:p w14:paraId="2A72813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  <w:vAlign w:val="center"/>
          </w:tcPr>
          <w:p w14:paraId="05D4A29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卷烟类型</w:t>
            </w:r>
          </w:p>
        </w:tc>
        <w:tc>
          <w:tcPr>
            <w:tcW w:w="458" w:type="pct"/>
            <w:vAlign w:val="center"/>
          </w:tcPr>
          <w:p w14:paraId="496DE20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销售价格</w:t>
            </w:r>
          </w:p>
        </w:tc>
        <w:tc>
          <w:tcPr>
            <w:tcW w:w="578" w:type="pct"/>
            <w:vAlign w:val="center"/>
          </w:tcPr>
          <w:p w14:paraId="1786083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销售数量</w:t>
            </w:r>
          </w:p>
        </w:tc>
        <w:tc>
          <w:tcPr>
            <w:tcW w:w="603" w:type="pct"/>
            <w:vAlign w:val="center"/>
          </w:tcPr>
          <w:p w14:paraId="0BF599E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销售额</w:t>
            </w:r>
          </w:p>
        </w:tc>
        <w:tc>
          <w:tcPr>
            <w:tcW w:w="738" w:type="pct"/>
            <w:vAlign w:val="center"/>
          </w:tcPr>
          <w:p w14:paraId="681E9CD8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  <w:r w:rsidRPr="00AB71AD">
              <w:rPr>
                <w:rFonts w:ascii="仿宋_GB2312" w:eastAsia="仿宋_GB2312" w:cs="仿宋_GB2312" w:hint="eastAsia"/>
              </w:rPr>
              <w:t>备注</w:t>
            </w:r>
          </w:p>
        </w:tc>
      </w:tr>
      <w:tr w:rsidR="00016ED6" w:rsidRPr="00AB71AD" w14:paraId="4A0FE33E" w14:textId="77777777" w:rsidTr="00DC75B8">
        <w:trPr>
          <w:jc w:val="center"/>
        </w:trPr>
        <w:tc>
          <w:tcPr>
            <w:tcW w:w="687" w:type="pct"/>
          </w:tcPr>
          <w:p w14:paraId="6E8336F0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783" w:type="pct"/>
          </w:tcPr>
          <w:p w14:paraId="3ADF814F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590" w:type="pct"/>
          </w:tcPr>
          <w:p w14:paraId="2B7091BC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563" w:type="pct"/>
          </w:tcPr>
          <w:p w14:paraId="1893B191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458" w:type="pct"/>
          </w:tcPr>
          <w:p w14:paraId="750FBA1A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578" w:type="pct"/>
          </w:tcPr>
          <w:p w14:paraId="77635AA6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6</w:t>
            </w:r>
          </w:p>
        </w:tc>
        <w:tc>
          <w:tcPr>
            <w:tcW w:w="603" w:type="pct"/>
          </w:tcPr>
          <w:p w14:paraId="39997F07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738" w:type="pct"/>
          </w:tcPr>
          <w:p w14:paraId="50AAF899" w14:textId="77777777" w:rsidR="00016ED6" w:rsidRPr="00AB71AD" w:rsidRDefault="00016ED6" w:rsidP="00DC75B8">
            <w:pPr>
              <w:jc w:val="center"/>
              <w:rPr>
                <w:rFonts w:ascii="仿宋_GB2312" w:eastAsia="仿宋_GB2312" w:cs="仿宋_GB2312"/>
              </w:rPr>
            </w:pPr>
            <w:r w:rsidRPr="00AB71AD">
              <w:rPr>
                <w:rFonts w:ascii="仿宋_GB2312" w:eastAsia="仿宋_GB2312" w:cs="仿宋_GB2312"/>
              </w:rPr>
              <w:t>8</w:t>
            </w:r>
          </w:p>
        </w:tc>
      </w:tr>
      <w:tr w:rsidR="00016ED6" w:rsidRPr="00AB71AD" w14:paraId="685A8B8F" w14:textId="77777777" w:rsidTr="00DC75B8">
        <w:trPr>
          <w:jc w:val="center"/>
        </w:trPr>
        <w:tc>
          <w:tcPr>
            <w:tcW w:w="687" w:type="pct"/>
          </w:tcPr>
          <w:p w14:paraId="5E8D9D4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79D8CD1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0D40F30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0FB911C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49EB501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636C4B8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4C9B988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08380668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22AB33AE" w14:textId="77777777" w:rsidTr="00DC75B8">
        <w:trPr>
          <w:jc w:val="center"/>
        </w:trPr>
        <w:tc>
          <w:tcPr>
            <w:tcW w:w="687" w:type="pct"/>
          </w:tcPr>
          <w:p w14:paraId="74A8ED99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0FB0021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6E4C06D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75AF3693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5DCDA8E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35D5775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595115A2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16B7C27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2AF6397F" w14:textId="77777777" w:rsidTr="00DC75B8">
        <w:trPr>
          <w:jc w:val="center"/>
        </w:trPr>
        <w:tc>
          <w:tcPr>
            <w:tcW w:w="687" w:type="pct"/>
          </w:tcPr>
          <w:p w14:paraId="1CEA70C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68F46E1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043010E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4304DEE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2CE9441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0BE57129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7C32E6B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47C9FCDB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5771988D" w14:textId="77777777" w:rsidTr="00DC75B8">
        <w:trPr>
          <w:jc w:val="center"/>
        </w:trPr>
        <w:tc>
          <w:tcPr>
            <w:tcW w:w="687" w:type="pct"/>
          </w:tcPr>
          <w:p w14:paraId="4308921B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3AD9EEE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55AEC64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2CF9214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6C7F77D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7124558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19F21CB3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7843ADDB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7066A958" w14:textId="77777777" w:rsidTr="00DC75B8">
        <w:trPr>
          <w:jc w:val="center"/>
        </w:trPr>
        <w:tc>
          <w:tcPr>
            <w:tcW w:w="687" w:type="pct"/>
          </w:tcPr>
          <w:p w14:paraId="3BF64BF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72CC138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1A16C82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7708BE4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25799D2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458E29A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79E0884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35D9678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3BD84A97" w14:textId="77777777" w:rsidTr="00DC75B8">
        <w:trPr>
          <w:jc w:val="center"/>
        </w:trPr>
        <w:tc>
          <w:tcPr>
            <w:tcW w:w="687" w:type="pct"/>
          </w:tcPr>
          <w:p w14:paraId="2D7B915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7883F14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78CB0FF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21318B4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04B8A39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3A69BE2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05B11BF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768A89E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1AAB14FC" w14:textId="77777777" w:rsidTr="00DC75B8">
        <w:trPr>
          <w:jc w:val="center"/>
        </w:trPr>
        <w:tc>
          <w:tcPr>
            <w:tcW w:w="687" w:type="pct"/>
          </w:tcPr>
          <w:p w14:paraId="73B2523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1B087C72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2F9AD617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6213FE6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3414A62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1736874D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21F14EB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4166AA9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65E3135D" w14:textId="77777777" w:rsidTr="00DC75B8">
        <w:trPr>
          <w:jc w:val="center"/>
        </w:trPr>
        <w:tc>
          <w:tcPr>
            <w:tcW w:w="687" w:type="pct"/>
          </w:tcPr>
          <w:p w14:paraId="3050CEE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271D649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2DA86F9D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31CE987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5DBB596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7760C3C3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564314C3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66805FAB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72EFBAF0" w14:textId="77777777" w:rsidTr="00DC75B8">
        <w:trPr>
          <w:jc w:val="center"/>
        </w:trPr>
        <w:tc>
          <w:tcPr>
            <w:tcW w:w="687" w:type="pct"/>
          </w:tcPr>
          <w:p w14:paraId="536AB45F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3F96755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0A200909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0A0758D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56E8F1C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41900A7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4DEDCF98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3741D0B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2D4BC8CF" w14:textId="77777777" w:rsidTr="00DC75B8">
        <w:trPr>
          <w:jc w:val="center"/>
        </w:trPr>
        <w:tc>
          <w:tcPr>
            <w:tcW w:w="687" w:type="pct"/>
          </w:tcPr>
          <w:p w14:paraId="71E38292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4014FEC5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007E9C6B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144367F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78F890A6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72D229C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039A788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580E07BD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  <w:tr w:rsidR="00016ED6" w:rsidRPr="00AB71AD" w14:paraId="1EE08700" w14:textId="77777777" w:rsidTr="00DC75B8">
        <w:trPr>
          <w:jc w:val="center"/>
        </w:trPr>
        <w:tc>
          <w:tcPr>
            <w:tcW w:w="687" w:type="pct"/>
          </w:tcPr>
          <w:p w14:paraId="4F637D4C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3" w:type="pct"/>
          </w:tcPr>
          <w:p w14:paraId="36CAAD1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90" w:type="pct"/>
          </w:tcPr>
          <w:p w14:paraId="18602FF1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63" w:type="pct"/>
          </w:tcPr>
          <w:p w14:paraId="3D1BF470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8" w:type="pct"/>
          </w:tcPr>
          <w:p w14:paraId="747D35E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pct"/>
          </w:tcPr>
          <w:p w14:paraId="0289576E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3" w:type="pct"/>
          </w:tcPr>
          <w:p w14:paraId="69EBC424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pct"/>
          </w:tcPr>
          <w:p w14:paraId="14D0873A" w14:textId="77777777" w:rsidR="00016ED6" w:rsidRPr="00AB71AD" w:rsidRDefault="00016ED6" w:rsidP="00DC75B8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26A7D70E" w14:textId="77777777" w:rsidR="00016ED6" w:rsidRPr="00AB71AD" w:rsidRDefault="00016ED6" w:rsidP="00016ED6">
      <w:pPr>
        <w:rPr>
          <w:rFonts w:ascii="仿宋_GB2312" w:eastAsia="仿宋_GB2312" w:cs="仿宋_GB2312"/>
        </w:rPr>
      </w:pPr>
      <w:r w:rsidRPr="00AB71AD">
        <w:rPr>
          <w:rFonts w:ascii="仿宋_GB2312" w:eastAsia="仿宋_GB2312" w:cs="仿宋_GB2312"/>
        </w:rPr>
        <w:t xml:space="preserve">        </w:t>
      </w:r>
    </w:p>
    <w:p w14:paraId="0FF1F594" w14:textId="77777777" w:rsidR="00016ED6" w:rsidRPr="00AB71AD" w:rsidRDefault="00016ED6" w:rsidP="00016ED6">
      <w:pPr>
        <w:rPr>
          <w:rFonts w:ascii="仿宋_GB2312" w:eastAsia="仿宋_GB2312" w:cs="仿宋_GB2312"/>
        </w:rPr>
      </w:pPr>
    </w:p>
    <w:p w14:paraId="5066D8CD" w14:textId="77777777" w:rsidR="00016ED6" w:rsidRPr="00AB71AD" w:rsidRDefault="00016ED6" w:rsidP="00016ED6">
      <w:pPr>
        <w:rPr>
          <w:rFonts w:ascii="仿宋_GB2312" w:eastAsia="仿宋_GB2312" w:cs="仿宋_GB2312"/>
        </w:rPr>
      </w:pPr>
    </w:p>
    <w:p w14:paraId="1498067E" w14:textId="77777777" w:rsidR="00016ED6" w:rsidRPr="00AB71AD" w:rsidRDefault="00016ED6" w:rsidP="00016ED6">
      <w:pPr>
        <w:rPr>
          <w:rFonts w:ascii="仿宋_GB2312" w:eastAsia="仿宋_GB2312" w:cs="仿宋_GB2312"/>
        </w:rPr>
      </w:pPr>
    </w:p>
    <w:p w14:paraId="273DD755" w14:textId="77777777" w:rsidR="00016ED6" w:rsidRPr="00AB71AD" w:rsidRDefault="00016ED6" w:rsidP="00016ED6">
      <w:pPr>
        <w:rPr>
          <w:rFonts w:ascii="仿宋_GB2312" w:eastAsia="仿宋_GB2312" w:cs="仿宋_GB2312"/>
        </w:rPr>
      </w:pPr>
    </w:p>
    <w:p w14:paraId="0A7A9D44" w14:textId="77777777" w:rsidR="00016ED6" w:rsidRPr="00AB71AD" w:rsidRDefault="00016ED6" w:rsidP="00016ED6">
      <w:pPr>
        <w:rPr>
          <w:rFonts w:ascii="仿宋_GB2312" w:eastAsia="仿宋_GB2312" w:cs="仿宋_GB2312"/>
        </w:rPr>
      </w:pPr>
    </w:p>
    <w:p w14:paraId="1CEFF4D3" w14:textId="77777777" w:rsidR="00016ED6" w:rsidRPr="00AB71AD" w:rsidRDefault="00016ED6" w:rsidP="00016ED6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AB71AD">
        <w:rPr>
          <w:rFonts w:ascii="华文中宋" w:eastAsia="华文中宋" w:hAnsi="华文中宋" w:cs="华文中宋" w:hint="eastAsia"/>
          <w:bCs/>
          <w:sz w:val="32"/>
          <w:szCs w:val="32"/>
        </w:rPr>
        <w:lastRenderedPageBreak/>
        <w:t>卷烟批发企业月份销售明细清单填表说明</w:t>
      </w:r>
    </w:p>
    <w:p w14:paraId="3C900231" w14:textId="77777777" w:rsidR="00016ED6" w:rsidRPr="00AB71AD" w:rsidRDefault="00016ED6" w:rsidP="00016ED6">
      <w:pPr>
        <w:rPr>
          <w:rFonts w:ascii="仿宋_GB2312" w:eastAsia="仿宋_GB2312"/>
        </w:rPr>
      </w:pPr>
    </w:p>
    <w:p w14:paraId="7BB0ECD6" w14:textId="77777777" w:rsidR="00016ED6" w:rsidRPr="006112CC" w:rsidRDefault="00016ED6" w:rsidP="00016ED6">
      <w:pPr>
        <w:tabs>
          <w:tab w:val="right" w:pos="9030"/>
        </w:tabs>
        <w:ind w:right="68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1.</w:t>
      </w:r>
      <w:r w:rsidRPr="006112CC">
        <w:rPr>
          <w:rFonts w:ascii="仿宋_GB2312" w:eastAsia="仿宋_GB2312" w:cs="仿宋_GB2312" w:hint="eastAsia"/>
          <w:sz w:val="24"/>
          <w:szCs w:val="24"/>
        </w:rPr>
        <w:t>本表由批发企业消费税纳税人填报，作为《卷烟消费税纳税申报表（批发）》的附报资料，于办理消费税纳税申报时一并报送。</w:t>
      </w:r>
    </w:p>
    <w:p w14:paraId="4D7AC22E" w14:textId="77777777" w:rsidR="00016ED6" w:rsidRPr="006112CC" w:rsidRDefault="00016ED6" w:rsidP="00016ED6">
      <w:pPr>
        <w:tabs>
          <w:tab w:val="right" w:pos="9030"/>
        </w:tabs>
        <w:ind w:left="240" w:right="68" w:hangingChars="100" w:hanging="240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2.</w:t>
      </w:r>
      <w:r w:rsidRPr="006112CC">
        <w:rPr>
          <w:rFonts w:ascii="仿宋_GB2312" w:eastAsia="仿宋_GB2312" w:cs="仿宋_GB2312" w:hint="eastAsia"/>
          <w:sz w:val="24"/>
          <w:szCs w:val="24"/>
        </w:rPr>
        <w:t>本表第</w:t>
      </w:r>
      <w:r w:rsidRPr="006112CC">
        <w:rPr>
          <w:rFonts w:ascii="仿宋_GB2312" w:eastAsia="仿宋_GB2312" w:cs="仿宋_GB2312"/>
          <w:sz w:val="24"/>
          <w:szCs w:val="24"/>
        </w:rPr>
        <w:t>2</w:t>
      </w:r>
      <w:r w:rsidRPr="006112CC">
        <w:rPr>
          <w:rFonts w:ascii="仿宋_GB2312" w:eastAsia="仿宋_GB2312" w:cs="仿宋_GB2312" w:hint="eastAsia"/>
          <w:sz w:val="24"/>
          <w:szCs w:val="24"/>
        </w:rPr>
        <w:t>栏“</w:t>
      </w:r>
      <w:r w:rsidRPr="006112CC">
        <w:rPr>
          <w:rFonts w:ascii="仿宋_GB2312" w:eastAsia="仿宋_GB2312" w:hAnsi="宋体" w:cs="仿宋_GB2312" w:hint="eastAsia"/>
          <w:kern w:val="0"/>
          <w:sz w:val="24"/>
          <w:szCs w:val="24"/>
        </w:rPr>
        <w:t>卷烟牌号规格</w:t>
      </w:r>
      <w:r w:rsidRPr="006112CC">
        <w:rPr>
          <w:rFonts w:ascii="仿宋_GB2312" w:eastAsia="仿宋_GB2312" w:cs="仿宋_GB2312" w:hint="eastAsia"/>
          <w:sz w:val="24"/>
          <w:szCs w:val="24"/>
        </w:rPr>
        <w:t>”</w:t>
      </w:r>
      <w:r w:rsidRPr="006112CC">
        <w:rPr>
          <w:rFonts w:ascii="仿宋_GB2312" w:eastAsia="仿宋_GB2312" w:hAnsi="宋体" w:cs="仿宋_GB2312" w:hint="eastAsia"/>
          <w:kern w:val="0"/>
          <w:sz w:val="24"/>
          <w:szCs w:val="24"/>
        </w:rPr>
        <w:t>名称</w:t>
      </w:r>
      <w:r w:rsidRPr="006112CC">
        <w:rPr>
          <w:rFonts w:ascii="仿宋_GB2312" w:eastAsia="仿宋_GB2312" w:cs="仿宋_GB2312" w:hint="eastAsia"/>
          <w:sz w:val="24"/>
          <w:szCs w:val="24"/>
        </w:rPr>
        <w:t>为经国家烟草专卖局批准生产的</w:t>
      </w:r>
      <w:r w:rsidRPr="006112CC">
        <w:rPr>
          <w:rFonts w:ascii="仿宋_GB2312" w:eastAsia="仿宋_GB2312" w:hAnsi="宋体" w:cs="仿宋_GB2312" w:hint="eastAsia"/>
          <w:kern w:val="0"/>
          <w:sz w:val="24"/>
          <w:szCs w:val="24"/>
        </w:rPr>
        <w:t>卷烟牌号规格</w:t>
      </w:r>
      <w:r w:rsidRPr="006112CC">
        <w:rPr>
          <w:rFonts w:ascii="仿宋_GB2312" w:eastAsia="仿宋_GB2312" w:cs="仿宋_GB2312" w:hint="eastAsia"/>
          <w:sz w:val="24"/>
          <w:szCs w:val="24"/>
        </w:rPr>
        <w:t>。</w:t>
      </w:r>
    </w:p>
    <w:p w14:paraId="79784309" w14:textId="77777777" w:rsidR="00016ED6" w:rsidRPr="006112CC" w:rsidRDefault="00016ED6" w:rsidP="00016ED6">
      <w:pPr>
        <w:tabs>
          <w:tab w:val="right" w:pos="9030"/>
        </w:tabs>
        <w:ind w:left="480" w:right="68" w:hangingChars="200" w:hanging="480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3.</w:t>
      </w:r>
      <w:r w:rsidRPr="006112CC">
        <w:rPr>
          <w:rFonts w:ascii="仿宋_GB2312" w:eastAsia="仿宋_GB2312" w:cs="仿宋_GB2312" w:hint="eastAsia"/>
          <w:sz w:val="24"/>
          <w:szCs w:val="24"/>
        </w:rPr>
        <w:t>本表第</w:t>
      </w:r>
      <w:r w:rsidRPr="006112CC">
        <w:rPr>
          <w:rFonts w:ascii="仿宋_GB2312" w:eastAsia="仿宋_GB2312" w:cs="仿宋_GB2312"/>
          <w:sz w:val="24"/>
          <w:szCs w:val="24"/>
        </w:rPr>
        <w:t>4</w:t>
      </w:r>
      <w:r w:rsidRPr="006112CC">
        <w:rPr>
          <w:rFonts w:ascii="仿宋_GB2312" w:eastAsia="仿宋_GB2312" w:cs="仿宋_GB2312" w:hint="eastAsia"/>
          <w:sz w:val="24"/>
          <w:szCs w:val="24"/>
        </w:rPr>
        <w:t>栏“卷烟类型”为国产卷烟、进口卷烟、罚没卷烟、其他。</w:t>
      </w:r>
    </w:p>
    <w:p w14:paraId="15B0B8CB" w14:textId="77777777" w:rsidR="00016ED6" w:rsidRPr="006112CC" w:rsidRDefault="00016ED6" w:rsidP="00016ED6">
      <w:pPr>
        <w:tabs>
          <w:tab w:val="right" w:pos="9030"/>
        </w:tabs>
        <w:ind w:left="240" w:right="68" w:hangingChars="100" w:hanging="240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4.</w:t>
      </w:r>
      <w:r w:rsidRPr="006112CC">
        <w:rPr>
          <w:rFonts w:ascii="仿宋_GB2312" w:eastAsia="仿宋_GB2312" w:cs="仿宋_GB2312" w:hint="eastAsia"/>
          <w:sz w:val="24"/>
          <w:szCs w:val="24"/>
        </w:rPr>
        <w:t>本表第</w:t>
      </w:r>
      <w:r w:rsidRPr="006112CC">
        <w:rPr>
          <w:rFonts w:ascii="仿宋_GB2312" w:eastAsia="仿宋_GB2312" w:cs="仿宋_GB2312"/>
          <w:sz w:val="24"/>
          <w:szCs w:val="24"/>
        </w:rPr>
        <w:t>5</w:t>
      </w:r>
      <w:r w:rsidRPr="006112CC">
        <w:rPr>
          <w:rFonts w:ascii="仿宋_GB2312" w:eastAsia="仿宋_GB2312" w:cs="仿宋_GB2312" w:hint="eastAsia"/>
          <w:sz w:val="24"/>
          <w:szCs w:val="24"/>
        </w:rPr>
        <w:t>栏“销售价格”为卷烟批发企业向零售单位销售卷烟的实际价格，不含增值税。计量单位为“元</w:t>
      </w:r>
      <w:r w:rsidRPr="006112CC">
        <w:rPr>
          <w:rFonts w:ascii="仿宋_GB2312" w:eastAsia="仿宋_GB2312" w:cs="仿宋_GB2312"/>
          <w:sz w:val="24"/>
          <w:szCs w:val="24"/>
        </w:rPr>
        <w:t>/</w:t>
      </w:r>
      <w:r w:rsidRPr="006112CC">
        <w:rPr>
          <w:rFonts w:ascii="仿宋_GB2312" w:eastAsia="仿宋_GB2312" w:cs="仿宋_GB2312" w:hint="eastAsia"/>
          <w:sz w:val="24"/>
          <w:szCs w:val="24"/>
        </w:rPr>
        <w:t>条（</w:t>
      </w:r>
      <w:r w:rsidRPr="006112CC">
        <w:rPr>
          <w:rFonts w:ascii="仿宋_GB2312" w:eastAsia="仿宋_GB2312" w:cs="仿宋_GB2312"/>
          <w:sz w:val="24"/>
          <w:szCs w:val="24"/>
        </w:rPr>
        <w:t>200</w:t>
      </w:r>
      <w:r w:rsidRPr="006112CC">
        <w:rPr>
          <w:rFonts w:ascii="仿宋_GB2312" w:eastAsia="仿宋_GB2312" w:cs="仿宋_GB2312" w:hint="eastAsia"/>
          <w:sz w:val="24"/>
          <w:szCs w:val="24"/>
        </w:rPr>
        <w:t>支）”，非标准条包装的卷烟应折算成标准条卷烟价格。</w:t>
      </w:r>
    </w:p>
    <w:p w14:paraId="37ADF56D" w14:textId="77777777" w:rsidR="00016ED6" w:rsidRPr="006112CC" w:rsidRDefault="00016ED6" w:rsidP="00016ED6">
      <w:pPr>
        <w:tabs>
          <w:tab w:val="right" w:pos="9030"/>
        </w:tabs>
        <w:ind w:left="240" w:right="68" w:hangingChars="100" w:hanging="240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5.</w:t>
      </w:r>
      <w:r w:rsidRPr="006112CC">
        <w:rPr>
          <w:rFonts w:ascii="仿宋_GB2312" w:eastAsia="仿宋_GB2312" w:cs="仿宋_GB2312" w:hint="eastAsia"/>
          <w:sz w:val="24"/>
          <w:szCs w:val="24"/>
        </w:rPr>
        <w:t>本表第</w:t>
      </w:r>
      <w:r w:rsidRPr="006112CC">
        <w:rPr>
          <w:rFonts w:ascii="仿宋_GB2312" w:eastAsia="仿宋_GB2312" w:cs="仿宋_GB2312"/>
          <w:sz w:val="24"/>
          <w:szCs w:val="24"/>
        </w:rPr>
        <w:t>6</w:t>
      </w:r>
      <w:r w:rsidRPr="006112CC">
        <w:rPr>
          <w:rFonts w:ascii="仿宋_GB2312" w:eastAsia="仿宋_GB2312" w:cs="仿宋_GB2312" w:hint="eastAsia"/>
          <w:sz w:val="24"/>
          <w:szCs w:val="24"/>
        </w:rPr>
        <w:t>栏“</w:t>
      </w:r>
      <w:r>
        <w:rPr>
          <w:rFonts w:ascii="仿宋_GB2312" w:eastAsia="仿宋_GB2312" w:cs="仿宋_GB2312" w:hint="eastAsia"/>
          <w:sz w:val="24"/>
          <w:szCs w:val="24"/>
        </w:rPr>
        <w:t>销售</w:t>
      </w:r>
      <w:r w:rsidRPr="006112CC">
        <w:rPr>
          <w:rFonts w:ascii="仿宋_GB2312" w:eastAsia="仿宋_GB2312" w:cs="仿宋_GB2312" w:hint="eastAsia"/>
          <w:sz w:val="24"/>
          <w:szCs w:val="24"/>
        </w:rPr>
        <w:t>数量”为卷烟批发企业向零售单位销售卷烟的数量。计量单位为“万支”。</w:t>
      </w:r>
    </w:p>
    <w:p w14:paraId="27AD1A7C" w14:textId="77777777" w:rsidR="00016ED6" w:rsidRPr="006112CC" w:rsidRDefault="00016ED6" w:rsidP="00016ED6">
      <w:pPr>
        <w:tabs>
          <w:tab w:val="right" w:pos="9030"/>
        </w:tabs>
        <w:ind w:right="68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6.</w:t>
      </w:r>
      <w:r w:rsidRPr="006112CC">
        <w:rPr>
          <w:rFonts w:ascii="仿宋_GB2312" w:eastAsia="仿宋_GB2312" w:cs="仿宋_GB2312" w:hint="eastAsia"/>
          <w:sz w:val="24"/>
          <w:szCs w:val="24"/>
        </w:rPr>
        <w:t>本表第</w:t>
      </w:r>
      <w:r w:rsidRPr="006112CC">
        <w:rPr>
          <w:rFonts w:ascii="仿宋_GB2312" w:eastAsia="仿宋_GB2312" w:cs="仿宋_GB2312"/>
          <w:sz w:val="24"/>
          <w:szCs w:val="24"/>
        </w:rPr>
        <w:t>7</w:t>
      </w:r>
      <w:r w:rsidRPr="006112CC">
        <w:rPr>
          <w:rFonts w:ascii="仿宋_GB2312" w:eastAsia="仿宋_GB2312" w:cs="仿宋_GB2312" w:hint="eastAsia"/>
          <w:sz w:val="24"/>
          <w:szCs w:val="24"/>
        </w:rPr>
        <w:t>栏“销售额”为卷烟批发企业向零售单位销售卷烟的实际销售额，不含增值税。计量单位为“元”。</w:t>
      </w:r>
    </w:p>
    <w:p w14:paraId="36DDD041" w14:textId="77777777" w:rsidR="00016ED6" w:rsidRPr="006112CC" w:rsidRDefault="00016ED6" w:rsidP="00016ED6">
      <w:pPr>
        <w:tabs>
          <w:tab w:val="right" w:pos="9030"/>
        </w:tabs>
        <w:ind w:right="68"/>
        <w:rPr>
          <w:rFonts w:ascii="仿宋_GB2312" w:eastAsia="仿宋_GB2312"/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7.</w:t>
      </w:r>
      <w:r w:rsidRPr="006112CC">
        <w:rPr>
          <w:rFonts w:ascii="仿宋_GB2312" w:eastAsia="仿宋_GB2312" w:cs="仿宋_GB2312" w:hint="eastAsia"/>
          <w:sz w:val="24"/>
          <w:szCs w:val="24"/>
        </w:rPr>
        <w:t>本表为</w:t>
      </w:r>
      <w:r w:rsidRPr="006112CC">
        <w:rPr>
          <w:rFonts w:ascii="仿宋_GB2312" w:eastAsia="仿宋_GB2312" w:cs="仿宋_GB2312"/>
          <w:sz w:val="24"/>
          <w:szCs w:val="24"/>
        </w:rPr>
        <w:t>A4</w:t>
      </w:r>
      <w:r w:rsidRPr="006112CC">
        <w:rPr>
          <w:rFonts w:ascii="仿宋_GB2312" w:eastAsia="仿宋_GB2312" w:cs="仿宋_GB2312" w:hint="eastAsia"/>
          <w:sz w:val="24"/>
          <w:szCs w:val="24"/>
        </w:rPr>
        <w:t>横式，同时报送电子文件。</w:t>
      </w:r>
    </w:p>
    <w:p w14:paraId="768B12D8" w14:textId="77777777" w:rsidR="00016ED6" w:rsidRPr="006112CC" w:rsidRDefault="00016ED6" w:rsidP="00016ED6">
      <w:pPr>
        <w:rPr>
          <w:sz w:val="24"/>
          <w:szCs w:val="24"/>
        </w:rPr>
      </w:pPr>
      <w:r w:rsidRPr="006112CC">
        <w:rPr>
          <w:rFonts w:ascii="仿宋_GB2312" w:eastAsia="仿宋_GB2312" w:cs="仿宋_GB2312"/>
          <w:sz w:val="24"/>
          <w:szCs w:val="24"/>
        </w:rPr>
        <w:t>8.</w:t>
      </w:r>
      <w:r w:rsidRPr="006112CC">
        <w:rPr>
          <w:rFonts w:ascii="仿宋_GB2312" w:eastAsia="仿宋_GB2312" w:cs="仿宋_GB2312" w:hint="eastAsia"/>
          <w:sz w:val="24"/>
          <w:szCs w:val="24"/>
        </w:rPr>
        <w:t>本表所有数字小数点后保留两位。</w:t>
      </w:r>
    </w:p>
    <w:p w14:paraId="505EE260" w14:textId="77777777" w:rsidR="00016ED6" w:rsidRPr="00AB71AD" w:rsidRDefault="00016ED6" w:rsidP="00016ED6"/>
    <w:p w14:paraId="59757824" w14:textId="77777777" w:rsidR="00F57C18" w:rsidRPr="00016ED6" w:rsidRDefault="00F57C18"/>
    <w:sectPr w:rsidR="00F57C18" w:rsidRPr="00016ED6" w:rsidSect="00016E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C0EAC" w14:textId="77777777" w:rsidR="00157775" w:rsidRDefault="00157775" w:rsidP="00016ED6">
      <w:r>
        <w:separator/>
      </w:r>
    </w:p>
  </w:endnote>
  <w:endnote w:type="continuationSeparator" w:id="0">
    <w:p w14:paraId="05015667" w14:textId="77777777" w:rsidR="00157775" w:rsidRDefault="00157775" w:rsidP="0001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7E94" w14:textId="77777777" w:rsidR="00157775" w:rsidRDefault="00157775" w:rsidP="00016ED6">
      <w:r>
        <w:separator/>
      </w:r>
    </w:p>
  </w:footnote>
  <w:footnote w:type="continuationSeparator" w:id="0">
    <w:p w14:paraId="39D7DF1B" w14:textId="77777777" w:rsidR="00157775" w:rsidRDefault="00157775" w:rsidP="0001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24F7"/>
    <w:rsid w:val="00016ED6"/>
    <w:rsid w:val="00157775"/>
    <w:rsid w:val="008E24F7"/>
    <w:rsid w:val="00F5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95590-69C1-447E-9CDF-B8F77EA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ED6"/>
    <w:rPr>
      <w:sz w:val="18"/>
      <w:szCs w:val="18"/>
    </w:rPr>
  </w:style>
  <w:style w:type="paragraph" w:customStyle="1" w:styleId="Char">
    <w:name w:val="Char"/>
    <w:basedOn w:val="a"/>
    <w:autoRedefine/>
    <w:rsid w:val="00016ED6"/>
    <w:pPr>
      <w:tabs>
        <w:tab w:val="num" w:pos="360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2020-05-21T15:05:00Z</dcterms:created>
  <dcterms:modified xsi:type="dcterms:W3CDTF">2020-05-21T15:05:00Z</dcterms:modified>
</cp:coreProperties>
</file>