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CA448" w14:textId="77777777" w:rsidR="003773C5" w:rsidRDefault="003773C5" w:rsidP="008D63C6">
      <w:pPr>
        <w:jc w:val="center"/>
        <w:rPr>
          <w:rFonts w:asciiTheme="minorEastAsia" w:hAnsiTheme="minorEastAsia"/>
          <w:sz w:val="44"/>
          <w:szCs w:val="44"/>
        </w:rPr>
      </w:pPr>
    </w:p>
    <w:p w14:paraId="6E63822A" w14:textId="229D8047" w:rsidR="00F57C18" w:rsidRDefault="00C117A5" w:rsidP="008D63C6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7</w:t>
      </w:r>
      <w:r w:rsidR="003D4A0F">
        <w:rPr>
          <w:rFonts w:asciiTheme="minorEastAsia" w:hAnsiTheme="minorEastAsia"/>
          <w:sz w:val="44"/>
          <w:szCs w:val="44"/>
        </w:rPr>
        <w:t>.</w:t>
      </w:r>
      <w:r w:rsidR="004F392F">
        <w:rPr>
          <w:rFonts w:asciiTheme="minorEastAsia" w:hAnsiTheme="minorEastAsia"/>
          <w:sz w:val="44"/>
          <w:szCs w:val="44"/>
        </w:rPr>
        <w:t>4.</w:t>
      </w:r>
      <w:r w:rsidR="00871FAF">
        <w:rPr>
          <w:rFonts w:asciiTheme="minorEastAsia" w:hAnsiTheme="minorEastAsia"/>
          <w:sz w:val="44"/>
          <w:szCs w:val="44"/>
        </w:rPr>
        <w:t>2.</w:t>
      </w:r>
      <w:r w:rsidR="0040090E">
        <w:rPr>
          <w:rFonts w:asciiTheme="minorEastAsia" w:hAnsiTheme="minorEastAsia"/>
          <w:sz w:val="44"/>
          <w:szCs w:val="44"/>
        </w:rPr>
        <w:t>2</w:t>
      </w:r>
      <w:r w:rsidR="00903C04">
        <w:rPr>
          <w:rFonts w:asciiTheme="minorEastAsia" w:hAnsiTheme="minorEastAsia" w:hint="eastAsia"/>
          <w:sz w:val="44"/>
          <w:szCs w:val="44"/>
        </w:rPr>
        <w:t>.</w:t>
      </w:r>
      <w:r w:rsidR="00992352">
        <w:rPr>
          <w:rFonts w:asciiTheme="minorEastAsia" w:hAnsiTheme="minorEastAsia"/>
          <w:sz w:val="44"/>
          <w:szCs w:val="44"/>
        </w:rPr>
        <w:t>3</w:t>
      </w:r>
      <w:r w:rsidR="008D63C6" w:rsidRPr="00740A21">
        <w:rPr>
          <w:rFonts w:asciiTheme="minorEastAsia" w:hAnsiTheme="minorEastAsia"/>
          <w:sz w:val="44"/>
          <w:szCs w:val="44"/>
        </w:rPr>
        <w:t xml:space="preserve">  </w:t>
      </w:r>
      <w:r w:rsidR="00992352" w:rsidRPr="00992352">
        <w:rPr>
          <w:rFonts w:asciiTheme="minorEastAsia" w:hAnsiTheme="minorEastAsia" w:hint="eastAsia"/>
          <w:sz w:val="44"/>
          <w:szCs w:val="44"/>
        </w:rPr>
        <w:t>企业所得税汇缴申报表</w:t>
      </w:r>
    </w:p>
    <w:p w14:paraId="16A7E2AD" w14:textId="29E62113" w:rsidR="003C50D9" w:rsidRDefault="003C50D9" w:rsidP="003C50D9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14:paraId="7C8FA39A" w14:textId="75C4599D" w:rsidR="00992352" w:rsidRDefault="00C5029A" w:rsidP="003C50D9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一、</w:t>
      </w:r>
      <w:r w:rsidRPr="00C5029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《中华人民共和国非居民企业所得税年度纳税申报表（2019年版）》及填报说明</w:t>
      </w:r>
    </w:p>
    <w:p w14:paraId="6DC12072" w14:textId="22969C66" w:rsidR="00057897" w:rsidRPr="00057897" w:rsidRDefault="00057897" w:rsidP="00057897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57897">
        <w:rPr>
          <w:rFonts w:hint="eastAsia"/>
          <w:color w:val="0070C0"/>
          <w:sz w:val="24"/>
          <w:szCs w:val="24"/>
          <w:shd w:val="clear" w:color="auto" w:fill="FFFFFF"/>
        </w:rPr>
        <w:t>（</w:t>
      </w:r>
      <w:hyperlink r:id="rId9" w:history="1"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国家税务总局公告</w:t>
        </w:r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2019</w:t>
        </w:r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年第</w:t>
        </w:r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16</w:t>
        </w:r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号</w:t>
        </w:r>
      </w:hyperlink>
      <w:r w:rsidRPr="00057897">
        <w:rPr>
          <w:rFonts w:hint="eastAsia"/>
          <w:color w:val="0070C0"/>
          <w:sz w:val="24"/>
          <w:szCs w:val="24"/>
          <w:shd w:val="clear" w:color="auto" w:fill="FFFFFF"/>
        </w:rPr>
        <w:t>附件</w:t>
      </w:r>
      <w:r>
        <w:rPr>
          <w:rFonts w:hint="eastAsia"/>
          <w:color w:val="0070C0"/>
          <w:sz w:val="24"/>
          <w:szCs w:val="24"/>
          <w:shd w:val="clear" w:color="auto" w:fill="FFFFFF"/>
        </w:rPr>
        <w:t>2</w:t>
      </w:r>
      <w:r w:rsidRPr="00057897">
        <w:rPr>
          <w:rFonts w:hint="eastAsia"/>
          <w:color w:val="0070C0"/>
          <w:sz w:val="24"/>
          <w:szCs w:val="24"/>
          <w:shd w:val="clear" w:color="auto" w:fill="FFFFFF"/>
        </w:rPr>
        <w:t>）</w:t>
      </w:r>
    </w:p>
    <w:p w14:paraId="08AED8DF" w14:textId="743ED7E3" w:rsidR="00C5029A" w:rsidRDefault="00C5029A" w:rsidP="003C50D9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二、</w:t>
      </w:r>
      <w:r w:rsidRPr="00C5029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《纳税调整项目明细表》及填报说明</w:t>
      </w:r>
    </w:p>
    <w:p w14:paraId="2A968FC2" w14:textId="781FBAE2" w:rsidR="00057897" w:rsidRPr="00057897" w:rsidRDefault="00057897" w:rsidP="00057897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57897">
        <w:rPr>
          <w:rFonts w:hint="eastAsia"/>
          <w:color w:val="0070C0"/>
          <w:sz w:val="24"/>
          <w:szCs w:val="24"/>
          <w:shd w:val="clear" w:color="auto" w:fill="FFFFFF"/>
        </w:rPr>
        <w:t>（</w:t>
      </w:r>
      <w:hyperlink r:id="rId10" w:history="1"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国家税务总局公告</w:t>
        </w:r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2019</w:t>
        </w:r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年第</w:t>
        </w:r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16</w:t>
        </w:r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号</w:t>
        </w:r>
      </w:hyperlink>
      <w:r w:rsidRPr="00057897">
        <w:rPr>
          <w:rFonts w:hint="eastAsia"/>
          <w:color w:val="0070C0"/>
          <w:sz w:val="24"/>
          <w:szCs w:val="24"/>
          <w:shd w:val="clear" w:color="auto" w:fill="FFFFFF"/>
        </w:rPr>
        <w:t>附件</w:t>
      </w:r>
      <w:r>
        <w:rPr>
          <w:rFonts w:hint="eastAsia"/>
          <w:color w:val="0070C0"/>
          <w:sz w:val="24"/>
          <w:szCs w:val="24"/>
          <w:shd w:val="clear" w:color="auto" w:fill="FFFFFF"/>
        </w:rPr>
        <w:t>3</w:t>
      </w:r>
      <w:r w:rsidRPr="00057897">
        <w:rPr>
          <w:rFonts w:hint="eastAsia"/>
          <w:color w:val="0070C0"/>
          <w:sz w:val="24"/>
          <w:szCs w:val="24"/>
          <w:shd w:val="clear" w:color="auto" w:fill="FFFFFF"/>
        </w:rPr>
        <w:t>）</w:t>
      </w:r>
    </w:p>
    <w:p w14:paraId="29ED0405" w14:textId="037DE4B0" w:rsidR="00C5029A" w:rsidRDefault="00C5029A" w:rsidP="003C50D9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三、</w:t>
      </w:r>
      <w:r w:rsidRPr="00C5029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《企业所得税弥补亏损明细表》及填报说明</w:t>
      </w:r>
    </w:p>
    <w:p w14:paraId="1DF03268" w14:textId="4CE52EF0" w:rsidR="00057897" w:rsidRPr="00057897" w:rsidRDefault="00057897" w:rsidP="00057897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57897">
        <w:rPr>
          <w:rFonts w:hint="eastAsia"/>
          <w:color w:val="0070C0"/>
          <w:sz w:val="24"/>
          <w:szCs w:val="24"/>
          <w:shd w:val="clear" w:color="auto" w:fill="FFFFFF"/>
        </w:rPr>
        <w:t>（</w:t>
      </w:r>
      <w:hyperlink r:id="rId11" w:history="1"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国家税务总局公告</w:t>
        </w:r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2019</w:t>
        </w:r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年第</w:t>
        </w:r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16</w:t>
        </w:r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号</w:t>
        </w:r>
      </w:hyperlink>
      <w:r w:rsidRPr="00057897">
        <w:rPr>
          <w:rFonts w:hint="eastAsia"/>
          <w:color w:val="0070C0"/>
          <w:sz w:val="24"/>
          <w:szCs w:val="24"/>
          <w:shd w:val="clear" w:color="auto" w:fill="FFFFFF"/>
        </w:rPr>
        <w:t>附件</w:t>
      </w:r>
      <w:r>
        <w:rPr>
          <w:rFonts w:hint="eastAsia"/>
          <w:color w:val="0070C0"/>
          <w:sz w:val="24"/>
          <w:szCs w:val="24"/>
          <w:shd w:val="clear" w:color="auto" w:fill="FFFFFF"/>
        </w:rPr>
        <w:t>4</w:t>
      </w:r>
      <w:r w:rsidRPr="00057897">
        <w:rPr>
          <w:rFonts w:hint="eastAsia"/>
          <w:color w:val="0070C0"/>
          <w:sz w:val="24"/>
          <w:szCs w:val="24"/>
          <w:shd w:val="clear" w:color="auto" w:fill="FFFFFF"/>
        </w:rPr>
        <w:t>）</w:t>
      </w:r>
    </w:p>
    <w:p w14:paraId="0FBAEB50" w14:textId="76EA082A" w:rsidR="00C5029A" w:rsidRDefault="00C5029A" w:rsidP="003C50D9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四、</w:t>
      </w:r>
      <w:r w:rsidRPr="00C5029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《对外合作开采石油企业勘探开发费用年度明细表》及填报说明</w:t>
      </w:r>
    </w:p>
    <w:p w14:paraId="0F469E1C" w14:textId="73D522B1" w:rsidR="00057897" w:rsidRPr="00057897" w:rsidRDefault="00057897" w:rsidP="00057897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57897">
        <w:rPr>
          <w:rFonts w:hint="eastAsia"/>
          <w:color w:val="0070C0"/>
          <w:sz w:val="24"/>
          <w:szCs w:val="24"/>
          <w:shd w:val="clear" w:color="auto" w:fill="FFFFFF"/>
        </w:rPr>
        <w:t>（</w:t>
      </w:r>
      <w:hyperlink r:id="rId12" w:history="1"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国家税务总局公告</w:t>
        </w:r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2019</w:t>
        </w:r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年第</w:t>
        </w:r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16</w:t>
        </w:r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号</w:t>
        </w:r>
      </w:hyperlink>
      <w:r w:rsidRPr="00057897">
        <w:rPr>
          <w:rFonts w:hint="eastAsia"/>
          <w:color w:val="0070C0"/>
          <w:sz w:val="24"/>
          <w:szCs w:val="24"/>
          <w:shd w:val="clear" w:color="auto" w:fill="FFFFFF"/>
        </w:rPr>
        <w:t>附件</w:t>
      </w:r>
      <w:r>
        <w:rPr>
          <w:rFonts w:hint="eastAsia"/>
          <w:color w:val="0070C0"/>
          <w:sz w:val="24"/>
          <w:szCs w:val="24"/>
          <w:shd w:val="clear" w:color="auto" w:fill="FFFFFF"/>
        </w:rPr>
        <w:t>5</w:t>
      </w:r>
      <w:r w:rsidRPr="00057897">
        <w:rPr>
          <w:rFonts w:hint="eastAsia"/>
          <w:color w:val="0070C0"/>
          <w:sz w:val="24"/>
          <w:szCs w:val="24"/>
          <w:shd w:val="clear" w:color="auto" w:fill="FFFFFF"/>
        </w:rPr>
        <w:t>）</w:t>
      </w:r>
    </w:p>
    <w:p w14:paraId="0B483D0E" w14:textId="4AD635D5" w:rsidR="00C5029A" w:rsidRDefault="00C5029A" w:rsidP="003C50D9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五、</w:t>
      </w:r>
      <w:r w:rsidRPr="00C5029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《非居民企业机构、场所汇总缴纳所得税税款分配表》及填报说明</w:t>
      </w:r>
    </w:p>
    <w:p w14:paraId="6CF7B7CD" w14:textId="6D0432DB" w:rsidR="00057897" w:rsidRPr="00057897" w:rsidRDefault="00057897" w:rsidP="00057897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57897">
        <w:rPr>
          <w:rFonts w:hint="eastAsia"/>
          <w:color w:val="0070C0"/>
          <w:sz w:val="24"/>
          <w:szCs w:val="24"/>
          <w:shd w:val="clear" w:color="auto" w:fill="FFFFFF"/>
        </w:rPr>
        <w:t>（</w:t>
      </w:r>
      <w:hyperlink r:id="rId13" w:history="1"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国家税务总局公告</w:t>
        </w:r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2019</w:t>
        </w:r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年第</w:t>
        </w:r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16</w:t>
        </w:r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号</w:t>
        </w:r>
      </w:hyperlink>
      <w:r w:rsidRPr="00057897">
        <w:rPr>
          <w:rFonts w:hint="eastAsia"/>
          <w:color w:val="0070C0"/>
          <w:sz w:val="24"/>
          <w:szCs w:val="24"/>
          <w:shd w:val="clear" w:color="auto" w:fill="FFFFFF"/>
        </w:rPr>
        <w:t>附件</w:t>
      </w:r>
      <w:r>
        <w:rPr>
          <w:rFonts w:hint="eastAsia"/>
          <w:color w:val="0070C0"/>
          <w:sz w:val="24"/>
          <w:szCs w:val="24"/>
          <w:shd w:val="clear" w:color="auto" w:fill="FFFFFF"/>
        </w:rPr>
        <w:t>6</w:t>
      </w:r>
      <w:r w:rsidRPr="00057897">
        <w:rPr>
          <w:rFonts w:hint="eastAsia"/>
          <w:color w:val="0070C0"/>
          <w:sz w:val="24"/>
          <w:szCs w:val="24"/>
          <w:shd w:val="clear" w:color="auto" w:fill="FFFFFF"/>
        </w:rPr>
        <w:t>）</w:t>
      </w:r>
    </w:p>
    <w:p w14:paraId="16DC0E76" w14:textId="57BD1A4C" w:rsidR="00C5029A" w:rsidRDefault="00C5029A" w:rsidP="003C50D9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六、</w:t>
      </w:r>
      <w:r w:rsidRPr="00C5029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《非居民企业机构、场所核定计算明细表》及填报说明</w:t>
      </w:r>
    </w:p>
    <w:p w14:paraId="19DB40C1" w14:textId="14C55890" w:rsidR="00057897" w:rsidRPr="00057897" w:rsidRDefault="00057897" w:rsidP="00057897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57897">
        <w:rPr>
          <w:rFonts w:hint="eastAsia"/>
          <w:color w:val="0070C0"/>
          <w:sz w:val="24"/>
          <w:szCs w:val="24"/>
          <w:shd w:val="clear" w:color="auto" w:fill="FFFFFF"/>
        </w:rPr>
        <w:t>（</w:t>
      </w:r>
      <w:hyperlink r:id="rId14" w:history="1"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国家税务总局公告</w:t>
        </w:r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2019</w:t>
        </w:r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年第</w:t>
        </w:r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16</w:t>
        </w:r>
        <w:r w:rsidRPr="00057897">
          <w:rPr>
            <w:rStyle w:val="a6"/>
            <w:rFonts w:hint="eastAsia"/>
            <w:sz w:val="24"/>
            <w:szCs w:val="24"/>
            <w:shd w:val="clear" w:color="auto" w:fill="FFFFFF"/>
          </w:rPr>
          <w:t>号</w:t>
        </w:r>
      </w:hyperlink>
      <w:r w:rsidRPr="00057897">
        <w:rPr>
          <w:rFonts w:hint="eastAsia"/>
          <w:color w:val="0070C0"/>
          <w:sz w:val="24"/>
          <w:szCs w:val="24"/>
          <w:shd w:val="clear" w:color="auto" w:fill="FFFFFF"/>
        </w:rPr>
        <w:t>附件</w:t>
      </w:r>
      <w:r>
        <w:rPr>
          <w:rFonts w:hint="eastAsia"/>
          <w:color w:val="0070C0"/>
          <w:sz w:val="24"/>
          <w:szCs w:val="24"/>
          <w:shd w:val="clear" w:color="auto" w:fill="FFFFFF"/>
        </w:rPr>
        <w:t>7</w:t>
      </w:r>
      <w:bookmarkStart w:id="0" w:name="_GoBack"/>
      <w:bookmarkEnd w:id="0"/>
      <w:r w:rsidRPr="00057897">
        <w:rPr>
          <w:rFonts w:hint="eastAsia"/>
          <w:color w:val="0070C0"/>
          <w:sz w:val="24"/>
          <w:szCs w:val="24"/>
          <w:shd w:val="clear" w:color="auto" w:fill="FFFFFF"/>
        </w:rPr>
        <w:t>）</w:t>
      </w:r>
    </w:p>
    <w:p w14:paraId="551FF2EB" w14:textId="77777777" w:rsidR="00057897" w:rsidRDefault="00057897" w:rsidP="003C50D9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</w:p>
    <w:p w14:paraId="45B708D9" w14:textId="77777777" w:rsidR="00057897" w:rsidRPr="006A1773" w:rsidRDefault="00057897" w:rsidP="003C50D9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</w:p>
    <w:sectPr w:rsidR="00057897" w:rsidRPr="006A1773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8DC53" w14:textId="77777777" w:rsidR="00E415B4" w:rsidRDefault="00E415B4" w:rsidP="008D63C6">
      <w:r>
        <w:separator/>
      </w:r>
    </w:p>
  </w:endnote>
  <w:endnote w:type="continuationSeparator" w:id="0">
    <w:p w14:paraId="017E0F4B" w14:textId="77777777" w:rsidR="00E415B4" w:rsidRDefault="00E415B4" w:rsidP="008D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882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6542DC" w14:textId="0FA4C043" w:rsidR="009249DE" w:rsidRDefault="009249D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78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78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157256" w14:textId="77777777" w:rsidR="009249DE" w:rsidRDefault="009249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5DD1A" w14:textId="77777777" w:rsidR="00E415B4" w:rsidRDefault="00E415B4" w:rsidP="008D63C6">
      <w:r>
        <w:separator/>
      </w:r>
    </w:p>
  </w:footnote>
  <w:footnote w:type="continuationSeparator" w:id="0">
    <w:p w14:paraId="51383625" w14:textId="77777777" w:rsidR="00E415B4" w:rsidRDefault="00E415B4" w:rsidP="008D6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5373C"/>
    <w:multiLevelType w:val="hybridMultilevel"/>
    <w:tmpl w:val="AA982104"/>
    <w:lvl w:ilvl="0" w:tplc="0F1AD73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FB"/>
    <w:rsid w:val="00000D98"/>
    <w:rsid w:val="000144A1"/>
    <w:rsid w:val="00047B96"/>
    <w:rsid w:val="00057897"/>
    <w:rsid w:val="0006252E"/>
    <w:rsid w:val="000665B5"/>
    <w:rsid w:val="00067B3F"/>
    <w:rsid w:val="00076DF4"/>
    <w:rsid w:val="000A1580"/>
    <w:rsid w:val="000A7A38"/>
    <w:rsid w:val="000C328F"/>
    <w:rsid w:val="000C75B4"/>
    <w:rsid w:val="000D0CF3"/>
    <w:rsid w:val="000E06BC"/>
    <w:rsid w:val="000E1550"/>
    <w:rsid w:val="000F38B4"/>
    <w:rsid w:val="000F6FDA"/>
    <w:rsid w:val="0010501A"/>
    <w:rsid w:val="00106154"/>
    <w:rsid w:val="0012077A"/>
    <w:rsid w:val="00124CCD"/>
    <w:rsid w:val="00133462"/>
    <w:rsid w:val="0013371B"/>
    <w:rsid w:val="00140B0D"/>
    <w:rsid w:val="00143735"/>
    <w:rsid w:val="00153E93"/>
    <w:rsid w:val="001773B2"/>
    <w:rsid w:val="001825B2"/>
    <w:rsid w:val="00186F69"/>
    <w:rsid w:val="001879D1"/>
    <w:rsid w:val="001C7D09"/>
    <w:rsid w:val="001D0FB8"/>
    <w:rsid w:val="001F3F0A"/>
    <w:rsid w:val="00204AE5"/>
    <w:rsid w:val="00204EA7"/>
    <w:rsid w:val="0023101A"/>
    <w:rsid w:val="00236C8E"/>
    <w:rsid w:val="00264D0E"/>
    <w:rsid w:val="00265081"/>
    <w:rsid w:val="002822B7"/>
    <w:rsid w:val="0028652D"/>
    <w:rsid w:val="002B633B"/>
    <w:rsid w:val="002C2AD2"/>
    <w:rsid w:val="002D4CDD"/>
    <w:rsid w:val="002E1AF6"/>
    <w:rsid w:val="002F50D4"/>
    <w:rsid w:val="003006A6"/>
    <w:rsid w:val="00315E01"/>
    <w:rsid w:val="003163EC"/>
    <w:rsid w:val="00322E87"/>
    <w:rsid w:val="003409FD"/>
    <w:rsid w:val="003420C2"/>
    <w:rsid w:val="0034249D"/>
    <w:rsid w:val="003773C5"/>
    <w:rsid w:val="00390245"/>
    <w:rsid w:val="00394538"/>
    <w:rsid w:val="003A058E"/>
    <w:rsid w:val="003A3829"/>
    <w:rsid w:val="003A3D20"/>
    <w:rsid w:val="003A62FD"/>
    <w:rsid w:val="003C3CD3"/>
    <w:rsid w:val="003C50D9"/>
    <w:rsid w:val="003D4A0F"/>
    <w:rsid w:val="003D584F"/>
    <w:rsid w:val="003E7611"/>
    <w:rsid w:val="0040090E"/>
    <w:rsid w:val="0040440C"/>
    <w:rsid w:val="00416ED8"/>
    <w:rsid w:val="00421607"/>
    <w:rsid w:val="004271D7"/>
    <w:rsid w:val="00430AEE"/>
    <w:rsid w:val="00436332"/>
    <w:rsid w:val="00441889"/>
    <w:rsid w:val="00462FF2"/>
    <w:rsid w:val="0047122A"/>
    <w:rsid w:val="004B6E8F"/>
    <w:rsid w:val="004E128D"/>
    <w:rsid w:val="004E49D2"/>
    <w:rsid w:val="004F392F"/>
    <w:rsid w:val="005111C0"/>
    <w:rsid w:val="00523E2F"/>
    <w:rsid w:val="005304E2"/>
    <w:rsid w:val="00537AEA"/>
    <w:rsid w:val="00552C76"/>
    <w:rsid w:val="005536F0"/>
    <w:rsid w:val="00555221"/>
    <w:rsid w:val="00557686"/>
    <w:rsid w:val="00577B68"/>
    <w:rsid w:val="00586093"/>
    <w:rsid w:val="005A1B5C"/>
    <w:rsid w:val="005B13D2"/>
    <w:rsid w:val="005D00CA"/>
    <w:rsid w:val="005E47E7"/>
    <w:rsid w:val="00603F42"/>
    <w:rsid w:val="00604838"/>
    <w:rsid w:val="00626FAD"/>
    <w:rsid w:val="00627995"/>
    <w:rsid w:val="006309F4"/>
    <w:rsid w:val="006334B8"/>
    <w:rsid w:val="006359FA"/>
    <w:rsid w:val="00647FAE"/>
    <w:rsid w:val="0066072D"/>
    <w:rsid w:val="006634AA"/>
    <w:rsid w:val="00670E0F"/>
    <w:rsid w:val="0067150F"/>
    <w:rsid w:val="00672948"/>
    <w:rsid w:val="00677107"/>
    <w:rsid w:val="00697372"/>
    <w:rsid w:val="006979BE"/>
    <w:rsid w:val="006A1773"/>
    <w:rsid w:val="006A20C9"/>
    <w:rsid w:val="006A6936"/>
    <w:rsid w:val="006C55BD"/>
    <w:rsid w:val="006E3156"/>
    <w:rsid w:val="00702666"/>
    <w:rsid w:val="00726CEF"/>
    <w:rsid w:val="007273FC"/>
    <w:rsid w:val="0073415B"/>
    <w:rsid w:val="00740A21"/>
    <w:rsid w:val="00751B4A"/>
    <w:rsid w:val="007713A7"/>
    <w:rsid w:val="00782523"/>
    <w:rsid w:val="00791439"/>
    <w:rsid w:val="007B52AF"/>
    <w:rsid w:val="007B6D37"/>
    <w:rsid w:val="007E52D4"/>
    <w:rsid w:val="00811AD7"/>
    <w:rsid w:val="00821BDC"/>
    <w:rsid w:val="00835123"/>
    <w:rsid w:val="00836465"/>
    <w:rsid w:val="008458CF"/>
    <w:rsid w:val="00846BFB"/>
    <w:rsid w:val="00846D7B"/>
    <w:rsid w:val="00867863"/>
    <w:rsid w:val="00871FAF"/>
    <w:rsid w:val="00881A3C"/>
    <w:rsid w:val="00890BDB"/>
    <w:rsid w:val="0089595C"/>
    <w:rsid w:val="008A13A6"/>
    <w:rsid w:val="008A6E0E"/>
    <w:rsid w:val="008C4CAF"/>
    <w:rsid w:val="008D59E0"/>
    <w:rsid w:val="008D63C6"/>
    <w:rsid w:val="008E6AE2"/>
    <w:rsid w:val="008F4E32"/>
    <w:rsid w:val="008F50DF"/>
    <w:rsid w:val="008F5C3A"/>
    <w:rsid w:val="00903C04"/>
    <w:rsid w:val="009249DE"/>
    <w:rsid w:val="00927F77"/>
    <w:rsid w:val="009524C2"/>
    <w:rsid w:val="00960390"/>
    <w:rsid w:val="00986C5A"/>
    <w:rsid w:val="00990092"/>
    <w:rsid w:val="00992352"/>
    <w:rsid w:val="009A1880"/>
    <w:rsid w:val="009A1F5F"/>
    <w:rsid w:val="009C5CF4"/>
    <w:rsid w:val="009D5B3A"/>
    <w:rsid w:val="009E18C9"/>
    <w:rsid w:val="00A06195"/>
    <w:rsid w:val="00A1440A"/>
    <w:rsid w:val="00A27AE2"/>
    <w:rsid w:val="00A42333"/>
    <w:rsid w:val="00A53628"/>
    <w:rsid w:val="00A57BD6"/>
    <w:rsid w:val="00A73CD1"/>
    <w:rsid w:val="00A91435"/>
    <w:rsid w:val="00A96738"/>
    <w:rsid w:val="00AA3D33"/>
    <w:rsid w:val="00AA70A7"/>
    <w:rsid w:val="00AC3F64"/>
    <w:rsid w:val="00AC536B"/>
    <w:rsid w:val="00AD0622"/>
    <w:rsid w:val="00AE0E17"/>
    <w:rsid w:val="00AF5778"/>
    <w:rsid w:val="00AF798D"/>
    <w:rsid w:val="00B066DC"/>
    <w:rsid w:val="00B16CF6"/>
    <w:rsid w:val="00B23E50"/>
    <w:rsid w:val="00B33E8A"/>
    <w:rsid w:val="00B86D1F"/>
    <w:rsid w:val="00B93445"/>
    <w:rsid w:val="00B93EEB"/>
    <w:rsid w:val="00BA2DBA"/>
    <w:rsid w:val="00BA4508"/>
    <w:rsid w:val="00BC45DB"/>
    <w:rsid w:val="00BC5EB2"/>
    <w:rsid w:val="00BD0510"/>
    <w:rsid w:val="00BE0D46"/>
    <w:rsid w:val="00BE59A8"/>
    <w:rsid w:val="00BF26AE"/>
    <w:rsid w:val="00BF3704"/>
    <w:rsid w:val="00C117A5"/>
    <w:rsid w:val="00C30928"/>
    <w:rsid w:val="00C30CE5"/>
    <w:rsid w:val="00C31DC2"/>
    <w:rsid w:val="00C5029A"/>
    <w:rsid w:val="00C554EC"/>
    <w:rsid w:val="00C56DB0"/>
    <w:rsid w:val="00C56E20"/>
    <w:rsid w:val="00C83F5C"/>
    <w:rsid w:val="00C9751B"/>
    <w:rsid w:val="00CA4D89"/>
    <w:rsid w:val="00CB7B83"/>
    <w:rsid w:val="00CC070D"/>
    <w:rsid w:val="00CC19B5"/>
    <w:rsid w:val="00CC24D7"/>
    <w:rsid w:val="00CD278B"/>
    <w:rsid w:val="00CE17B0"/>
    <w:rsid w:val="00CE2032"/>
    <w:rsid w:val="00CE7FDB"/>
    <w:rsid w:val="00D116FD"/>
    <w:rsid w:val="00D206C3"/>
    <w:rsid w:val="00D238CC"/>
    <w:rsid w:val="00D30FE2"/>
    <w:rsid w:val="00D4004C"/>
    <w:rsid w:val="00D42F41"/>
    <w:rsid w:val="00D505A2"/>
    <w:rsid w:val="00D72B80"/>
    <w:rsid w:val="00D84FAD"/>
    <w:rsid w:val="00D92D32"/>
    <w:rsid w:val="00D946BF"/>
    <w:rsid w:val="00D95D7F"/>
    <w:rsid w:val="00DB24DC"/>
    <w:rsid w:val="00DB40AF"/>
    <w:rsid w:val="00DB566A"/>
    <w:rsid w:val="00DB651F"/>
    <w:rsid w:val="00DC0CBB"/>
    <w:rsid w:val="00DD1743"/>
    <w:rsid w:val="00DD1CA3"/>
    <w:rsid w:val="00DE6113"/>
    <w:rsid w:val="00DF2592"/>
    <w:rsid w:val="00DF51FF"/>
    <w:rsid w:val="00E15C72"/>
    <w:rsid w:val="00E166E3"/>
    <w:rsid w:val="00E22101"/>
    <w:rsid w:val="00E415B4"/>
    <w:rsid w:val="00E45626"/>
    <w:rsid w:val="00E47AE1"/>
    <w:rsid w:val="00E54CBE"/>
    <w:rsid w:val="00E67710"/>
    <w:rsid w:val="00E76EED"/>
    <w:rsid w:val="00EA120E"/>
    <w:rsid w:val="00EA1BA1"/>
    <w:rsid w:val="00EE7993"/>
    <w:rsid w:val="00EF1B16"/>
    <w:rsid w:val="00F03A07"/>
    <w:rsid w:val="00F0630D"/>
    <w:rsid w:val="00F11662"/>
    <w:rsid w:val="00F12A62"/>
    <w:rsid w:val="00F2128B"/>
    <w:rsid w:val="00F2659C"/>
    <w:rsid w:val="00F51D5A"/>
    <w:rsid w:val="00F53E80"/>
    <w:rsid w:val="00F57C18"/>
    <w:rsid w:val="00F76D8C"/>
    <w:rsid w:val="00F94B17"/>
    <w:rsid w:val="00FA3BF6"/>
    <w:rsid w:val="00FB3184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8F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63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63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63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2077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2077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CE17B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CE17B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78252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3C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D63C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D63C6"/>
    <w:rPr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8D6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D63C6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D63C6"/>
    <w:rPr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rsid w:val="0012077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2077A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CE17B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CE17B0"/>
    <w:rPr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A73CD1"/>
    <w:rPr>
      <w:b/>
      <w:bCs/>
    </w:rPr>
  </w:style>
  <w:style w:type="character" w:customStyle="1" w:styleId="8Char">
    <w:name w:val="标题 8 Char"/>
    <w:basedOn w:val="a0"/>
    <w:link w:val="8"/>
    <w:uiPriority w:val="9"/>
    <w:rsid w:val="0078252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140B0D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D95D7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95D7F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4E128D"/>
    <w:rPr>
      <w:sz w:val="21"/>
      <w:szCs w:val="21"/>
    </w:rPr>
  </w:style>
  <w:style w:type="paragraph" w:styleId="ab">
    <w:name w:val="annotation text"/>
    <w:basedOn w:val="a"/>
    <w:link w:val="Char2"/>
    <w:uiPriority w:val="99"/>
    <w:unhideWhenUsed/>
    <w:rsid w:val="004E128D"/>
    <w:pPr>
      <w:jc w:val="left"/>
    </w:pPr>
  </w:style>
  <w:style w:type="character" w:customStyle="1" w:styleId="Char2">
    <w:name w:val="批注文字 Char"/>
    <w:basedOn w:val="a0"/>
    <w:link w:val="ab"/>
    <w:uiPriority w:val="99"/>
    <w:rsid w:val="004E128D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4E128D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4E128D"/>
    <w:rPr>
      <w:b/>
      <w:bCs/>
    </w:rPr>
  </w:style>
  <w:style w:type="table" w:styleId="ad">
    <w:name w:val="Table Grid"/>
    <w:basedOn w:val="a1"/>
    <w:uiPriority w:val="59"/>
    <w:rsid w:val="004E1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4E128D"/>
  </w:style>
  <w:style w:type="character" w:customStyle="1" w:styleId="30">
    <w:name w:val="未处理的提及3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40">
    <w:name w:val="未处理的提及4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50">
    <w:name w:val="未处理的提及5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60">
    <w:name w:val="未处理的提及6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70">
    <w:name w:val="未处理的提及7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80">
    <w:name w:val="未处理的提及8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9">
    <w:name w:val="未处理的提及9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00">
    <w:name w:val="未处理的提及10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4E128D"/>
    <w:pPr>
      <w:ind w:firstLineChars="200" w:firstLine="420"/>
    </w:pPr>
  </w:style>
  <w:style w:type="character" w:customStyle="1" w:styleId="11">
    <w:name w:val="未处理的提及11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2">
    <w:name w:val="未处理的提及12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3">
    <w:name w:val="未处理的提及13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4">
    <w:name w:val="未处理的提及14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5">
    <w:name w:val="未处理的提及15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6">
    <w:name w:val="未处理的提及16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7">
    <w:name w:val="未处理的提及17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8">
    <w:name w:val="未处理的提及18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4E1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63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63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63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2077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2077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CE17B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CE17B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78252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3C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D63C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D63C6"/>
    <w:rPr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8D6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D63C6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D63C6"/>
    <w:rPr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rsid w:val="0012077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2077A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CE17B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CE17B0"/>
    <w:rPr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A73CD1"/>
    <w:rPr>
      <w:b/>
      <w:bCs/>
    </w:rPr>
  </w:style>
  <w:style w:type="character" w:customStyle="1" w:styleId="8Char">
    <w:name w:val="标题 8 Char"/>
    <w:basedOn w:val="a0"/>
    <w:link w:val="8"/>
    <w:uiPriority w:val="9"/>
    <w:rsid w:val="0078252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140B0D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D95D7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95D7F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4E128D"/>
    <w:rPr>
      <w:sz w:val="21"/>
      <w:szCs w:val="21"/>
    </w:rPr>
  </w:style>
  <w:style w:type="paragraph" w:styleId="ab">
    <w:name w:val="annotation text"/>
    <w:basedOn w:val="a"/>
    <w:link w:val="Char2"/>
    <w:uiPriority w:val="99"/>
    <w:unhideWhenUsed/>
    <w:rsid w:val="004E128D"/>
    <w:pPr>
      <w:jc w:val="left"/>
    </w:pPr>
  </w:style>
  <w:style w:type="character" w:customStyle="1" w:styleId="Char2">
    <w:name w:val="批注文字 Char"/>
    <w:basedOn w:val="a0"/>
    <w:link w:val="ab"/>
    <w:uiPriority w:val="99"/>
    <w:rsid w:val="004E128D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4E128D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4E128D"/>
    <w:rPr>
      <w:b/>
      <w:bCs/>
    </w:rPr>
  </w:style>
  <w:style w:type="table" w:styleId="ad">
    <w:name w:val="Table Grid"/>
    <w:basedOn w:val="a1"/>
    <w:uiPriority w:val="59"/>
    <w:rsid w:val="004E1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4E128D"/>
  </w:style>
  <w:style w:type="character" w:customStyle="1" w:styleId="30">
    <w:name w:val="未处理的提及3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40">
    <w:name w:val="未处理的提及4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50">
    <w:name w:val="未处理的提及5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60">
    <w:name w:val="未处理的提及6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70">
    <w:name w:val="未处理的提及7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80">
    <w:name w:val="未处理的提及8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9">
    <w:name w:val="未处理的提及9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00">
    <w:name w:val="未处理的提及10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4E128D"/>
    <w:pPr>
      <w:ind w:firstLineChars="200" w:firstLine="420"/>
    </w:pPr>
  </w:style>
  <w:style w:type="character" w:customStyle="1" w:styleId="11">
    <w:name w:val="未处理的提及11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2">
    <w:name w:val="未处理的提及12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3">
    <w:name w:val="未处理的提及13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4">
    <w:name w:val="未处理的提及14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5">
    <w:name w:val="未处理的提及15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6">
    <w:name w:val="未处理的提及16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7">
    <w:name w:val="未处理的提及17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18">
    <w:name w:val="未处理的提及18"/>
    <w:basedOn w:val="a0"/>
    <w:uiPriority w:val="99"/>
    <w:semiHidden/>
    <w:unhideWhenUsed/>
    <w:rsid w:val="004E128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4E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sfb86.com/index/News/detail/newsid/192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sfb86.com/index/News/detail/newsid/192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sfb86.com/index/News/detail/newsid/192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ssfb86.com/index/News/detail/newsid/19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sfb86.com/index/News/detail/newsid/192.html" TargetMode="External"/><Relationship Id="rId14" Type="http://schemas.openxmlformats.org/officeDocument/2006/relationships/hyperlink" Target="http://ssfb86.com/index/News/detail/newsid/192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96B65-67FB-4CC1-82F2-BFD624F7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OS</cp:lastModifiedBy>
  <cp:revision>6</cp:revision>
  <dcterms:created xsi:type="dcterms:W3CDTF">2020-07-08T07:38:00Z</dcterms:created>
  <dcterms:modified xsi:type="dcterms:W3CDTF">2020-10-14T07:20:00Z</dcterms:modified>
</cp:coreProperties>
</file>