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3FF37" w14:textId="77777777" w:rsidR="009C4C2E" w:rsidRPr="006A6CDB" w:rsidRDefault="009C4C2E" w:rsidP="006A6CDB">
      <w:pPr>
        <w:spacing w:beforeLines="50" w:before="156" w:line="480" w:lineRule="atLeast"/>
        <w:rPr>
          <w:rFonts w:asciiTheme="minorEastAsia" w:hAnsiTheme="minorEastAsia"/>
          <w:sz w:val="24"/>
          <w:szCs w:val="24"/>
        </w:rPr>
      </w:pPr>
    </w:p>
    <w:p w14:paraId="27229C1A" w14:textId="77777777" w:rsidR="006A6CDB" w:rsidRPr="006A6CDB" w:rsidRDefault="006A6CDB" w:rsidP="006A6CDB">
      <w:pPr>
        <w:spacing w:beforeLines="50" w:before="156" w:line="480" w:lineRule="atLeast"/>
        <w:jc w:val="center"/>
        <w:rPr>
          <w:rFonts w:asciiTheme="minorEastAsia" w:hAnsiTheme="minorEastAsia"/>
          <w:sz w:val="44"/>
          <w:szCs w:val="44"/>
        </w:rPr>
      </w:pPr>
      <w:r w:rsidRPr="006A6CDB">
        <w:rPr>
          <w:rFonts w:asciiTheme="minorEastAsia" w:hAnsiTheme="minorEastAsia" w:hint="eastAsia"/>
          <w:sz w:val="44"/>
          <w:szCs w:val="44"/>
        </w:rPr>
        <w:t xml:space="preserve">1  </w:t>
      </w:r>
      <w:r w:rsidRPr="006A6CDB">
        <w:rPr>
          <w:rFonts w:hint="eastAsia"/>
          <w:sz w:val="44"/>
          <w:szCs w:val="44"/>
        </w:rPr>
        <w:t>纳税人、税率</w:t>
      </w:r>
    </w:p>
    <w:p w14:paraId="75CB50FB" w14:textId="77777777" w:rsidR="006A6CDB" w:rsidRPr="006A6CDB" w:rsidRDefault="006A6CDB" w:rsidP="006A6CDB">
      <w:pPr>
        <w:spacing w:beforeLines="50" w:before="156" w:line="480" w:lineRule="atLeast"/>
        <w:rPr>
          <w:rFonts w:asciiTheme="minorEastAsia" w:hAnsiTheme="minorEastAsia"/>
          <w:sz w:val="24"/>
          <w:szCs w:val="24"/>
        </w:rPr>
      </w:pPr>
    </w:p>
    <w:p w14:paraId="13EEAE96" w14:textId="77777777" w:rsidR="00EB0346" w:rsidRPr="00EB0346" w:rsidRDefault="00EB0346" w:rsidP="00EB0346">
      <w:pPr>
        <w:pStyle w:val="1"/>
        <w:spacing w:beforeLines="50" w:before="156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EB0346">
        <w:rPr>
          <w:rFonts w:asciiTheme="minorEastAsia" w:hAnsiTheme="minorEastAsia" w:hint="eastAsia"/>
          <w:color w:val="000000" w:themeColor="text1"/>
          <w:sz w:val="24"/>
          <w:szCs w:val="24"/>
        </w:rPr>
        <w:t>一、纳税人</w:t>
      </w:r>
    </w:p>
    <w:p w14:paraId="46AC7EA4" w14:textId="77777777" w:rsidR="00EB0346" w:rsidRPr="00EB0346" w:rsidRDefault="00EB0346" w:rsidP="00EB0346">
      <w:pPr>
        <w:pStyle w:val="a8"/>
        <w:shd w:val="clear" w:color="auto" w:fill="FFFFFF"/>
        <w:spacing w:beforeLines="50" w:before="156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EB0346">
        <w:rPr>
          <w:rFonts w:asciiTheme="minorEastAsia" w:eastAsiaTheme="minorEastAsia" w:hAnsiTheme="minorEastAsia" w:hint="eastAsia"/>
          <w:color w:val="000000" w:themeColor="text1"/>
        </w:rPr>
        <w:t>在中华人民共和国境内购置汽车、有轨电车、汽车挂车、排气量超过一百五十毫升的摩托车（以下统称应税车辆）的单位和个人，为车辆购置税的纳税人，应当依照本法规定缴纳车辆购置税。</w:t>
      </w:r>
    </w:p>
    <w:p w14:paraId="628344B9" w14:textId="61B522AC" w:rsidR="00EB0346" w:rsidRPr="00EB0346" w:rsidRDefault="00EB0346" w:rsidP="00EB0346">
      <w:pPr>
        <w:pStyle w:val="a8"/>
        <w:shd w:val="clear" w:color="auto" w:fill="FFFFFF"/>
        <w:spacing w:beforeLines="50" w:before="156" w:line="480" w:lineRule="atLeast"/>
        <w:ind w:firstLine="480"/>
        <w:jc w:val="right"/>
        <w:rPr>
          <w:rFonts w:asciiTheme="minorEastAsia" w:eastAsiaTheme="minorEastAsia" w:hAnsiTheme="minorEastAsia"/>
          <w:color w:val="000000" w:themeColor="text1"/>
        </w:rPr>
      </w:pPr>
      <w:bookmarkStart w:id="0" w:name="_Hlk25355791"/>
      <w:r w:rsidRPr="00EB0346">
        <w:rPr>
          <w:rFonts w:asciiTheme="minorEastAsia" w:eastAsiaTheme="minorEastAsia" w:hAnsiTheme="minorEastAsia" w:hint="eastAsia"/>
          <w:color w:val="000000" w:themeColor="text1"/>
        </w:rPr>
        <w:t>(</w:t>
      </w:r>
      <w:bookmarkStart w:id="1" w:name="_Hlk54363156"/>
      <w:r w:rsidR="0064583A">
        <w:rPr>
          <w:rFonts w:asciiTheme="minorEastAsia" w:eastAsiaTheme="minorEastAsia" w:hAnsiTheme="minorEastAsia" w:hint="eastAsia"/>
          <w:color w:val="000000" w:themeColor="text1"/>
        </w:rPr>
        <w:t>《</w:t>
      </w:r>
      <w:hyperlink r:id="rId6" w:history="1">
        <w:r w:rsidRPr="0064583A">
          <w:rPr>
            <w:rStyle w:val="a7"/>
            <w:rFonts w:asciiTheme="minorEastAsia" w:eastAsiaTheme="minorEastAsia" w:hAnsiTheme="minorEastAsia" w:hint="eastAsia"/>
          </w:rPr>
          <w:t>车辆购置税法</w:t>
        </w:r>
      </w:hyperlink>
      <w:r w:rsidR="0064583A">
        <w:rPr>
          <w:rFonts w:asciiTheme="minorEastAsia" w:eastAsiaTheme="minorEastAsia" w:hAnsiTheme="minorEastAsia" w:hint="eastAsia"/>
        </w:rPr>
        <w:t>》</w:t>
      </w:r>
      <w:bookmarkEnd w:id="1"/>
      <w:r w:rsidRPr="00EB0346">
        <w:rPr>
          <w:rFonts w:asciiTheme="minorEastAsia" w:eastAsiaTheme="minorEastAsia" w:hAnsiTheme="minorEastAsia" w:hint="eastAsia"/>
          <w:color w:val="000000" w:themeColor="text1"/>
        </w:rPr>
        <w:t>第一条)</w:t>
      </w:r>
    </w:p>
    <w:bookmarkEnd w:id="0"/>
    <w:p w14:paraId="60F063AB" w14:textId="77777777" w:rsidR="00EB0346" w:rsidRPr="00EB0346" w:rsidRDefault="00EB0346" w:rsidP="00EB0346">
      <w:pPr>
        <w:pStyle w:val="2"/>
        <w:spacing w:beforeLines="50" w:before="156" w:after="0" w:line="48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EB034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（一）购置</w:t>
      </w:r>
    </w:p>
    <w:p w14:paraId="012C77A2" w14:textId="77777777" w:rsidR="00EB0346" w:rsidRPr="00EB0346" w:rsidRDefault="00EB0346" w:rsidP="00EB0346">
      <w:pPr>
        <w:pStyle w:val="a8"/>
        <w:shd w:val="clear" w:color="auto" w:fill="FFFFFF"/>
        <w:spacing w:beforeLines="50" w:before="156" w:line="480" w:lineRule="atLeast"/>
        <w:ind w:firstLine="480"/>
        <w:rPr>
          <w:rFonts w:asciiTheme="minorEastAsia" w:eastAsiaTheme="minorEastAsia" w:hAnsiTheme="minorEastAsia"/>
          <w:color w:val="000000" w:themeColor="text1"/>
        </w:rPr>
      </w:pPr>
      <w:r w:rsidRPr="00EB0346">
        <w:rPr>
          <w:rFonts w:asciiTheme="minorEastAsia" w:eastAsiaTheme="minorEastAsia" w:hAnsiTheme="minorEastAsia" w:hint="eastAsia"/>
          <w:color w:val="000000" w:themeColor="text1"/>
        </w:rPr>
        <w:t>本法所称购置，是指以购买、进口、自产、受赠、获奖或者其他方式取得并自用应税车辆的行为。</w:t>
      </w:r>
    </w:p>
    <w:p w14:paraId="21F63388" w14:textId="25414B57" w:rsidR="00EB0346" w:rsidRPr="00EB0346" w:rsidRDefault="00EB0346" w:rsidP="00EB0346">
      <w:pPr>
        <w:pStyle w:val="a8"/>
        <w:shd w:val="clear" w:color="auto" w:fill="FFFFFF"/>
        <w:spacing w:beforeLines="50" w:before="156" w:line="480" w:lineRule="atLeast"/>
        <w:ind w:firstLine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EB0346">
        <w:rPr>
          <w:rFonts w:asciiTheme="minorEastAsia" w:eastAsiaTheme="minorEastAsia" w:hAnsiTheme="minorEastAsia" w:hint="eastAsia"/>
          <w:color w:val="000000" w:themeColor="text1"/>
        </w:rPr>
        <w:t>(</w:t>
      </w:r>
      <w:r w:rsidR="0064583A">
        <w:rPr>
          <w:rFonts w:asciiTheme="minorEastAsia" w:eastAsiaTheme="minorEastAsia" w:hAnsiTheme="minorEastAsia" w:hint="eastAsia"/>
          <w:color w:val="000000" w:themeColor="text1"/>
        </w:rPr>
        <w:t>《</w:t>
      </w:r>
      <w:hyperlink r:id="rId7" w:history="1">
        <w:r w:rsidR="0064583A" w:rsidRPr="0064583A">
          <w:rPr>
            <w:rStyle w:val="a7"/>
            <w:rFonts w:asciiTheme="minorEastAsia" w:eastAsiaTheme="minorEastAsia" w:hAnsiTheme="minorEastAsia" w:hint="eastAsia"/>
          </w:rPr>
          <w:t>车辆购置税法</w:t>
        </w:r>
      </w:hyperlink>
      <w:r w:rsidR="0064583A">
        <w:rPr>
          <w:rFonts w:asciiTheme="minorEastAsia" w:eastAsiaTheme="minorEastAsia" w:hAnsiTheme="minorEastAsia" w:hint="eastAsia"/>
        </w:rPr>
        <w:t>》</w:t>
      </w:r>
      <w:r w:rsidRPr="00EB0346">
        <w:rPr>
          <w:rFonts w:asciiTheme="minorEastAsia" w:eastAsiaTheme="minorEastAsia" w:hAnsiTheme="minorEastAsia" w:hint="eastAsia"/>
          <w:color w:val="000000" w:themeColor="text1"/>
        </w:rPr>
        <w:t>第二条)</w:t>
      </w:r>
    </w:p>
    <w:p w14:paraId="7D23AC4A" w14:textId="77777777" w:rsidR="00EB0346" w:rsidRPr="00EB0346" w:rsidRDefault="00EB0346" w:rsidP="00EB0346">
      <w:pPr>
        <w:pStyle w:val="2"/>
        <w:spacing w:beforeLines="50" w:before="156" w:after="0" w:line="48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EB034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（二）非应税车辆</w:t>
      </w:r>
    </w:p>
    <w:p w14:paraId="5C958DF3" w14:textId="77777777" w:rsidR="00EB0346" w:rsidRPr="00EB0346" w:rsidRDefault="00EB0346" w:rsidP="00EB0346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EB03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地铁、轻轨等城市轨道交通车辆，装载机、平地机、挖掘机、推土机等轮式专用机械车，以及起重机（吊车）、叉车、电动摩托车，不属于应税车辆。</w:t>
      </w:r>
    </w:p>
    <w:p w14:paraId="70739DA2" w14:textId="2BEEB4D4" w:rsidR="00EB0346" w:rsidRPr="00EB0346" w:rsidRDefault="00EB0346" w:rsidP="00EB0346">
      <w:pPr>
        <w:pStyle w:val="a8"/>
        <w:shd w:val="clear" w:color="auto" w:fill="FFFFFF"/>
        <w:spacing w:beforeLines="50" w:before="156" w:line="480" w:lineRule="atLeast"/>
        <w:ind w:firstLine="480"/>
        <w:jc w:val="right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EB0346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</w:t>
      </w:r>
      <w:hyperlink r:id="rId8" w:history="1">
        <w:r w:rsidRPr="00492FAE">
          <w:rPr>
            <w:rStyle w:val="a7"/>
            <w:rFonts w:asciiTheme="minorEastAsia" w:eastAsiaTheme="minorEastAsia" w:hAnsiTheme="minorEastAsia" w:hint="eastAsia"/>
            <w:shd w:val="clear" w:color="auto" w:fill="FFFFFF"/>
          </w:rPr>
          <w:t>财政部 税务总局公告2019年第71号</w:t>
        </w:r>
      </w:hyperlink>
      <w:r w:rsidRPr="00EB0346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第一条）</w:t>
      </w:r>
    </w:p>
    <w:p w14:paraId="1E734172" w14:textId="77777777" w:rsidR="00EB0346" w:rsidRPr="00EB0346" w:rsidRDefault="00EB0346" w:rsidP="00EB0346">
      <w:pPr>
        <w:pStyle w:val="2"/>
        <w:spacing w:beforeLines="50" w:before="156" w:after="0" w:line="48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EB034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附注：农用车辆</w:t>
      </w:r>
    </w:p>
    <w:p w14:paraId="46A273FA" w14:textId="77777777" w:rsidR="00EB0346" w:rsidRPr="00EB0346" w:rsidRDefault="00EB0346" w:rsidP="00EB0346">
      <w:pPr>
        <w:pStyle w:val="a8"/>
        <w:shd w:val="clear" w:color="auto" w:fill="FFFFFF"/>
        <w:spacing w:beforeLines="50" w:before="156" w:line="480" w:lineRule="atLeast"/>
        <w:ind w:firstLine="480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EB0346">
        <w:rPr>
          <w:rFonts w:asciiTheme="minorEastAsia" w:eastAsiaTheme="minorEastAsia" w:hAnsiTheme="minorEastAsia" w:hint="eastAsia"/>
          <w:color w:val="000000" w:themeColor="text1"/>
        </w:rPr>
        <w:t>对于动力装置和拖斗连接成整体、且以</w:t>
      </w:r>
      <w:proofErr w:type="gramStart"/>
      <w:r w:rsidRPr="00EB0346">
        <w:rPr>
          <w:rFonts w:asciiTheme="minorEastAsia" w:eastAsiaTheme="minorEastAsia" w:hAnsiTheme="minorEastAsia" w:hint="eastAsia"/>
          <w:color w:val="000000" w:themeColor="text1"/>
        </w:rPr>
        <w:t>该整体</w:t>
      </w:r>
      <w:proofErr w:type="gramEnd"/>
      <w:r w:rsidRPr="00EB0346">
        <w:rPr>
          <w:rFonts w:asciiTheme="minorEastAsia" w:eastAsiaTheme="minorEastAsia" w:hAnsiTheme="minorEastAsia" w:hint="eastAsia"/>
          <w:color w:val="000000" w:themeColor="text1"/>
        </w:rPr>
        <w:t>进行车辆登记 注册的各种变形拖拉机等农用车辆，按照“农用运输车”征收车购 税；</w:t>
      </w:r>
      <w:r w:rsidRPr="0010161C">
        <w:rPr>
          <w:rFonts w:asciiTheme="minorEastAsia" w:eastAsiaTheme="minorEastAsia" w:hAnsiTheme="minorEastAsia" w:hint="eastAsia"/>
          <w:strike/>
          <w:color w:val="000000" w:themeColor="text1"/>
        </w:rPr>
        <w:t>动力装置和拖斗不是连接成整体、且动力装置和拖斗是分别进行 车辆登记注册的，只对拖斗部分按“挂车”征收车购税，动力部分不征税</w:t>
      </w:r>
      <w:r w:rsidRPr="00EB0346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6148152F" w14:textId="5AE4E615" w:rsidR="00EB0346" w:rsidRDefault="00EB0346" w:rsidP="00EB0346">
      <w:pPr>
        <w:pStyle w:val="a8"/>
        <w:shd w:val="clear" w:color="auto" w:fill="FFFFFF"/>
        <w:spacing w:beforeLines="50" w:before="156" w:line="480" w:lineRule="atLeast"/>
        <w:ind w:firstLine="480"/>
        <w:jc w:val="right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EB0346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</w:t>
      </w:r>
      <w:hyperlink r:id="rId9" w:history="1">
        <w:r w:rsidRPr="00E14492">
          <w:rPr>
            <w:rStyle w:val="a7"/>
            <w:rFonts w:asciiTheme="minorEastAsia" w:eastAsiaTheme="minorEastAsia" w:hAnsiTheme="minorEastAsia" w:hint="eastAsia"/>
            <w:shd w:val="clear" w:color="auto" w:fill="FFFFFF"/>
          </w:rPr>
          <w:t>国税发[2002]118号</w:t>
        </w:r>
      </w:hyperlink>
      <w:r w:rsidRPr="00EB0346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第五条）</w:t>
      </w:r>
    </w:p>
    <w:p w14:paraId="1A5B982F" w14:textId="270639C2" w:rsidR="0010161C" w:rsidRPr="0010161C" w:rsidRDefault="0010161C" w:rsidP="0010161C">
      <w:pPr>
        <w:pStyle w:val="a8"/>
        <w:shd w:val="clear" w:color="auto" w:fill="FFFFFF"/>
        <w:spacing w:beforeLines="50" w:before="156" w:line="480" w:lineRule="atLeast"/>
        <w:ind w:firstLine="480"/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</w:pPr>
      <w:r w:rsidRPr="0010161C">
        <w:rPr>
          <w:rFonts w:asciiTheme="minorHAnsi" w:eastAsiaTheme="minorEastAsia" w:hAnsiTheme="minorHAnsi" w:cstheme="minorBidi" w:hint="eastAsia"/>
          <w:color w:val="0070C0"/>
          <w:kern w:val="2"/>
          <w:shd w:val="clear" w:color="auto" w:fill="FFFFFF"/>
        </w:rPr>
        <w:lastRenderedPageBreak/>
        <w:t>[</w:t>
      </w:r>
      <w:hyperlink r:id="rId10" w:tgtFrame="_self" w:history="1">
        <w:r w:rsidRPr="0010161C">
          <w:rPr>
            <w:rFonts w:asciiTheme="minorHAnsi" w:eastAsiaTheme="minorEastAsia" w:hAnsiTheme="minorHAnsi" w:cstheme="minorBidi" w:hint="eastAsia"/>
            <w:color w:val="6E6E6E"/>
            <w:kern w:val="2"/>
            <w:u w:val="single"/>
            <w:shd w:val="clear" w:color="auto" w:fill="FFFFFF"/>
          </w:rPr>
          <w:t>国家税务总局公告</w:t>
        </w:r>
        <w:r w:rsidRPr="0010161C">
          <w:rPr>
            <w:rFonts w:asciiTheme="minorHAnsi" w:eastAsiaTheme="minorEastAsia" w:hAnsiTheme="minorHAnsi" w:cstheme="minorBidi" w:hint="eastAsia"/>
            <w:color w:val="6E6E6E"/>
            <w:kern w:val="2"/>
            <w:u w:val="single"/>
            <w:shd w:val="clear" w:color="auto" w:fill="FFFFFF"/>
          </w:rPr>
          <w:t>2015</w:t>
        </w:r>
        <w:r w:rsidRPr="0010161C">
          <w:rPr>
            <w:rFonts w:asciiTheme="minorHAnsi" w:eastAsiaTheme="minorEastAsia" w:hAnsiTheme="minorHAnsi" w:cstheme="minorBidi" w:hint="eastAsia"/>
            <w:color w:val="6E6E6E"/>
            <w:kern w:val="2"/>
            <w:u w:val="single"/>
            <w:shd w:val="clear" w:color="auto" w:fill="FFFFFF"/>
          </w:rPr>
          <w:t>年第</w:t>
        </w:r>
        <w:r w:rsidRPr="0010161C">
          <w:rPr>
            <w:rFonts w:asciiTheme="minorHAnsi" w:eastAsiaTheme="minorEastAsia" w:hAnsiTheme="minorHAnsi" w:cstheme="minorBidi" w:hint="eastAsia"/>
            <w:color w:val="6E6E6E"/>
            <w:kern w:val="2"/>
            <w:u w:val="single"/>
            <w:shd w:val="clear" w:color="auto" w:fill="FFFFFF"/>
          </w:rPr>
          <w:t>4</w:t>
        </w:r>
        <w:r w:rsidRPr="0010161C">
          <w:rPr>
            <w:rFonts w:asciiTheme="minorHAnsi" w:eastAsiaTheme="minorEastAsia" w:hAnsiTheme="minorHAnsi" w:cstheme="minorBidi" w:hint="eastAsia"/>
            <w:color w:val="6E6E6E"/>
            <w:kern w:val="2"/>
            <w:u w:val="single"/>
            <w:shd w:val="clear" w:color="auto" w:fill="FFFFFF"/>
          </w:rPr>
          <w:t>号</w:t>
        </w:r>
      </w:hyperlink>
      <w:r w:rsidRPr="0010161C">
        <w:rPr>
          <w:rFonts w:asciiTheme="minorHAnsi" w:eastAsiaTheme="minorEastAsia" w:hAnsiTheme="minorHAnsi" w:cstheme="minorBidi" w:hint="eastAsia"/>
          <w:color w:val="0070C0"/>
          <w:kern w:val="2"/>
          <w:shd w:val="clear" w:color="auto" w:fill="FFFFFF"/>
        </w:rPr>
        <w:t>附件</w:t>
      </w:r>
      <w:r w:rsidRPr="0010161C">
        <w:rPr>
          <w:rFonts w:asciiTheme="minorHAnsi" w:eastAsiaTheme="minorEastAsia" w:hAnsiTheme="minorHAnsi" w:cstheme="minorBidi" w:hint="eastAsia"/>
          <w:color w:val="0070C0"/>
          <w:kern w:val="2"/>
          <w:shd w:val="clear" w:color="auto" w:fill="FFFFFF"/>
        </w:rPr>
        <w:t>5</w:t>
      </w:r>
      <w:r w:rsidRPr="0010161C">
        <w:rPr>
          <w:rFonts w:asciiTheme="minorHAnsi" w:eastAsiaTheme="minorEastAsia" w:hAnsiTheme="minorHAnsi" w:cstheme="minorBidi" w:hint="eastAsia"/>
          <w:color w:val="0070C0"/>
          <w:kern w:val="2"/>
          <w:shd w:val="clear" w:color="auto" w:fill="FFFFFF"/>
        </w:rPr>
        <w:t>规定，自</w:t>
      </w:r>
      <w:r w:rsidRPr="0010161C">
        <w:rPr>
          <w:rFonts w:asciiTheme="minorHAnsi" w:eastAsiaTheme="minorEastAsia" w:hAnsiTheme="minorHAnsi" w:cstheme="minorBidi" w:hint="eastAsia"/>
          <w:color w:val="0070C0"/>
          <w:kern w:val="2"/>
          <w:shd w:val="clear" w:color="auto" w:fill="FFFFFF"/>
        </w:rPr>
        <w:t>2015</w:t>
      </w:r>
      <w:r w:rsidRPr="0010161C">
        <w:rPr>
          <w:rFonts w:asciiTheme="minorHAnsi" w:eastAsiaTheme="minorEastAsia" w:hAnsiTheme="minorHAnsi" w:cstheme="minorBidi" w:hint="eastAsia"/>
          <w:color w:val="0070C0"/>
          <w:kern w:val="2"/>
          <w:shd w:val="clear" w:color="auto" w:fill="FFFFFF"/>
        </w:rPr>
        <w:t>年</w:t>
      </w:r>
      <w:r w:rsidRPr="0010161C">
        <w:rPr>
          <w:rFonts w:asciiTheme="minorHAnsi" w:eastAsiaTheme="minorEastAsia" w:hAnsiTheme="minorHAnsi" w:cstheme="minorBidi" w:hint="eastAsia"/>
          <w:color w:val="0070C0"/>
          <w:kern w:val="2"/>
          <w:shd w:val="clear" w:color="auto" w:fill="FFFFFF"/>
        </w:rPr>
        <w:t>2</w:t>
      </w:r>
      <w:r w:rsidRPr="0010161C">
        <w:rPr>
          <w:rFonts w:asciiTheme="minorHAnsi" w:eastAsiaTheme="minorEastAsia" w:hAnsiTheme="minorHAnsi" w:cstheme="minorBidi" w:hint="eastAsia"/>
          <w:color w:val="0070C0"/>
          <w:kern w:val="2"/>
          <w:shd w:val="clear" w:color="auto" w:fill="FFFFFF"/>
        </w:rPr>
        <w:t>月</w:t>
      </w:r>
      <w:r w:rsidRPr="0010161C">
        <w:rPr>
          <w:rFonts w:asciiTheme="minorHAnsi" w:eastAsiaTheme="minorEastAsia" w:hAnsiTheme="minorHAnsi" w:cstheme="minorBidi" w:hint="eastAsia"/>
          <w:color w:val="0070C0"/>
          <w:kern w:val="2"/>
          <w:shd w:val="clear" w:color="auto" w:fill="FFFFFF"/>
        </w:rPr>
        <w:t>1</w:t>
      </w:r>
      <w:r w:rsidRPr="0010161C">
        <w:rPr>
          <w:rFonts w:asciiTheme="minorHAnsi" w:eastAsiaTheme="minorEastAsia" w:hAnsiTheme="minorHAnsi" w:cstheme="minorBidi" w:hint="eastAsia"/>
          <w:color w:val="0070C0"/>
          <w:kern w:val="2"/>
          <w:shd w:val="clear" w:color="auto" w:fill="FFFFFF"/>
        </w:rPr>
        <w:t>日起，本文第五条关于“变形拖拉机”征税的有关规定有效，其他条款废止或失效</w:t>
      </w:r>
      <w:r w:rsidRPr="0010161C">
        <w:rPr>
          <w:rFonts w:asciiTheme="minorHAnsi" w:eastAsiaTheme="minorEastAsia" w:hAnsiTheme="minorHAnsi" w:cstheme="minorBidi" w:hint="eastAsia"/>
          <w:color w:val="0070C0"/>
          <w:kern w:val="2"/>
          <w:shd w:val="clear" w:color="auto" w:fill="FFFFFF"/>
        </w:rPr>
        <w:t>]</w:t>
      </w:r>
    </w:p>
    <w:p w14:paraId="2561A456" w14:textId="77777777" w:rsidR="00EB0346" w:rsidRPr="00EB0346" w:rsidRDefault="00EB0346" w:rsidP="00EB0346">
      <w:pPr>
        <w:pStyle w:val="1"/>
        <w:spacing w:beforeLines="50" w:before="156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EB0346">
        <w:rPr>
          <w:rFonts w:asciiTheme="minorEastAsia" w:hAnsiTheme="minorEastAsia" w:hint="eastAsia"/>
          <w:color w:val="000000" w:themeColor="text1"/>
          <w:sz w:val="24"/>
          <w:szCs w:val="24"/>
        </w:rPr>
        <w:t>二、税率</w:t>
      </w:r>
    </w:p>
    <w:p w14:paraId="2DEA3F2D" w14:textId="77777777" w:rsidR="00EB0346" w:rsidRPr="00EB0346" w:rsidRDefault="00EB0346" w:rsidP="00EB0346">
      <w:pPr>
        <w:pStyle w:val="a8"/>
        <w:shd w:val="clear" w:color="auto" w:fill="FFFFFF"/>
        <w:spacing w:beforeLines="50" w:before="156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EB0346">
        <w:rPr>
          <w:rFonts w:asciiTheme="minorEastAsia" w:eastAsiaTheme="minorEastAsia" w:hAnsiTheme="minorEastAsia" w:hint="eastAsia"/>
          <w:color w:val="000000" w:themeColor="text1"/>
        </w:rPr>
        <w:t>车辆购置税的税率为百分之十。</w:t>
      </w:r>
    </w:p>
    <w:p w14:paraId="0E866337" w14:textId="32987B15" w:rsidR="00EB0346" w:rsidRPr="00EB0346" w:rsidRDefault="00EB0346" w:rsidP="00EB0346">
      <w:pPr>
        <w:pStyle w:val="a8"/>
        <w:shd w:val="clear" w:color="auto" w:fill="FFFFFF"/>
        <w:spacing w:beforeLines="50" w:before="156" w:line="480" w:lineRule="atLeast"/>
        <w:ind w:firstLine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EB0346">
        <w:rPr>
          <w:rFonts w:asciiTheme="minorEastAsia" w:eastAsiaTheme="minorEastAsia" w:hAnsiTheme="minorEastAsia" w:hint="eastAsia"/>
          <w:color w:val="000000" w:themeColor="text1"/>
        </w:rPr>
        <w:t>(</w:t>
      </w:r>
      <w:r w:rsidR="0064583A">
        <w:rPr>
          <w:rFonts w:asciiTheme="minorEastAsia" w:eastAsiaTheme="minorEastAsia" w:hAnsiTheme="minorEastAsia" w:hint="eastAsia"/>
          <w:color w:val="000000" w:themeColor="text1"/>
        </w:rPr>
        <w:t>《</w:t>
      </w:r>
      <w:hyperlink r:id="rId11" w:history="1">
        <w:r w:rsidR="0064583A" w:rsidRPr="0064583A">
          <w:rPr>
            <w:rStyle w:val="a7"/>
            <w:rFonts w:asciiTheme="minorEastAsia" w:eastAsiaTheme="minorEastAsia" w:hAnsiTheme="minorEastAsia" w:hint="eastAsia"/>
          </w:rPr>
          <w:t>车辆购置税法</w:t>
        </w:r>
      </w:hyperlink>
      <w:r w:rsidR="0064583A">
        <w:rPr>
          <w:rFonts w:asciiTheme="minorEastAsia" w:eastAsiaTheme="minorEastAsia" w:hAnsiTheme="minorEastAsia" w:hint="eastAsia"/>
        </w:rPr>
        <w:t>》</w:t>
      </w:r>
      <w:r w:rsidRPr="00EB0346">
        <w:rPr>
          <w:rFonts w:asciiTheme="minorEastAsia" w:eastAsiaTheme="minorEastAsia" w:hAnsiTheme="minorEastAsia" w:hint="eastAsia"/>
          <w:color w:val="000000" w:themeColor="text1"/>
        </w:rPr>
        <w:t>第四条)</w:t>
      </w:r>
    </w:p>
    <w:p w14:paraId="5498DB7E" w14:textId="77777777" w:rsidR="00EB0346" w:rsidRPr="00EB0346" w:rsidRDefault="00EB0346" w:rsidP="00EB0346">
      <w:pPr>
        <w:pStyle w:val="1"/>
        <w:spacing w:beforeLines="50" w:before="156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EB0346">
        <w:rPr>
          <w:rFonts w:asciiTheme="minorEastAsia" w:hAnsiTheme="minorEastAsia" w:hint="eastAsia"/>
          <w:color w:val="000000" w:themeColor="text1"/>
          <w:sz w:val="24"/>
          <w:szCs w:val="24"/>
        </w:rPr>
        <w:t>附注：征收次数</w:t>
      </w:r>
    </w:p>
    <w:p w14:paraId="0729588E" w14:textId="77777777" w:rsidR="00EB0346" w:rsidRPr="00EB0346" w:rsidRDefault="00EB0346" w:rsidP="00EB0346">
      <w:pPr>
        <w:pStyle w:val="a8"/>
        <w:shd w:val="clear" w:color="auto" w:fill="FFFFFF"/>
        <w:spacing w:beforeLines="50" w:before="156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EB0346">
        <w:rPr>
          <w:rFonts w:asciiTheme="minorEastAsia" w:eastAsiaTheme="minorEastAsia" w:hAnsiTheme="minorEastAsia" w:hint="eastAsia"/>
          <w:color w:val="000000" w:themeColor="text1"/>
        </w:rPr>
        <w:t>车辆购置税实行一次性征收。购置已征车辆购置税的车辆，不再征收车辆购置税。</w:t>
      </w:r>
    </w:p>
    <w:p w14:paraId="5836E2A7" w14:textId="4FDD0859" w:rsidR="00EB0346" w:rsidRPr="00EB0346" w:rsidRDefault="00EB0346" w:rsidP="00EB0346">
      <w:pPr>
        <w:pStyle w:val="a8"/>
        <w:shd w:val="clear" w:color="auto" w:fill="FFFFFF"/>
        <w:spacing w:beforeLines="50" w:before="156" w:line="480" w:lineRule="atLeast"/>
        <w:ind w:firstLine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EB0346">
        <w:rPr>
          <w:rFonts w:asciiTheme="minorEastAsia" w:eastAsiaTheme="minorEastAsia" w:hAnsiTheme="minorEastAsia" w:hint="eastAsia"/>
          <w:color w:val="000000" w:themeColor="text1"/>
        </w:rPr>
        <w:t>(</w:t>
      </w:r>
      <w:r w:rsidR="0064583A">
        <w:rPr>
          <w:rFonts w:asciiTheme="minorEastAsia" w:eastAsiaTheme="minorEastAsia" w:hAnsiTheme="minorEastAsia" w:hint="eastAsia"/>
          <w:color w:val="000000" w:themeColor="text1"/>
        </w:rPr>
        <w:t>《</w:t>
      </w:r>
      <w:hyperlink r:id="rId12" w:history="1">
        <w:r w:rsidR="0064583A" w:rsidRPr="0064583A">
          <w:rPr>
            <w:rStyle w:val="a7"/>
            <w:rFonts w:asciiTheme="minorEastAsia" w:eastAsiaTheme="minorEastAsia" w:hAnsiTheme="minorEastAsia" w:hint="eastAsia"/>
          </w:rPr>
          <w:t>车辆购置税法</w:t>
        </w:r>
      </w:hyperlink>
      <w:r w:rsidR="0064583A">
        <w:rPr>
          <w:rFonts w:asciiTheme="minorEastAsia" w:eastAsiaTheme="minorEastAsia" w:hAnsiTheme="minorEastAsia" w:hint="eastAsia"/>
        </w:rPr>
        <w:t>》</w:t>
      </w:r>
      <w:r w:rsidRPr="00EB0346">
        <w:rPr>
          <w:rFonts w:asciiTheme="minorEastAsia" w:eastAsiaTheme="minorEastAsia" w:hAnsiTheme="minorEastAsia" w:hint="eastAsia"/>
          <w:color w:val="000000" w:themeColor="text1"/>
        </w:rPr>
        <w:t>第三条)</w:t>
      </w:r>
    </w:p>
    <w:p w14:paraId="4CA1FACE" w14:textId="77777777" w:rsidR="00EB0346" w:rsidRPr="0013617A" w:rsidRDefault="00EB0346" w:rsidP="00EB0346">
      <w:pPr>
        <w:pStyle w:val="a8"/>
        <w:shd w:val="clear" w:color="auto" w:fill="FFFFFF"/>
        <w:spacing w:beforeLines="50" w:before="156" w:line="440" w:lineRule="atLeast"/>
        <w:ind w:firstLine="480"/>
        <w:rPr>
          <w:rFonts w:ascii="微软雅黑" w:eastAsia="微软雅黑" w:hAnsi="微软雅黑"/>
          <w:color w:val="333333"/>
        </w:rPr>
      </w:pPr>
    </w:p>
    <w:p w14:paraId="7D1F9E61" w14:textId="77777777" w:rsidR="006A6CDB" w:rsidRPr="006A6CDB" w:rsidRDefault="006A6CDB" w:rsidP="006A6CDB">
      <w:pPr>
        <w:spacing w:beforeLines="50" w:before="156" w:line="480" w:lineRule="atLeast"/>
        <w:rPr>
          <w:rFonts w:asciiTheme="minorEastAsia" w:hAnsiTheme="minorEastAsia"/>
          <w:sz w:val="24"/>
          <w:szCs w:val="24"/>
        </w:rPr>
      </w:pPr>
    </w:p>
    <w:p w14:paraId="410BDE82" w14:textId="77777777" w:rsidR="006A6CDB" w:rsidRPr="006A6CDB" w:rsidRDefault="006A6CDB" w:rsidP="006A6CDB">
      <w:pPr>
        <w:spacing w:beforeLines="50" w:before="156" w:line="480" w:lineRule="atLeast"/>
        <w:rPr>
          <w:rFonts w:asciiTheme="minorEastAsia" w:hAnsiTheme="minorEastAsia"/>
          <w:sz w:val="24"/>
          <w:szCs w:val="24"/>
        </w:rPr>
      </w:pPr>
    </w:p>
    <w:p w14:paraId="7F63F106" w14:textId="77777777" w:rsidR="006A6CDB" w:rsidRPr="006A6CDB" w:rsidRDefault="006A6CDB" w:rsidP="006A6CDB">
      <w:pPr>
        <w:spacing w:beforeLines="50" w:before="156" w:line="480" w:lineRule="atLeast"/>
        <w:rPr>
          <w:rFonts w:asciiTheme="minorEastAsia" w:hAnsiTheme="minorEastAsia"/>
          <w:sz w:val="24"/>
          <w:szCs w:val="24"/>
        </w:rPr>
      </w:pPr>
    </w:p>
    <w:sectPr w:rsidR="006A6CDB" w:rsidRPr="006A6CDB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F515D" w14:textId="77777777" w:rsidR="0025440E" w:rsidRDefault="0025440E" w:rsidP="006A6CDB">
      <w:r>
        <w:separator/>
      </w:r>
    </w:p>
  </w:endnote>
  <w:endnote w:type="continuationSeparator" w:id="0">
    <w:p w14:paraId="06545CB9" w14:textId="77777777" w:rsidR="0025440E" w:rsidRDefault="0025440E" w:rsidP="006A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88126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A8706B" w14:textId="5F0B4E55" w:rsidR="00E82BFB" w:rsidRDefault="00E82BF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232287" w14:textId="77777777" w:rsidR="00E82BFB" w:rsidRDefault="00E82B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9E972" w14:textId="77777777" w:rsidR="0025440E" w:rsidRDefault="0025440E" w:rsidP="006A6CDB">
      <w:r>
        <w:separator/>
      </w:r>
    </w:p>
  </w:footnote>
  <w:footnote w:type="continuationSeparator" w:id="0">
    <w:p w14:paraId="0EB2F813" w14:textId="77777777" w:rsidR="0025440E" w:rsidRDefault="0025440E" w:rsidP="006A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522"/>
    <w:rsid w:val="000D6437"/>
    <w:rsid w:val="0010161C"/>
    <w:rsid w:val="0025440E"/>
    <w:rsid w:val="00325522"/>
    <w:rsid w:val="00492FAE"/>
    <w:rsid w:val="004A7A10"/>
    <w:rsid w:val="004F475C"/>
    <w:rsid w:val="0064583A"/>
    <w:rsid w:val="006A6CDB"/>
    <w:rsid w:val="009C4C2E"/>
    <w:rsid w:val="00E14492"/>
    <w:rsid w:val="00E82BFB"/>
    <w:rsid w:val="00EB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C1673"/>
  <w15:docId w15:val="{F9F1FED8-3EC4-4624-8F82-EAF65259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03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B034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EB034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6C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6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6CDB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EB0346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EB0346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EB034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EB0346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EB034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Unresolved Mention"/>
    <w:basedOn w:val="a0"/>
    <w:uiPriority w:val="99"/>
    <w:semiHidden/>
    <w:unhideWhenUsed/>
    <w:rsid w:val="00645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152.htm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ssfb86.com/index/News/detail/newsid/249.html" TargetMode="External"/><Relationship Id="rId12" Type="http://schemas.openxmlformats.org/officeDocument/2006/relationships/hyperlink" Target="http://ssfb86.com/index/News/detail/newsid/24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sfb86.com/index/News/detail/newsid/249.html" TargetMode="External"/><Relationship Id="rId11" Type="http://schemas.openxmlformats.org/officeDocument/2006/relationships/hyperlink" Target="http://ssfb86.com/index/News/detail/newsid/249.htm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ssfb86.com/index/News/detail/newsid/1070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sfb86.com/index/News/detail/newsid/401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Windows 用户</cp:lastModifiedBy>
  <cp:revision>7</cp:revision>
  <dcterms:created xsi:type="dcterms:W3CDTF">2020-08-13T05:59:00Z</dcterms:created>
  <dcterms:modified xsi:type="dcterms:W3CDTF">2020-10-23T09:20:00Z</dcterms:modified>
</cp:coreProperties>
</file>