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71670" w14:textId="77777777" w:rsidR="009D1788" w:rsidRPr="00461175" w:rsidRDefault="009D1788" w:rsidP="00461175">
      <w:pPr>
        <w:spacing w:beforeLines="50" w:before="156" w:line="480" w:lineRule="atLeast"/>
        <w:rPr>
          <w:rFonts w:asciiTheme="minorEastAsia" w:hAnsiTheme="minorEastAsia"/>
          <w:sz w:val="24"/>
          <w:szCs w:val="24"/>
        </w:rPr>
      </w:pPr>
    </w:p>
    <w:p w14:paraId="61C475AA" w14:textId="701ACCE3" w:rsidR="00461175" w:rsidRPr="00BE7586" w:rsidRDefault="00987F25" w:rsidP="00BE7586">
      <w:pPr>
        <w:spacing w:beforeLines="50" w:before="156" w:line="480" w:lineRule="atLeast"/>
        <w:jc w:val="center"/>
        <w:rPr>
          <w:rFonts w:asciiTheme="minorEastAsia" w:hAnsiTheme="minorEastAsia"/>
          <w:sz w:val="44"/>
          <w:szCs w:val="44"/>
        </w:rPr>
      </w:pPr>
      <w:r>
        <w:rPr>
          <w:rFonts w:asciiTheme="minorEastAsia" w:hAnsiTheme="minorEastAsia"/>
          <w:sz w:val="44"/>
          <w:szCs w:val="44"/>
        </w:rPr>
        <w:t>4</w:t>
      </w:r>
      <w:r w:rsidR="00BE7586" w:rsidRPr="00BE7586">
        <w:rPr>
          <w:rFonts w:asciiTheme="minorEastAsia" w:hAnsiTheme="minorEastAsia" w:hint="eastAsia"/>
          <w:sz w:val="44"/>
          <w:szCs w:val="44"/>
        </w:rPr>
        <w:t xml:space="preserve">  </w:t>
      </w:r>
      <w:r w:rsidRPr="00987F25">
        <w:rPr>
          <w:rFonts w:asciiTheme="minorEastAsia" w:hAnsiTheme="minorEastAsia" w:hint="eastAsia"/>
          <w:sz w:val="44"/>
          <w:szCs w:val="44"/>
        </w:rPr>
        <w:t>减免税</w:t>
      </w:r>
    </w:p>
    <w:p w14:paraId="77DDB3FA" w14:textId="11858E48" w:rsidR="00461175" w:rsidRDefault="00461175" w:rsidP="00461175">
      <w:pPr>
        <w:spacing w:beforeLines="50" w:before="156" w:line="480" w:lineRule="atLeast"/>
        <w:rPr>
          <w:rFonts w:asciiTheme="minorEastAsia" w:hAnsiTheme="minorEastAsia" w:cs="宋体"/>
          <w:color w:val="000000" w:themeColor="text1"/>
          <w:kern w:val="0"/>
          <w:sz w:val="24"/>
          <w:szCs w:val="24"/>
        </w:rPr>
      </w:pPr>
    </w:p>
    <w:p w14:paraId="68800477" w14:textId="0C75E969" w:rsidR="00292B63" w:rsidRDefault="00292B63" w:rsidP="00292B63">
      <w:pPr>
        <w:rPr>
          <w:rFonts w:asciiTheme="minorEastAsia" w:hAnsiTheme="minorEastAsia" w:cs="宋体"/>
          <w:color w:val="000000" w:themeColor="text1"/>
          <w:kern w:val="0"/>
          <w:sz w:val="24"/>
          <w:szCs w:val="24"/>
        </w:rPr>
      </w:pPr>
    </w:p>
    <w:p w14:paraId="4C2839C1" w14:textId="2F9CF228" w:rsidR="00707EAD" w:rsidRPr="00707EAD" w:rsidRDefault="00707EAD" w:rsidP="00707EAD">
      <w:pPr>
        <w:pStyle w:val="1"/>
        <w:spacing w:beforeLines="50" w:before="156" w:after="0" w:line="480" w:lineRule="atLeast"/>
        <w:rPr>
          <w:rFonts w:asciiTheme="minorEastAsia" w:hAnsiTheme="minorEastAsia"/>
          <w:color w:val="000000" w:themeColor="text1"/>
          <w:sz w:val="24"/>
          <w:szCs w:val="24"/>
        </w:rPr>
      </w:pPr>
      <w:r w:rsidRPr="00707EAD">
        <w:rPr>
          <w:rFonts w:asciiTheme="minorEastAsia" w:hAnsiTheme="minorEastAsia" w:hint="eastAsia"/>
          <w:color w:val="000000" w:themeColor="text1"/>
          <w:sz w:val="24"/>
          <w:szCs w:val="24"/>
        </w:rPr>
        <w:t>一、免税</w:t>
      </w:r>
    </w:p>
    <w:p w14:paraId="3E3C6BD1" w14:textId="77777777" w:rsidR="00707EAD" w:rsidRPr="00707EAD" w:rsidRDefault="00707EAD" w:rsidP="00707E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07EAD">
        <w:rPr>
          <w:rFonts w:asciiTheme="minorEastAsia" w:hAnsiTheme="minorEastAsia" w:cs="宋体" w:hint="eastAsia"/>
          <w:color w:val="000000" w:themeColor="text1"/>
          <w:kern w:val="0"/>
          <w:sz w:val="24"/>
          <w:szCs w:val="24"/>
        </w:rPr>
        <w:t>下列情形，暂予免征环境保护税：</w:t>
      </w:r>
    </w:p>
    <w:p w14:paraId="2F010E70" w14:textId="657380AD" w:rsidR="00707EAD" w:rsidRPr="00707EAD" w:rsidRDefault="00707EAD" w:rsidP="00707E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07EAD">
        <w:rPr>
          <w:rFonts w:asciiTheme="minorEastAsia" w:hAnsiTheme="minorEastAsia" w:cs="宋体" w:hint="eastAsia"/>
          <w:color w:val="000000" w:themeColor="text1"/>
          <w:kern w:val="0"/>
          <w:sz w:val="24"/>
          <w:szCs w:val="24"/>
        </w:rPr>
        <w:t>（一）农业生产（不包括规模化养殖）排放应税污染物的；</w:t>
      </w:r>
    </w:p>
    <w:p w14:paraId="5693AC89" w14:textId="584A376D" w:rsidR="00707EAD" w:rsidRPr="00707EAD" w:rsidRDefault="00707EAD" w:rsidP="00707EA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07EAD">
        <w:rPr>
          <w:rFonts w:asciiTheme="minorEastAsia" w:hAnsiTheme="minorEastAsia" w:hint="eastAsia"/>
          <w:color w:val="000000" w:themeColor="text1"/>
          <w:sz w:val="24"/>
          <w:szCs w:val="24"/>
          <w:shd w:val="clear" w:color="auto" w:fill="FFFFFF"/>
        </w:rPr>
        <w:t>（</w:t>
      </w:r>
      <w:r w:rsidR="0052574D">
        <w:rPr>
          <w:rFonts w:asciiTheme="minorEastAsia" w:hAnsiTheme="minorEastAsia" w:hint="eastAsia"/>
          <w:color w:val="000000" w:themeColor="text1"/>
          <w:kern w:val="0"/>
          <w:sz w:val="24"/>
          <w:szCs w:val="24"/>
          <w:shd w:val="clear" w:color="auto" w:fill="FFFFFF"/>
        </w:rPr>
        <w:t>《</w:t>
      </w:r>
      <w:hyperlink r:id="rId6" w:history="1">
        <w:r w:rsidR="0052574D">
          <w:rPr>
            <w:rStyle w:val="a7"/>
            <w:rFonts w:asciiTheme="minorEastAsia" w:hAnsiTheme="minorEastAsia" w:hint="eastAsia"/>
            <w:kern w:val="0"/>
            <w:sz w:val="24"/>
            <w:szCs w:val="24"/>
            <w:shd w:val="clear" w:color="auto" w:fill="FFFFFF"/>
          </w:rPr>
          <w:t>环境保护税</w:t>
        </w:r>
      </w:hyperlink>
      <w:r w:rsidR="003042C5">
        <w:rPr>
          <w:rStyle w:val="a7"/>
          <w:rFonts w:asciiTheme="minorEastAsia" w:hAnsiTheme="minorEastAsia" w:hint="eastAsia"/>
          <w:kern w:val="0"/>
          <w:sz w:val="24"/>
          <w:szCs w:val="24"/>
          <w:shd w:val="clear" w:color="auto" w:fill="FFFFFF"/>
        </w:rPr>
        <w:t>法</w:t>
      </w:r>
      <w:r w:rsidR="0052574D">
        <w:rPr>
          <w:rFonts w:asciiTheme="minorEastAsia" w:hAnsiTheme="minorEastAsia" w:hint="eastAsia"/>
          <w:color w:val="000000" w:themeColor="text1"/>
          <w:kern w:val="0"/>
          <w:sz w:val="24"/>
          <w:szCs w:val="24"/>
          <w:shd w:val="clear" w:color="auto" w:fill="FFFFFF"/>
        </w:rPr>
        <w:t>》</w:t>
      </w:r>
      <w:r w:rsidRPr="0052574D">
        <w:rPr>
          <w:rFonts w:asciiTheme="minorEastAsia" w:hAnsiTheme="minorEastAsia" w:hint="eastAsia"/>
          <w:sz w:val="24"/>
          <w:szCs w:val="24"/>
          <w:shd w:val="clear" w:color="auto" w:fill="FFFFFF"/>
        </w:rPr>
        <w:t>第十二条</w:t>
      </w:r>
      <w:r w:rsidRPr="00707EAD">
        <w:rPr>
          <w:rFonts w:asciiTheme="minorEastAsia" w:hAnsiTheme="minorEastAsia" w:hint="eastAsia"/>
          <w:color w:val="000000" w:themeColor="text1"/>
          <w:sz w:val="24"/>
          <w:szCs w:val="24"/>
          <w:shd w:val="clear" w:color="auto" w:fill="FFFFFF"/>
        </w:rPr>
        <w:t>第一款第一项）</w:t>
      </w:r>
    </w:p>
    <w:p w14:paraId="7A4EF967" w14:textId="77777777" w:rsidR="00707EAD" w:rsidRPr="00707EAD" w:rsidRDefault="00707EAD" w:rsidP="00707EA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707EAD">
        <w:rPr>
          <w:rFonts w:asciiTheme="minorEastAsia" w:eastAsiaTheme="minorEastAsia" w:hAnsiTheme="minorEastAsia" w:hint="eastAsia"/>
          <w:color w:val="000000" w:themeColor="text1"/>
        </w:rPr>
        <w:t>达到省级人民政府确定的规模标准并且有污染物排放口的畜禽养殖场，应当依法缴纳环境保护税；依法对畜禽养殖废弃物进行综合利用和无害化处理的，不属于直接向环境排放污染物，不缴纳环境保护税。</w:t>
      </w:r>
    </w:p>
    <w:p w14:paraId="42C2EB5D" w14:textId="323D42A4" w:rsidR="00707EAD" w:rsidRPr="00707EAD" w:rsidRDefault="00707EAD" w:rsidP="00707EAD">
      <w:pPr>
        <w:pStyle w:val="a8"/>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707EAD">
        <w:rPr>
          <w:rStyle w:val="a9"/>
          <w:rFonts w:asciiTheme="minorEastAsia" w:eastAsiaTheme="minorEastAsia" w:hAnsiTheme="minorEastAsia" w:hint="eastAsia"/>
          <w:b w:val="0"/>
          <w:bCs w:val="0"/>
          <w:color w:val="000000" w:themeColor="text1"/>
        </w:rPr>
        <w:t>（</w:t>
      </w:r>
      <w:r w:rsidR="00B32AA0">
        <w:rPr>
          <w:rFonts w:asciiTheme="minorEastAsia" w:hAnsiTheme="minorEastAsia" w:hint="eastAsia"/>
        </w:rPr>
        <w:t>《</w:t>
      </w:r>
      <w:hyperlink r:id="rId7" w:history="1">
        <w:r w:rsidR="00B32AA0">
          <w:rPr>
            <w:rStyle w:val="a7"/>
            <w:rFonts w:asciiTheme="minorEastAsia" w:hAnsiTheme="minorEastAsia" w:hint="eastAsia"/>
          </w:rPr>
          <w:t>环境保护税</w:t>
        </w:r>
        <w:r w:rsidR="003042C5">
          <w:rPr>
            <w:rStyle w:val="a7"/>
            <w:rFonts w:asciiTheme="minorEastAsia" w:hAnsiTheme="minorEastAsia" w:hint="eastAsia"/>
          </w:rPr>
          <w:t>法</w:t>
        </w:r>
        <w:r w:rsidR="00B32AA0">
          <w:rPr>
            <w:rStyle w:val="a7"/>
            <w:rFonts w:asciiTheme="minorEastAsia" w:hAnsiTheme="minorEastAsia" w:hint="eastAsia"/>
          </w:rPr>
          <w:t>实施条例</w:t>
        </w:r>
      </w:hyperlink>
      <w:r w:rsidR="00B32AA0">
        <w:rPr>
          <w:rFonts w:asciiTheme="minorEastAsia" w:hAnsiTheme="minorEastAsia" w:hint="eastAsia"/>
        </w:rPr>
        <w:t>》</w:t>
      </w:r>
      <w:r w:rsidRPr="00707EAD">
        <w:rPr>
          <w:rStyle w:val="a9"/>
          <w:rFonts w:asciiTheme="minorEastAsia" w:eastAsiaTheme="minorEastAsia" w:hAnsiTheme="minorEastAsia" w:hint="eastAsia"/>
          <w:b w:val="0"/>
          <w:bCs w:val="0"/>
          <w:color w:val="000000" w:themeColor="text1"/>
        </w:rPr>
        <w:t>第四条）</w:t>
      </w:r>
    </w:p>
    <w:p w14:paraId="4ACC2DDE" w14:textId="4067C8D6" w:rsidR="00707EAD" w:rsidRPr="00707EAD" w:rsidRDefault="00707EAD" w:rsidP="00707E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07EAD">
        <w:rPr>
          <w:rFonts w:asciiTheme="minorEastAsia" w:hAnsiTheme="minorEastAsia" w:cs="宋体" w:hint="eastAsia"/>
          <w:color w:val="000000" w:themeColor="text1"/>
          <w:kern w:val="0"/>
          <w:sz w:val="24"/>
          <w:szCs w:val="24"/>
        </w:rPr>
        <w:t>（二）机动车、铁路机车、非道路移动机械、船舶和航空器等流动污染源排放应税污染物的；</w:t>
      </w:r>
    </w:p>
    <w:p w14:paraId="16088ABF" w14:textId="73325296" w:rsidR="00707EAD" w:rsidRPr="00707EAD" w:rsidRDefault="00707EAD" w:rsidP="00707EA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07EAD">
        <w:rPr>
          <w:rFonts w:asciiTheme="minorEastAsia" w:hAnsiTheme="minorEastAsia" w:hint="eastAsia"/>
          <w:color w:val="000000" w:themeColor="text1"/>
          <w:sz w:val="24"/>
          <w:szCs w:val="24"/>
          <w:shd w:val="clear" w:color="auto" w:fill="FFFFFF"/>
        </w:rPr>
        <w:t>（</w:t>
      </w:r>
      <w:r w:rsidR="0052574D">
        <w:rPr>
          <w:rFonts w:asciiTheme="minorEastAsia" w:hAnsiTheme="minorEastAsia" w:hint="eastAsia"/>
          <w:color w:val="000000" w:themeColor="text1"/>
          <w:kern w:val="0"/>
          <w:sz w:val="24"/>
          <w:szCs w:val="24"/>
          <w:shd w:val="clear" w:color="auto" w:fill="FFFFFF"/>
        </w:rPr>
        <w:t>《</w:t>
      </w:r>
      <w:hyperlink r:id="rId8" w:history="1">
        <w:r w:rsidR="0052574D">
          <w:rPr>
            <w:rStyle w:val="a7"/>
            <w:rFonts w:asciiTheme="minorEastAsia" w:hAnsiTheme="minorEastAsia" w:hint="eastAsia"/>
            <w:kern w:val="0"/>
            <w:sz w:val="24"/>
            <w:szCs w:val="24"/>
            <w:shd w:val="clear" w:color="auto" w:fill="FFFFFF"/>
          </w:rPr>
          <w:t>环境保护税</w:t>
        </w:r>
      </w:hyperlink>
      <w:r w:rsidR="003042C5">
        <w:rPr>
          <w:rStyle w:val="a7"/>
          <w:rFonts w:asciiTheme="minorEastAsia" w:hAnsiTheme="minorEastAsia" w:hint="eastAsia"/>
          <w:kern w:val="0"/>
          <w:sz w:val="24"/>
          <w:szCs w:val="24"/>
          <w:shd w:val="clear" w:color="auto" w:fill="FFFFFF"/>
        </w:rPr>
        <w:t>法</w:t>
      </w:r>
      <w:r w:rsidR="0052574D">
        <w:rPr>
          <w:rFonts w:asciiTheme="minorEastAsia" w:hAnsiTheme="minorEastAsia" w:hint="eastAsia"/>
          <w:color w:val="000000" w:themeColor="text1"/>
          <w:kern w:val="0"/>
          <w:sz w:val="24"/>
          <w:szCs w:val="24"/>
          <w:shd w:val="clear" w:color="auto" w:fill="FFFFFF"/>
        </w:rPr>
        <w:t>》</w:t>
      </w:r>
      <w:r w:rsidRPr="0052574D">
        <w:rPr>
          <w:rFonts w:asciiTheme="minorEastAsia" w:hAnsiTheme="minorEastAsia" w:hint="eastAsia"/>
          <w:sz w:val="24"/>
          <w:szCs w:val="24"/>
          <w:shd w:val="clear" w:color="auto" w:fill="FFFFFF"/>
        </w:rPr>
        <w:t>第十二条</w:t>
      </w:r>
      <w:r w:rsidRPr="00707EAD">
        <w:rPr>
          <w:rFonts w:asciiTheme="minorEastAsia" w:hAnsiTheme="minorEastAsia" w:hint="eastAsia"/>
          <w:color w:val="000000" w:themeColor="text1"/>
          <w:sz w:val="24"/>
          <w:szCs w:val="24"/>
          <w:shd w:val="clear" w:color="auto" w:fill="FFFFFF"/>
        </w:rPr>
        <w:t>第一款第二项）</w:t>
      </w:r>
    </w:p>
    <w:p w14:paraId="60BF86D8" w14:textId="2A4C313C" w:rsidR="00707EAD" w:rsidRPr="00707EAD" w:rsidRDefault="00707EAD" w:rsidP="00707E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07EAD">
        <w:rPr>
          <w:rFonts w:asciiTheme="minorEastAsia" w:hAnsiTheme="minorEastAsia" w:cs="宋体" w:hint="eastAsia"/>
          <w:color w:val="000000" w:themeColor="text1"/>
          <w:kern w:val="0"/>
          <w:sz w:val="24"/>
          <w:szCs w:val="24"/>
        </w:rPr>
        <w:t>（三）依法设立的城乡污水集中处理、生活垃圾集中处理场所排放相应应税污染物，不超过国家和地方规定的排放标准的；</w:t>
      </w:r>
    </w:p>
    <w:p w14:paraId="2EA4F4EC" w14:textId="6C97297E" w:rsidR="00707EAD" w:rsidRPr="00707EAD" w:rsidRDefault="00707EAD" w:rsidP="00707EA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07EAD">
        <w:rPr>
          <w:rFonts w:asciiTheme="minorEastAsia" w:hAnsiTheme="minorEastAsia" w:hint="eastAsia"/>
          <w:color w:val="000000" w:themeColor="text1"/>
          <w:sz w:val="24"/>
          <w:szCs w:val="24"/>
          <w:shd w:val="clear" w:color="auto" w:fill="FFFFFF"/>
        </w:rPr>
        <w:t>（</w:t>
      </w:r>
      <w:r w:rsidR="0052574D">
        <w:rPr>
          <w:rFonts w:asciiTheme="minorEastAsia" w:hAnsiTheme="minorEastAsia" w:hint="eastAsia"/>
          <w:color w:val="000000" w:themeColor="text1"/>
          <w:kern w:val="0"/>
          <w:sz w:val="24"/>
          <w:szCs w:val="24"/>
          <w:shd w:val="clear" w:color="auto" w:fill="FFFFFF"/>
        </w:rPr>
        <w:t>《</w:t>
      </w:r>
      <w:bookmarkStart w:id="0" w:name="_Hlk54439124"/>
      <w:r w:rsidR="00240028">
        <w:fldChar w:fldCharType="begin"/>
      </w:r>
      <w:r w:rsidR="00240028">
        <w:instrText xml:space="preserve"> HYPERLINK "http://ssfb86.com/index/News/detail/newsid/7026.html" </w:instrText>
      </w:r>
      <w:r w:rsidR="00240028">
        <w:fldChar w:fldCharType="separate"/>
      </w:r>
      <w:r w:rsidR="0052574D">
        <w:rPr>
          <w:rStyle w:val="a7"/>
          <w:rFonts w:asciiTheme="minorEastAsia" w:hAnsiTheme="minorEastAsia" w:hint="eastAsia"/>
          <w:kern w:val="0"/>
          <w:sz w:val="24"/>
          <w:szCs w:val="24"/>
          <w:shd w:val="clear" w:color="auto" w:fill="FFFFFF"/>
        </w:rPr>
        <w:t>环境保护税</w:t>
      </w:r>
      <w:r w:rsidR="00240028">
        <w:rPr>
          <w:rStyle w:val="a7"/>
          <w:rFonts w:asciiTheme="minorEastAsia" w:hAnsiTheme="minorEastAsia"/>
          <w:kern w:val="0"/>
          <w:sz w:val="24"/>
          <w:szCs w:val="24"/>
          <w:shd w:val="clear" w:color="auto" w:fill="FFFFFF"/>
        </w:rPr>
        <w:fldChar w:fldCharType="end"/>
      </w:r>
      <w:bookmarkEnd w:id="0"/>
      <w:r w:rsidR="003042C5">
        <w:rPr>
          <w:rStyle w:val="a7"/>
          <w:rFonts w:asciiTheme="minorEastAsia" w:hAnsiTheme="minorEastAsia" w:hint="eastAsia"/>
          <w:kern w:val="0"/>
          <w:sz w:val="24"/>
          <w:szCs w:val="24"/>
          <w:shd w:val="clear" w:color="auto" w:fill="FFFFFF"/>
        </w:rPr>
        <w:t>法</w:t>
      </w:r>
      <w:r w:rsidR="0052574D">
        <w:rPr>
          <w:rFonts w:asciiTheme="minorEastAsia" w:hAnsiTheme="minorEastAsia" w:hint="eastAsia"/>
          <w:color w:val="000000" w:themeColor="text1"/>
          <w:kern w:val="0"/>
          <w:sz w:val="24"/>
          <w:szCs w:val="24"/>
          <w:shd w:val="clear" w:color="auto" w:fill="FFFFFF"/>
        </w:rPr>
        <w:t>》</w:t>
      </w:r>
      <w:r w:rsidRPr="0052574D">
        <w:rPr>
          <w:rFonts w:asciiTheme="minorEastAsia" w:hAnsiTheme="minorEastAsia" w:hint="eastAsia"/>
          <w:sz w:val="24"/>
          <w:szCs w:val="24"/>
          <w:shd w:val="clear" w:color="auto" w:fill="FFFFFF"/>
        </w:rPr>
        <w:t>第十二条</w:t>
      </w:r>
      <w:r w:rsidRPr="00707EAD">
        <w:rPr>
          <w:rFonts w:asciiTheme="minorEastAsia" w:hAnsiTheme="minorEastAsia" w:hint="eastAsia"/>
          <w:color w:val="000000" w:themeColor="text1"/>
          <w:sz w:val="24"/>
          <w:szCs w:val="24"/>
          <w:shd w:val="clear" w:color="auto" w:fill="FFFFFF"/>
        </w:rPr>
        <w:t>第一款第三项）</w:t>
      </w:r>
    </w:p>
    <w:p w14:paraId="0954BD28" w14:textId="7E1FC147" w:rsidR="00707EAD" w:rsidRPr="00707EAD" w:rsidRDefault="00707EAD" w:rsidP="00707EA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707EAD">
        <w:rPr>
          <w:rFonts w:asciiTheme="minorEastAsia" w:eastAsiaTheme="minorEastAsia" w:hAnsiTheme="minorEastAsia" w:hint="eastAsia"/>
          <w:color w:val="000000" w:themeColor="text1"/>
        </w:rPr>
        <w:t>1、</w:t>
      </w:r>
      <w:hyperlink r:id="rId9" w:history="1">
        <w:r w:rsidR="00B32AA0">
          <w:rPr>
            <w:rStyle w:val="a7"/>
            <w:rFonts w:asciiTheme="minorEastAsia" w:hAnsiTheme="minorEastAsia" w:hint="eastAsia"/>
            <w:shd w:val="clear" w:color="auto" w:fill="FFFFFF"/>
          </w:rPr>
          <w:t>环境保护税</w:t>
        </w:r>
      </w:hyperlink>
      <w:r w:rsidR="003042C5">
        <w:rPr>
          <w:rStyle w:val="a7"/>
          <w:rFonts w:asciiTheme="minorEastAsia" w:hAnsiTheme="minorEastAsia" w:hint="eastAsia"/>
          <w:shd w:val="clear" w:color="auto" w:fill="FFFFFF"/>
        </w:rPr>
        <w:t>法</w:t>
      </w:r>
      <w:r w:rsidRPr="00707EAD">
        <w:rPr>
          <w:rFonts w:asciiTheme="minorEastAsia" w:eastAsiaTheme="minorEastAsia" w:hAnsiTheme="minorEastAsia" w:hint="eastAsia"/>
          <w:color w:val="000000" w:themeColor="text1"/>
        </w:rPr>
        <w:t>第五条第一款、第十二条第一款第三项规定的城乡污水集中处理场所，是指为社会公众提供生活污水处理服务的场所，不包括为工业园区、开发区等工业聚集区域内的企业事业单位和其他生产经营者提供污水处理服务的场所，以及企业事业单位和其他生产经营者自建自用的污水处理场所。</w:t>
      </w:r>
    </w:p>
    <w:p w14:paraId="12E95C95" w14:textId="2346C066" w:rsidR="00707EAD" w:rsidRPr="00707EAD" w:rsidRDefault="00707EAD" w:rsidP="00707EAD">
      <w:pPr>
        <w:pStyle w:val="a8"/>
        <w:shd w:val="clear" w:color="auto" w:fill="FFFFFF"/>
        <w:spacing w:beforeLines="50" w:before="156" w:line="480" w:lineRule="atLeast"/>
        <w:ind w:firstLineChars="200" w:firstLine="480"/>
        <w:jc w:val="right"/>
        <w:rPr>
          <w:rStyle w:val="a9"/>
          <w:rFonts w:asciiTheme="minorEastAsia" w:eastAsiaTheme="minorEastAsia" w:hAnsiTheme="minorEastAsia"/>
          <w:b w:val="0"/>
          <w:bCs w:val="0"/>
          <w:color w:val="000000" w:themeColor="text1"/>
        </w:rPr>
      </w:pPr>
      <w:r w:rsidRPr="00707EAD">
        <w:rPr>
          <w:rStyle w:val="a9"/>
          <w:rFonts w:asciiTheme="minorEastAsia" w:eastAsiaTheme="minorEastAsia" w:hAnsiTheme="minorEastAsia" w:hint="eastAsia"/>
          <w:b w:val="0"/>
          <w:bCs w:val="0"/>
          <w:color w:val="000000" w:themeColor="text1"/>
        </w:rPr>
        <w:t>（</w:t>
      </w:r>
      <w:bookmarkStart w:id="1" w:name="_Hlk54439137"/>
      <w:r w:rsidR="00B32AA0">
        <w:rPr>
          <w:rFonts w:asciiTheme="minorEastAsia" w:hAnsiTheme="minorEastAsia" w:hint="eastAsia"/>
        </w:rPr>
        <w:t>《</w:t>
      </w:r>
      <w:hyperlink r:id="rId10" w:history="1">
        <w:r w:rsidR="00B32AA0">
          <w:rPr>
            <w:rStyle w:val="a7"/>
            <w:rFonts w:asciiTheme="minorEastAsia" w:hAnsiTheme="minorEastAsia" w:hint="eastAsia"/>
          </w:rPr>
          <w:t>环境保护税</w:t>
        </w:r>
        <w:r w:rsidR="003042C5">
          <w:rPr>
            <w:rStyle w:val="a7"/>
            <w:rFonts w:asciiTheme="minorEastAsia" w:hAnsiTheme="minorEastAsia" w:hint="eastAsia"/>
          </w:rPr>
          <w:t>法</w:t>
        </w:r>
        <w:r w:rsidR="00B32AA0">
          <w:rPr>
            <w:rStyle w:val="a7"/>
            <w:rFonts w:asciiTheme="minorEastAsia" w:hAnsiTheme="minorEastAsia" w:hint="eastAsia"/>
          </w:rPr>
          <w:t>实施条例</w:t>
        </w:r>
      </w:hyperlink>
      <w:r w:rsidR="00B32AA0">
        <w:rPr>
          <w:rFonts w:asciiTheme="minorEastAsia" w:hAnsiTheme="minorEastAsia" w:hint="eastAsia"/>
        </w:rPr>
        <w:t>》</w:t>
      </w:r>
      <w:bookmarkEnd w:id="1"/>
      <w:r w:rsidRPr="00707EAD">
        <w:rPr>
          <w:rStyle w:val="a9"/>
          <w:rFonts w:asciiTheme="minorEastAsia" w:eastAsiaTheme="minorEastAsia" w:hAnsiTheme="minorEastAsia" w:hint="eastAsia"/>
          <w:b w:val="0"/>
          <w:bCs w:val="0"/>
          <w:color w:val="000000" w:themeColor="text1"/>
        </w:rPr>
        <w:t>第三条）</w:t>
      </w:r>
    </w:p>
    <w:p w14:paraId="1D918AAF" w14:textId="46A1FCE3" w:rsidR="00707EAD" w:rsidRPr="00707EAD" w:rsidRDefault="00707EAD" w:rsidP="00707EA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2" w:name="_Hlk24729327"/>
      <w:r w:rsidRPr="00707EAD">
        <w:rPr>
          <w:rFonts w:asciiTheme="minorEastAsia" w:eastAsiaTheme="minorEastAsia" w:hAnsiTheme="minorEastAsia" w:hint="eastAsia"/>
          <w:color w:val="000000" w:themeColor="text1"/>
        </w:rPr>
        <w:lastRenderedPageBreak/>
        <w:t>2、依法设立的生活垃圾焚烧发电厂、生活垃圾填埋场、生活垃圾堆肥厂，属于生活垃圾集中处理场所，其排放应税污染物不超过国家和地方规定的排放标准的，依法予以免征环境保护税。纳税人任何一个排放口排放应税大气污染物、水污染物的浓度值，以及没有排放口排放应税大气污染物的浓度值，超过国家和地方规定的污染物排放标准的，依法不予减征环境保护税。</w:t>
      </w:r>
    </w:p>
    <w:p w14:paraId="73822B25" w14:textId="57EC7763" w:rsidR="00707EAD" w:rsidRPr="00707EAD" w:rsidRDefault="00707EAD" w:rsidP="00707EAD">
      <w:pPr>
        <w:spacing w:beforeLines="50" w:before="156" w:line="480" w:lineRule="atLeast"/>
        <w:jc w:val="right"/>
        <w:rPr>
          <w:rFonts w:asciiTheme="minorEastAsia" w:hAnsiTheme="minorEastAsia"/>
          <w:color w:val="000000" w:themeColor="text1"/>
          <w:sz w:val="24"/>
          <w:szCs w:val="24"/>
          <w:shd w:val="clear" w:color="auto" w:fill="FFFFFF"/>
        </w:rPr>
      </w:pPr>
      <w:bookmarkStart w:id="3" w:name="_Hlk24728752"/>
      <w:r w:rsidRPr="00707EAD">
        <w:rPr>
          <w:rFonts w:asciiTheme="minorEastAsia" w:hAnsiTheme="minorEastAsia" w:hint="eastAsia"/>
          <w:color w:val="000000" w:themeColor="text1"/>
          <w:sz w:val="24"/>
          <w:szCs w:val="24"/>
        </w:rPr>
        <w:t>（</w:t>
      </w:r>
      <w:hyperlink r:id="rId11" w:history="1">
        <w:r w:rsidR="00385977">
          <w:rPr>
            <w:rStyle w:val="a7"/>
            <w:rFonts w:asciiTheme="minorEastAsia" w:hAnsiTheme="minorEastAsia" w:hint="eastAsia"/>
            <w:kern w:val="0"/>
            <w:sz w:val="24"/>
            <w:szCs w:val="24"/>
          </w:rPr>
          <w:t>财税〔2018〕117号</w:t>
        </w:r>
      </w:hyperlink>
      <w:r w:rsidRPr="00707EAD">
        <w:rPr>
          <w:rFonts w:asciiTheme="minorEastAsia" w:hAnsiTheme="minorEastAsia" w:hint="eastAsia"/>
          <w:color w:val="000000" w:themeColor="text1"/>
          <w:sz w:val="24"/>
          <w:szCs w:val="24"/>
        </w:rPr>
        <w:t>第二条）</w:t>
      </w:r>
      <w:bookmarkEnd w:id="3"/>
    </w:p>
    <w:bookmarkEnd w:id="2"/>
    <w:p w14:paraId="63BE26E5" w14:textId="38D9CF10" w:rsidR="00707EAD" w:rsidRPr="00707EAD" w:rsidRDefault="00707EAD" w:rsidP="00707E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07EAD">
        <w:rPr>
          <w:rFonts w:asciiTheme="minorEastAsia" w:hAnsiTheme="minorEastAsia" w:cs="宋体" w:hint="eastAsia"/>
          <w:color w:val="000000" w:themeColor="text1"/>
          <w:kern w:val="0"/>
          <w:sz w:val="24"/>
          <w:szCs w:val="24"/>
        </w:rPr>
        <w:t>（四）纳税人综合利用的固体废物，符合国家和地方环境保护标准的；</w:t>
      </w:r>
    </w:p>
    <w:p w14:paraId="10E71428" w14:textId="6C4FC96A" w:rsidR="00707EAD" w:rsidRPr="00707EAD" w:rsidRDefault="00707EAD" w:rsidP="00707EA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4472084"/>
      <w:r w:rsidRPr="00707EAD">
        <w:rPr>
          <w:rFonts w:asciiTheme="minorEastAsia" w:hAnsiTheme="minorEastAsia" w:hint="eastAsia"/>
          <w:color w:val="000000" w:themeColor="text1"/>
          <w:sz w:val="24"/>
          <w:szCs w:val="24"/>
          <w:shd w:val="clear" w:color="auto" w:fill="FFFFFF"/>
        </w:rPr>
        <w:t>（</w:t>
      </w:r>
      <w:r w:rsidR="0052574D">
        <w:rPr>
          <w:rFonts w:asciiTheme="minorEastAsia" w:hAnsiTheme="minorEastAsia" w:hint="eastAsia"/>
          <w:color w:val="000000" w:themeColor="text1"/>
          <w:kern w:val="0"/>
          <w:sz w:val="24"/>
          <w:szCs w:val="24"/>
          <w:shd w:val="clear" w:color="auto" w:fill="FFFFFF"/>
        </w:rPr>
        <w:t>《</w:t>
      </w:r>
      <w:hyperlink r:id="rId12" w:history="1">
        <w:r w:rsidR="0052574D">
          <w:rPr>
            <w:rStyle w:val="a7"/>
            <w:rFonts w:asciiTheme="minorEastAsia" w:hAnsiTheme="minorEastAsia" w:hint="eastAsia"/>
            <w:kern w:val="0"/>
            <w:sz w:val="24"/>
            <w:szCs w:val="24"/>
            <w:shd w:val="clear" w:color="auto" w:fill="FFFFFF"/>
          </w:rPr>
          <w:t>环境保护税</w:t>
        </w:r>
      </w:hyperlink>
      <w:r w:rsidR="003042C5">
        <w:rPr>
          <w:rStyle w:val="a7"/>
          <w:rFonts w:asciiTheme="minorEastAsia" w:hAnsiTheme="minorEastAsia" w:hint="eastAsia"/>
          <w:kern w:val="0"/>
          <w:sz w:val="24"/>
          <w:szCs w:val="24"/>
          <w:shd w:val="clear" w:color="auto" w:fill="FFFFFF"/>
        </w:rPr>
        <w:t>法</w:t>
      </w:r>
      <w:r w:rsidR="0052574D">
        <w:rPr>
          <w:rFonts w:asciiTheme="minorEastAsia" w:hAnsiTheme="minorEastAsia" w:hint="eastAsia"/>
          <w:color w:val="000000" w:themeColor="text1"/>
          <w:kern w:val="0"/>
          <w:sz w:val="24"/>
          <w:szCs w:val="24"/>
          <w:shd w:val="clear" w:color="auto" w:fill="FFFFFF"/>
        </w:rPr>
        <w:t>》</w:t>
      </w:r>
      <w:r w:rsidRPr="0052574D">
        <w:rPr>
          <w:rFonts w:asciiTheme="minorEastAsia" w:hAnsiTheme="minorEastAsia" w:hint="eastAsia"/>
          <w:sz w:val="24"/>
          <w:szCs w:val="24"/>
          <w:shd w:val="clear" w:color="auto" w:fill="FFFFFF"/>
        </w:rPr>
        <w:t>第十二条</w:t>
      </w:r>
      <w:r w:rsidRPr="00707EAD">
        <w:rPr>
          <w:rFonts w:asciiTheme="minorEastAsia" w:hAnsiTheme="minorEastAsia" w:hint="eastAsia"/>
          <w:color w:val="000000" w:themeColor="text1"/>
          <w:sz w:val="24"/>
          <w:szCs w:val="24"/>
          <w:shd w:val="clear" w:color="auto" w:fill="FFFFFF"/>
        </w:rPr>
        <w:t>第一款第四项）</w:t>
      </w:r>
    </w:p>
    <w:bookmarkEnd w:id="4"/>
    <w:p w14:paraId="0BFD0AC4" w14:textId="6CD627F0" w:rsidR="00707EAD" w:rsidRPr="00707EAD" w:rsidRDefault="00707EAD" w:rsidP="00707E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07EAD">
        <w:rPr>
          <w:rFonts w:asciiTheme="minorEastAsia" w:hAnsiTheme="minorEastAsia" w:cs="宋体" w:hint="eastAsia"/>
          <w:color w:val="000000" w:themeColor="text1"/>
          <w:kern w:val="0"/>
          <w:sz w:val="24"/>
          <w:szCs w:val="24"/>
        </w:rPr>
        <w:t>（五）国务院批准免税的其他情形。</w:t>
      </w:r>
    </w:p>
    <w:p w14:paraId="0592B894" w14:textId="4BEEE8D5" w:rsidR="00707EAD" w:rsidRPr="00707EAD" w:rsidRDefault="00707EAD" w:rsidP="00707EA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07EAD">
        <w:rPr>
          <w:rFonts w:asciiTheme="minorEastAsia" w:hAnsiTheme="minorEastAsia" w:hint="eastAsia"/>
          <w:color w:val="000000" w:themeColor="text1"/>
          <w:sz w:val="24"/>
          <w:szCs w:val="24"/>
          <w:shd w:val="clear" w:color="auto" w:fill="FFFFFF"/>
        </w:rPr>
        <w:t>（</w:t>
      </w:r>
      <w:r w:rsidR="0052574D">
        <w:rPr>
          <w:rFonts w:asciiTheme="minorEastAsia" w:hAnsiTheme="minorEastAsia" w:hint="eastAsia"/>
          <w:color w:val="000000" w:themeColor="text1"/>
          <w:kern w:val="0"/>
          <w:sz w:val="24"/>
          <w:szCs w:val="24"/>
          <w:shd w:val="clear" w:color="auto" w:fill="FFFFFF"/>
        </w:rPr>
        <w:t>《</w:t>
      </w:r>
      <w:hyperlink r:id="rId13" w:history="1">
        <w:r w:rsidR="0052574D">
          <w:rPr>
            <w:rStyle w:val="a7"/>
            <w:rFonts w:asciiTheme="minorEastAsia" w:hAnsiTheme="minorEastAsia" w:hint="eastAsia"/>
            <w:kern w:val="0"/>
            <w:sz w:val="24"/>
            <w:szCs w:val="24"/>
            <w:shd w:val="clear" w:color="auto" w:fill="FFFFFF"/>
          </w:rPr>
          <w:t>环境保护税</w:t>
        </w:r>
      </w:hyperlink>
      <w:r w:rsidR="003042C5">
        <w:rPr>
          <w:rStyle w:val="a7"/>
          <w:rFonts w:asciiTheme="minorEastAsia" w:hAnsiTheme="minorEastAsia" w:hint="eastAsia"/>
          <w:kern w:val="0"/>
          <w:sz w:val="24"/>
          <w:szCs w:val="24"/>
          <w:shd w:val="clear" w:color="auto" w:fill="FFFFFF"/>
        </w:rPr>
        <w:t>法</w:t>
      </w:r>
      <w:r w:rsidR="0052574D">
        <w:rPr>
          <w:rFonts w:asciiTheme="minorEastAsia" w:hAnsiTheme="minorEastAsia" w:hint="eastAsia"/>
          <w:color w:val="000000" w:themeColor="text1"/>
          <w:kern w:val="0"/>
          <w:sz w:val="24"/>
          <w:szCs w:val="24"/>
          <w:shd w:val="clear" w:color="auto" w:fill="FFFFFF"/>
        </w:rPr>
        <w:t>》</w:t>
      </w:r>
      <w:r w:rsidRPr="0052574D">
        <w:rPr>
          <w:rFonts w:asciiTheme="minorEastAsia" w:hAnsiTheme="minorEastAsia" w:hint="eastAsia"/>
          <w:sz w:val="24"/>
          <w:szCs w:val="24"/>
          <w:shd w:val="clear" w:color="auto" w:fill="FFFFFF"/>
        </w:rPr>
        <w:t>第十二条</w:t>
      </w:r>
      <w:r w:rsidRPr="00707EAD">
        <w:rPr>
          <w:rFonts w:asciiTheme="minorEastAsia" w:hAnsiTheme="minorEastAsia" w:hint="eastAsia"/>
          <w:color w:val="000000" w:themeColor="text1"/>
          <w:sz w:val="24"/>
          <w:szCs w:val="24"/>
          <w:shd w:val="clear" w:color="auto" w:fill="FFFFFF"/>
        </w:rPr>
        <w:t>第一款第五项）</w:t>
      </w:r>
    </w:p>
    <w:p w14:paraId="68BFC228" w14:textId="77777777" w:rsidR="00707EAD" w:rsidRPr="00707EAD" w:rsidRDefault="00707EAD" w:rsidP="00707E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07EAD">
        <w:rPr>
          <w:rFonts w:asciiTheme="minorEastAsia" w:hAnsiTheme="minorEastAsia" w:cs="宋体" w:hint="eastAsia"/>
          <w:color w:val="000000" w:themeColor="text1"/>
          <w:kern w:val="0"/>
          <w:sz w:val="24"/>
          <w:szCs w:val="24"/>
        </w:rPr>
        <w:t>前款第五项免税规定，由国务院报全国人民代表大会常务委员会备案。</w:t>
      </w:r>
    </w:p>
    <w:p w14:paraId="1F8861CF" w14:textId="27672100" w:rsidR="00707EAD" w:rsidRPr="00707EAD" w:rsidRDefault="00707EAD" w:rsidP="00707EA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07EAD">
        <w:rPr>
          <w:rFonts w:asciiTheme="minorEastAsia" w:hAnsiTheme="minorEastAsia" w:hint="eastAsia"/>
          <w:color w:val="000000" w:themeColor="text1"/>
          <w:sz w:val="24"/>
          <w:szCs w:val="24"/>
          <w:shd w:val="clear" w:color="auto" w:fill="FFFFFF"/>
        </w:rPr>
        <w:t>（</w:t>
      </w:r>
      <w:r w:rsidR="0052574D">
        <w:rPr>
          <w:rFonts w:asciiTheme="minorEastAsia" w:hAnsiTheme="minorEastAsia" w:hint="eastAsia"/>
          <w:color w:val="000000" w:themeColor="text1"/>
          <w:kern w:val="0"/>
          <w:sz w:val="24"/>
          <w:szCs w:val="24"/>
          <w:shd w:val="clear" w:color="auto" w:fill="FFFFFF"/>
        </w:rPr>
        <w:t>《</w:t>
      </w:r>
      <w:hyperlink r:id="rId14" w:history="1">
        <w:r w:rsidR="0052574D">
          <w:rPr>
            <w:rStyle w:val="a7"/>
            <w:rFonts w:asciiTheme="minorEastAsia" w:hAnsiTheme="minorEastAsia" w:hint="eastAsia"/>
            <w:kern w:val="0"/>
            <w:sz w:val="24"/>
            <w:szCs w:val="24"/>
            <w:shd w:val="clear" w:color="auto" w:fill="FFFFFF"/>
          </w:rPr>
          <w:t>环境保护税</w:t>
        </w:r>
      </w:hyperlink>
      <w:r w:rsidR="003042C5">
        <w:rPr>
          <w:rStyle w:val="a7"/>
          <w:rFonts w:asciiTheme="minorEastAsia" w:hAnsiTheme="minorEastAsia" w:hint="eastAsia"/>
          <w:kern w:val="0"/>
          <w:sz w:val="24"/>
          <w:szCs w:val="24"/>
          <w:shd w:val="clear" w:color="auto" w:fill="FFFFFF"/>
        </w:rPr>
        <w:t>法</w:t>
      </w:r>
      <w:r w:rsidR="0052574D">
        <w:rPr>
          <w:rFonts w:asciiTheme="minorEastAsia" w:hAnsiTheme="minorEastAsia" w:hint="eastAsia"/>
          <w:color w:val="000000" w:themeColor="text1"/>
          <w:kern w:val="0"/>
          <w:sz w:val="24"/>
          <w:szCs w:val="24"/>
          <w:shd w:val="clear" w:color="auto" w:fill="FFFFFF"/>
        </w:rPr>
        <w:t>》</w:t>
      </w:r>
      <w:r w:rsidRPr="0052574D">
        <w:rPr>
          <w:rFonts w:asciiTheme="minorEastAsia" w:hAnsiTheme="minorEastAsia" w:hint="eastAsia"/>
          <w:sz w:val="24"/>
          <w:szCs w:val="24"/>
          <w:shd w:val="clear" w:color="auto" w:fill="FFFFFF"/>
        </w:rPr>
        <w:t>第十二条</w:t>
      </w:r>
      <w:r w:rsidRPr="00707EAD">
        <w:rPr>
          <w:rFonts w:asciiTheme="minorEastAsia" w:hAnsiTheme="minorEastAsia" w:hint="eastAsia"/>
          <w:color w:val="000000" w:themeColor="text1"/>
          <w:sz w:val="24"/>
          <w:szCs w:val="24"/>
          <w:shd w:val="clear" w:color="auto" w:fill="FFFFFF"/>
        </w:rPr>
        <w:t>第二款）</w:t>
      </w:r>
    </w:p>
    <w:p w14:paraId="4E1CFD8B" w14:textId="12FBC3B5" w:rsidR="00707EAD" w:rsidRPr="00707EAD" w:rsidRDefault="00707EAD" w:rsidP="00707EAD">
      <w:pPr>
        <w:pStyle w:val="1"/>
        <w:spacing w:beforeLines="50" w:before="156" w:after="0" w:line="480" w:lineRule="atLeast"/>
        <w:rPr>
          <w:rFonts w:asciiTheme="minorEastAsia" w:hAnsiTheme="minorEastAsia"/>
          <w:color w:val="000000" w:themeColor="text1"/>
          <w:sz w:val="24"/>
          <w:szCs w:val="24"/>
        </w:rPr>
      </w:pPr>
      <w:r w:rsidRPr="00707EAD">
        <w:rPr>
          <w:rFonts w:asciiTheme="minorEastAsia" w:hAnsiTheme="minorEastAsia" w:hint="eastAsia"/>
          <w:color w:val="000000" w:themeColor="text1"/>
          <w:sz w:val="24"/>
          <w:szCs w:val="24"/>
        </w:rPr>
        <w:t>二、减税</w:t>
      </w:r>
    </w:p>
    <w:p w14:paraId="493791F1" w14:textId="77777777" w:rsidR="00707EAD" w:rsidRPr="00707EAD" w:rsidRDefault="00707EAD" w:rsidP="00707E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07EAD">
        <w:rPr>
          <w:rFonts w:asciiTheme="minorEastAsia" w:hAnsiTheme="minorEastAsia" w:cs="宋体" w:hint="eastAsia"/>
          <w:color w:val="000000" w:themeColor="text1"/>
          <w:kern w:val="0"/>
          <w:sz w:val="24"/>
          <w:szCs w:val="24"/>
        </w:rPr>
        <w:t>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14:paraId="73E69939" w14:textId="3A69CCE0" w:rsidR="00707EAD" w:rsidRPr="00707EAD" w:rsidRDefault="00707EAD" w:rsidP="00707EA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07EAD">
        <w:rPr>
          <w:rFonts w:asciiTheme="minorEastAsia" w:hAnsiTheme="minorEastAsia" w:hint="eastAsia"/>
          <w:color w:val="000000" w:themeColor="text1"/>
          <w:sz w:val="24"/>
          <w:szCs w:val="24"/>
          <w:shd w:val="clear" w:color="auto" w:fill="FFFFFF"/>
        </w:rPr>
        <w:t>（</w:t>
      </w:r>
      <w:r w:rsidR="0052574D">
        <w:rPr>
          <w:rFonts w:asciiTheme="minorEastAsia" w:hAnsiTheme="minorEastAsia" w:hint="eastAsia"/>
          <w:color w:val="000000" w:themeColor="text1"/>
          <w:kern w:val="0"/>
          <w:sz w:val="24"/>
          <w:szCs w:val="24"/>
          <w:shd w:val="clear" w:color="auto" w:fill="FFFFFF"/>
        </w:rPr>
        <w:t>《</w:t>
      </w:r>
      <w:bookmarkStart w:id="5" w:name="_Hlk54439170"/>
      <w:r w:rsidR="00240028">
        <w:fldChar w:fldCharType="begin"/>
      </w:r>
      <w:r w:rsidR="00240028">
        <w:instrText xml:space="preserve"> HYPERLINK "http://ssfb86.com/index/News/detail/newsid/7026.html" </w:instrText>
      </w:r>
      <w:r w:rsidR="00240028">
        <w:fldChar w:fldCharType="separate"/>
      </w:r>
      <w:r w:rsidR="0052574D">
        <w:rPr>
          <w:rStyle w:val="a7"/>
          <w:rFonts w:asciiTheme="minorEastAsia" w:hAnsiTheme="minorEastAsia" w:hint="eastAsia"/>
          <w:kern w:val="0"/>
          <w:sz w:val="24"/>
          <w:szCs w:val="24"/>
          <w:shd w:val="clear" w:color="auto" w:fill="FFFFFF"/>
        </w:rPr>
        <w:t>环境保护税</w:t>
      </w:r>
      <w:r w:rsidR="00240028">
        <w:rPr>
          <w:rStyle w:val="a7"/>
          <w:rFonts w:asciiTheme="minorEastAsia" w:hAnsiTheme="minorEastAsia"/>
          <w:kern w:val="0"/>
          <w:sz w:val="24"/>
          <w:szCs w:val="24"/>
          <w:shd w:val="clear" w:color="auto" w:fill="FFFFFF"/>
        </w:rPr>
        <w:fldChar w:fldCharType="end"/>
      </w:r>
      <w:bookmarkEnd w:id="5"/>
      <w:r w:rsidR="003042C5">
        <w:rPr>
          <w:rStyle w:val="a7"/>
          <w:rFonts w:asciiTheme="minorEastAsia" w:hAnsiTheme="minorEastAsia" w:hint="eastAsia"/>
          <w:kern w:val="0"/>
          <w:sz w:val="24"/>
          <w:szCs w:val="24"/>
          <w:shd w:val="clear" w:color="auto" w:fill="FFFFFF"/>
        </w:rPr>
        <w:t>法</w:t>
      </w:r>
      <w:r w:rsidR="0052574D">
        <w:rPr>
          <w:rFonts w:asciiTheme="minorEastAsia" w:hAnsiTheme="minorEastAsia" w:hint="eastAsia"/>
          <w:color w:val="000000" w:themeColor="text1"/>
          <w:kern w:val="0"/>
          <w:sz w:val="24"/>
          <w:szCs w:val="24"/>
          <w:shd w:val="clear" w:color="auto" w:fill="FFFFFF"/>
        </w:rPr>
        <w:t>》</w:t>
      </w:r>
      <w:r w:rsidRPr="0052574D">
        <w:rPr>
          <w:rFonts w:asciiTheme="minorEastAsia" w:hAnsiTheme="minorEastAsia" w:hint="eastAsia"/>
          <w:sz w:val="24"/>
          <w:szCs w:val="24"/>
          <w:shd w:val="clear" w:color="auto" w:fill="FFFFFF"/>
        </w:rPr>
        <w:t>第十三条</w:t>
      </w:r>
      <w:r w:rsidRPr="00707EAD">
        <w:rPr>
          <w:rFonts w:asciiTheme="minorEastAsia" w:hAnsiTheme="minorEastAsia" w:hint="eastAsia"/>
          <w:color w:val="000000" w:themeColor="text1"/>
          <w:sz w:val="24"/>
          <w:szCs w:val="24"/>
          <w:shd w:val="clear" w:color="auto" w:fill="FFFFFF"/>
        </w:rPr>
        <w:t>）</w:t>
      </w:r>
    </w:p>
    <w:p w14:paraId="70911544" w14:textId="334B6801" w:rsidR="00707EAD" w:rsidRPr="00707EAD" w:rsidRDefault="00AC43D0" w:rsidP="00707EA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hyperlink r:id="rId15" w:history="1">
        <w:r w:rsidR="00B32AA0">
          <w:rPr>
            <w:rStyle w:val="a7"/>
            <w:rFonts w:asciiTheme="minorEastAsia" w:hAnsiTheme="minorEastAsia" w:hint="eastAsia"/>
            <w:shd w:val="clear" w:color="auto" w:fill="FFFFFF"/>
          </w:rPr>
          <w:t>环境保护税</w:t>
        </w:r>
      </w:hyperlink>
      <w:r w:rsidR="00B32AA0">
        <w:rPr>
          <w:rStyle w:val="a7"/>
          <w:rFonts w:asciiTheme="minorEastAsia" w:hAnsiTheme="minorEastAsia" w:hint="eastAsia"/>
          <w:shd w:val="clear" w:color="auto" w:fill="FFFFFF"/>
        </w:rPr>
        <w:t>法</w:t>
      </w:r>
      <w:r w:rsidR="00707EAD" w:rsidRPr="00707EAD">
        <w:rPr>
          <w:rFonts w:asciiTheme="minorEastAsia" w:eastAsiaTheme="minorEastAsia" w:hAnsiTheme="minorEastAsia" w:hint="eastAsia"/>
          <w:color w:val="000000" w:themeColor="text1"/>
        </w:rPr>
        <w:t>第十三条所称应税大气污染物或者水污染物的浓度值，是指纳税人安装使用的污染物自动监测设备当月自动监测的应税大气污染物浓度值的小时平均值再平均所得数值或者应税水污染物浓度值的日平均值再平均所得数值，或者监测机构当月监测的应税大气污染物、水污染物浓度值的平均值。</w:t>
      </w:r>
    </w:p>
    <w:p w14:paraId="08E9D1C2" w14:textId="07E578FB" w:rsidR="00707EAD" w:rsidRPr="00707EAD" w:rsidRDefault="00707EAD" w:rsidP="00707EAD">
      <w:pPr>
        <w:pStyle w:val="a8"/>
        <w:shd w:val="clear" w:color="auto" w:fill="FFFFFF"/>
        <w:spacing w:beforeLines="50" w:before="156" w:line="480" w:lineRule="atLeast"/>
        <w:ind w:firstLineChars="200" w:firstLine="480"/>
        <w:jc w:val="right"/>
        <w:rPr>
          <w:rStyle w:val="a9"/>
          <w:rFonts w:asciiTheme="minorEastAsia" w:eastAsiaTheme="minorEastAsia" w:hAnsiTheme="minorEastAsia"/>
          <w:b w:val="0"/>
          <w:bCs w:val="0"/>
          <w:color w:val="000000" w:themeColor="text1"/>
        </w:rPr>
      </w:pPr>
      <w:bookmarkStart w:id="6" w:name="_Hlk24492850"/>
      <w:r w:rsidRPr="00707EAD">
        <w:rPr>
          <w:rStyle w:val="a9"/>
          <w:rFonts w:asciiTheme="minorEastAsia" w:eastAsiaTheme="minorEastAsia" w:hAnsiTheme="minorEastAsia" w:hint="eastAsia"/>
          <w:b w:val="0"/>
          <w:bCs w:val="0"/>
          <w:color w:val="000000" w:themeColor="text1"/>
        </w:rPr>
        <w:t>（</w:t>
      </w:r>
      <w:bookmarkStart w:id="7" w:name="_Hlk54439156"/>
      <w:r w:rsidR="00B32AA0">
        <w:rPr>
          <w:rFonts w:asciiTheme="minorEastAsia" w:hAnsiTheme="minorEastAsia" w:hint="eastAsia"/>
        </w:rPr>
        <w:t>《</w:t>
      </w:r>
      <w:hyperlink r:id="rId16" w:history="1">
        <w:r w:rsidR="00B32AA0">
          <w:rPr>
            <w:rStyle w:val="a7"/>
            <w:rFonts w:asciiTheme="minorEastAsia" w:hAnsiTheme="minorEastAsia" w:hint="eastAsia"/>
          </w:rPr>
          <w:t>环境保护税</w:t>
        </w:r>
        <w:r w:rsidR="003042C5">
          <w:rPr>
            <w:rStyle w:val="a7"/>
            <w:rFonts w:asciiTheme="minorEastAsia" w:hAnsiTheme="minorEastAsia" w:hint="eastAsia"/>
          </w:rPr>
          <w:t>法</w:t>
        </w:r>
        <w:r w:rsidR="00B32AA0">
          <w:rPr>
            <w:rStyle w:val="a7"/>
            <w:rFonts w:asciiTheme="minorEastAsia" w:hAnsiTheme="minorEastAsia" w:hint="eastAsia"/>
          </w:rPr>
          <w:t>实施条例</w:t>
        </w:r>
      </w:hyperlink>
      <w:r w:rsidR="00B32AA0">
        <w:rPr>
          <w:rFonts w:asciiTheme="minorEastAsia" w:hAnsiTheme="minorEastAsia" w:hint="eastAsia"/>
        </w:rPr>
        <w:t>》</w:t>
      </w:r>
      <w:bookmarkEnd w:id="7"/>
      <w:r w:rsidRPr="00707EAD">
        <w:rPr>
          <w:rStyle w:val="a9"/>
          <w:rFonts w:asciiTheme="minorEastAsia" w:eastAsiaTheme="minorEastAsia" w:hAnsiTheme="minorEastAsia" w:hint="eastAsia"/>
          <w:b w:val="0"/>
          <w:bCs w:val="0"/>
          <w:color w:val="000000" w:themeColor="text1"/>
        </w:rPr>
        <w:t>第十条第一款）</w:t>
      </w:r>
    </w:p>
    <w:bookmarkEnd w:id="6"/>
    <w:p w14:paraId="0D20C34A" w14:textId="095EF33A" w:rsidR="00707EAD" w:rsidRPr="00707EAD" w:rsidRDefault="00707EAD" w:rsidP="00707EA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707EAD">
        <w:rPr>
          <w:rFonts w:asciiTheme="minorEastAsia" w:eastAsiaTheme="minorEastAsia" w:hAnsiTheme="minorEastAsia" w:hint="eastAsia"/>
          <w:color w:val="000000" w:themeColor="text1"/>
        </w:rPr>
        <w:lastRenderedPageBreak/>
        <w:t>依照</w:t>
      </w:r>
      <w:hyperlink r:id="rId17" w:history="1">
        <w:r w:rsidR="00B32AA0">
          <w:rPr>
            <w:rStyle w:val="a7"/>
            <w:rFonts w:asciiTheme="minorEastAsia" w:hAnsiTheme="minorEastAsia" w:hint="eastAsia"/>
            <w:shd w:val="clear" w:color="auto" w:fill="FFFFFF"/>
          </w:rPr>
          <w:t>环境保护税</w:t>
        </w:r>
      </w:hyperlink>
      <w:r w:rsidR="003042C5">
        <w:rPr>
          <w:rStyle w:val="a7"/>
          <w:rFonts w:asciiTheme="minorEastAsia" w:hAnsiTheme="minorEastAsia" w:hint="eastAsia"/>
          <w:shd w:val="clear" w:color="auto" w:fill="FFFFFF"/>
        </w:rPr>
        <w:t>法</w:t>
      </w:r>
      <w:r w:rsidRPr="00707EAD">
        <w:rPr>
          <w:rFonts w:asciiTheme="minorEastAsia" w:eastAsiaTheme="minorEastAsia" w:hAnsiTheme="minorEastAsia" w:hint="eastAsia"/>
          <w:color w:val="000000" w:themeColor="text1"/>
        </w:rPr>
        <w:t>第十三条的规定减征环境保护税的，前款规定的应税大气污染物浓度值的小时平均值或者应税水污染物浓度值的日平均值，以及监测机构当月每次监测的应税大气污染物、水污染物的浓度值，均不得超过国家和地方规定的污染物排放标准。</w:t>
      </w:r>
    </w:p>
    <w:p w14:paraId="3CF0B01F" w14:textId="1AA5BAD6" w:rsidR="00707EAD" w:rsidRPr="00707EAD" w:rsidRDefault="00707EAD" w:rsidP="00707EAD">
      <w:pPr>
        <w:pStyle w:val="a8"/>
        <w:shd w:val="clear" w:color="auto" w:fill="FFFFFF"/>
        <w:spacing w:beforeLines="50" w:before="156" w:line="480" w:lineRule="atLeast"/>
        <w:ind w:firstLineChars="200" w:firstLine="480"/>
        <w:jc w:val="right"/>
        <w:rPr>
          <w:rStyle w:val="a9"/>
          <w:rFonts w:asciiTheme="minorEastAsia" w:eastAsiaTheme="minorEastAsia" w:hAnsiTheme="minorEastAsia"/>
          <w:b w:val="0"/>
          <w:bCs w:val="0"/>
          <w:color w:val="000000" w:themeColor="text1"/>
        </w:rPr>
      </w:pPr>
      <w:r w:rsidRPr="00707EAD">
        <w:rPr>
          <w:rStyle w:val="a9"/>
          <w:rFonts w:asciiTheme="minorEastAsia" w:eastAsiaTheme="minorEastAsia" w:hAnsiTheme="minorEastAsia" w:hint="eastAsia"/>
          <w:b w:val="0"/>
          <w:bCs w:val="0"/>
          <w:color w:val="000000" w:themeColor="text1"/>
        </w:rPr>
        <w:t>（</w:t>
      </w:r>
      <w:r w:rsidR="00B32AA0">
        <w:rPr>
          <w:rFonts w:asciiTheme="minorEastAsia" w:hAnsiTheme="minorEastAsia" w:hint="eastAsia"/>
        </w:rPr>
        <w:t>《</w:t>
      </w:r>
      <w:hyperlink r:id="rId18" w:history="1">
        <w:r w:rsidR="00B32AA0">
          <w:rPr>
            <w:rStyle w:val="a7"/>
            <w:rFonts w:asciiTheme="minorEastAsia" w:hAnsiTheme="minorEastAsia" w:hint="eastAsia"/>
          </w:rPr>
          <w:t>环境保护税</w:t>
        </w:r>
        <w:r w:rsidR="003042C5">
          <w:rPr>
            <w:rStyle w:val="a7"/>
            <w:rFonts w:asciiTheme="minorEastAsia" w:hAnsiTheme="minorEastAsia" w:hint="eastAsia"/>
          </w:rPr>
          <w:t>法</w:t>
        </w:r>
        <w:r w:rsidR="00B32AA0">
          <w:rPr>
            <w:rStyle w:val="a7"/>
            <w:rFonts w:asciiTheme="minorEastAsia" w:hAnsiTheme="minorEastAsia" w:hint="eastAsia"/>
          </w:rPr>
          <w:t>实施条例</w:t>
        </w:r>
      </w:hyperlink>
      <w:r w:rsidR="00B32AA0">
        <w:rPr>
          <w:rFonts w:asciiTheme="minorEastAsia" w:hAnsiTheme="minorEastAsia" w:hint="eastAsia"/>
        </w:rPr>
        <w:t>》</w:t>
      </w:r>
      <w:r w:rsidRPr="00707EAD">
        <w:rPr>
          <w:rStyle w:val="a9"/>
          <w:rFonts w:asciiTheme="minorEastAsia" w:eastAsiaTheme="minorEastAsia" w:hAnsiTheme="minorEastAsia" w:hint="eastAsia"/>
          <w:b w:val="0"/>
          <w:bCs w:val="0"/>
          <w:color w:val="000000" w:themeColor="text1"/>
        </w:rPr>
        <w:t>第十条第二款）</w:t>
      </w:r>
    </w:p>
    <w:p w14:paraId="78A15E9D" w14:textId="62FD5126" w:rsidR="00707EAD" w:rsidRPr="00707EAD" w:rsidRDefault="00707EAD" w:rsidP="00707EA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707EAD">
        <w:rPr>
          <w:rFonts w:asciiTheme="minorEastAsia" w:eastAsiaTheme="minorEastAsia" w:hAnsiTheme="minorEastAsia" w:hint="eastAsia"/>
          <w:color w:val="000000" w:themeColor="text1"/>
        </w:rPr>
        <w:t>依照</w:t>
      </w:r>
      <w:hyperlink r:id="rId19" w:history="1">
        <w:r w:rsidR="00B32AA0">
          <w:rPr>
            <w:rStyle w:val="a7"/>
            <w:rFonts w:asciiTheme="minorEastAsia" w:hAnsiTheme="minorEastAsia" w:hint="eastAsia"/>
            <w:shd w:val="clear" w:color="auto" w:fill="FFFFFF"/>
          </w:rPr>
          <w:t>环境保护税</w:t>
        </w:r>
      </w:hyperlink>
      <w:r w:rsidR="003042C5">
        <w:rPr>
          <w:rStyle w:val="a7"/>
          <w:rFonts w:asciiTheme="minorEastAsia" w:hAnsiTheme="minorEastAsia" w:hint="eastAsia"/>
          <w:shd w:val="clear" w:color="auto" w:fill="FFFFFF"/>
        </w:rPr>
        <w:t>法</w:t>
      </w:r>
      <w:r w:rsidRPr="00707EAD">
        <w:rPr>
          <w:rFonts w:asciiTheme="minorEastAsia" w:eastAsiaTheme="minorEastAsia" w:hAnsiTheme="minorEastAsia" w:hint="eastAsia"/>
          <w:color w:val="000000" w:themeColor="text1"/>
        </w:rPr>
        <w:t>第十三条的规定减征环境保护税的，应当对每一排放口排放的不同应税污染物分别计算。</w:t>
      </w:r>
    </w:p>
    <w:p w14:paraId="61B7A691" w14:textId="2B1EFB7E" w:rsidR="00707EAD" w:rsidRPr="00707EAD" w:rsidRDefault="00707EAD" w:rsidP="00707EAD">
      <w:pPr>
        <w:pStyle w:val="a8"/>
        <w:shd w:val="clear" w:color="auto" w:fill="FFFFFF"/>
        <w:spacing w:beforeLines="50" w:before="156" w:line="480" w:lineRule="atLeast"/>
        <w:ind w:firstLineChars="200" w:firstLine="480"/>
        <w:jc w:val="right"/>
        <w:rPr>
          <w:rStyle w:val="a9"/>
          <w:rFonts w:asciiTheme="minorEastAsia" w:eastAsiaTheme="minorEastAsia" w:hAnsiTheme="minorEastAsia"/>
          <w:b w:val="0"/>
          <w:bCs w:val="0"/>
          <w:color w:val="000000" w:themeColor="text1"/>
        </w:rPr>
      </w:pPr>
      <w:r w:rsidRPr="00707EAD">
        <w:rPr>
          <w:rStyle w:val="a9"/>
          <w:rFonts w:asciiTheme="minorEastAsia" w:eastAsiaTheme="minorEastAsia" w:hAnsiTheme="minorEastAsia" w:hint="eastAsia"/>
          <w:b w:val="0"/>
          <w:bCs w:val="0"/>
          <w:color w:val="000000" w:themeColor="text1"/>
        </w:rPr>
        <w:t>（</w:t>
      </w:r>
      <w:r w:rsidR="00B32AA0">
        <w:rPr>
          <w:rFonts w:asciiTheme="minorEastAsia" w:hAnsiTheme="minorEastAsia" w:hint="eastAsia"/>
        </w:rPr>
        <w:t>《</w:t>
      </w:r>
      <w:hyperlink r:id="rId20" w:history="1">
        <w:r w:rsidR="00B32AA0">
          <w:rPr>
            <w:rStyle w:val="a7"/>
            <w:rFonts w:asciiTheme="minorEastAsia" w:hAnsiTheme="minorEastAsia" w:hint="eastAsia"/>
          </w:rPr>
          <w:t>环境保护税</w:t>
        </w:r>
        <w:r w:rsidR="003042C5">
          <w:rPr>
            <w:rStyle w:val="a7"/>
            <w:rFonts w:asciiTheme="minorEastAsia" w:hAnsiTheme="minorEastAsia" w:hint="eastAsia"/>
          </w:rPr>
          <w:t>法</w:t>
        </w:r>
        <w:r w:rsidR="00B32AA0">
          <w:rPr>
            <w:rStyle w:val="a7"/>
            <w:rFonts w:asciiTheme="minorEastAsia" w:hAnsiTheme="minorEastAsia" w:hint="eastAsia"/>
          </w:rPr>
          <w:t>实施条例</w:t>
        </w:r>
      </w:hyperlink>
      <w:r w:rsidR="00B32AA0">
        <w:rPr>
          <w:rFonts w:asciiTheme="minorEastAsia" w:hAnsiTheme="minorEastAsia" w:hint="eastAsia"/>
        </w:rPr>
        <w:t>》</w:t>
      </w:r>
      <w:r w:rsidRPr="00707EAD">
        <w:rPr>
          <w:rStyle w:val="a9"/>
          <w:rFonts w:asciiTheme="minorEastAsia" w:eastAsiaTheme="minorEastAsia" w:hAnsiTheme="minorEastAsia" w:hint="eastAsia"/>
          <w:b w:val="0"/>
          <w:bCs w:val="0"/>
          <w:color w:val="000000" w:themeColor="text1"/>
        </w:rPr>
        <w:t>第十一条）</w:t>
      </w:r>
    </w:p>
    <w:p w14:paraId="5D7DFA7E" w14:textId="77777777" w:rsidR="00707EAD" w:rsidRPr="00707EAD" w:rsidRDefault="00707EAD" w:rsidP="00707EAD">
      <w:pPr>
        <w:pStyle w:val="1"/>
        <w:spacing w:beforeLines="50" w:before="156" w:after="0" w:line="480" w:lineRule="atLeast"/>
        <w:rPr>
          <w:rFonts w:asciiTheme="minorEastAsia" w:hAnsiTheme="minorEastAsia"/>
          <w:color w:val="000000" w:themeColor="text1"/>
          <w:sz w:val="24"/>
          <w:szCs w:val="24"/>
          <w:shd w:val="clear" w:color="auto" w:fill="FFFFFF"/>
        </w:rPr>
      </w:pPr>
      <w:r w:rsidRPr="00707EAD">
        <w:rPr>
          <w:rFonts w:asciiTheme="minorEastAsia" w:hAnsiTheme="minorEastAsia" w:hint="eastAsia"/>
          <w:color w:val="000000" w:themeColor="text1"/>
          <w:sz w:val="24"/>
          <w:szCs w:val="24"/>
          <w:shd w:val="clear" w:color="auto" w:fill="FFFFFF"/>
        </w:rPr>
        <w:t>附注：减免税管理</w:t>
      </w:r>
    </w:p>
    <w:p w14:paraId="44FF8A3E" w14:textId="77777777" w:rsidR="00707EAD" w:rsidRPr="00707EAD" w:rsidRDefault="00707EAD" w:rsidP="00707EA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707EAD">
        <w:rPr>
          <w:rFonts w:asciiTheme="minorEastAsia" w:eastAsiaTheme="minorEastAsia" w:hAnsiTheme="minorEastAsia" w:hint="eastAsia"/>
          <w:color w:val="000000" w:themeColor="text1"/>
        </w:rPr>
        <w:t>纳税人采用委托监测方式，在规定监测时限内当月无监测数据的，可以沿用最近一次的监测数据计算应税污染物排放量，但不得跨季度沿用监测数据。纳税人采用监测机构出具的监测数据申报减免环境保护税的，应当取得申报当月的监测数据；当月无监测数据的，不予减免环境保护税。有关污染物监测浓度值低于生态环境主管部门规定的污染物检出限的，除有特殊管理要求外，视同该污染物排放量为零。生态环境主管部门、计量主管部门发现委托监测数据失真或者弄虚作假的，税务机关应当按照同一纳税期内的监督性监测数据或者排污系数、物料衡算方法计算应税污染物排放量。</w:t>
      </w:r>
    </w:p>
    <w:p w14:paraId="1A673787" w14:textId="68E29EA8" w:rsidR="00707EAD" w:rsidRPr="00707EAD" w:rsidRDefault="00707EAD" w:rsidP="00707EAD">
      <w:pPr>
        <w:spacing w:beforeLines="50" w:before="156" w:line="480" w:lineRule="atLeast"/>
        <w:jc w:val="right"/>
        <w:rPr>
          <w:rFonts w:asciiTheme="minorEastAsia" w:hAnsiTheme="minorEastAsia"/>
          <w:color w:val="000000" w:themeColor="text1"/>
          <w:sz w:val="24"/>
          <w:szCs w:val="24"/>
        </w:rPr>
      </w:pPr>
      <w:r w:rsidRPr="00707EAD">
        <w:rPr>
          <w:rFonts w:asciiTheme="minorEastAsia" w:hAnsiTheme="minorEastAsia" w:hint="eastAsia"/>
          <w:color w:val="000000" w:themeColor="text1"/>
          <w:sz w:val="24"/>
          <w:szCs w:val="24"/>
        </w:rPr>
        <w:t>（</w:t>
      </w:r>
      <w:hyperlink r:id="rId21" w:history="1">
        <w:r w:rsidR="00385977">
          <w:rPr>
            <w:rStyle w:val="a7"/>
            <w:rFonts w:asciiTheme="minorEastAsia" w:hAnsiTheme="minorEastAsia" w:hint="eastAsia"/>
            <w:kern w:val="0"/>
            <w:sz w:val="24"/>
            <w:szCs w:val="24"/>
          </w:rPr>
          <w:t>财税〔2018〕117号</w:t>
        </w:r>
      </w:hyperlink>
      <w:r w:rsidRPr="00707EAD">
        <w:rPr>
          <w:rFonts w:asciiTheme="minorEastAsia" w:hAnsiTheme="minorEastAsia" w:hint="eastAsia"/>
          <w:color w:val="000000" w:themeColor="text1"/>
          <w:sz w:val="24"/>
          <w:szCs w:val="24"/>
        </w:rPr>
        <w:t>第三条第二款第二项）</w:t>
      </w:r>
    </w:p>
    <w:p w14:paraId="4BB00C24" w14:textId="7A032C8E" w:rsidR="00CD3E2D" w:rsidRPr="00707EAD" w:rsidRDefault="00CD3E2D" w:rsidP="00461175">
      <w:pPr>
        <w:spacing w:beforeLines="50" w:before="156" w:line="480" w:lineRule="atLeast"/>
        <w:rPr>
          <w:rFonts w:asciiTheme="minorEastAsia" w:hAnsiTheme="minorEastAsia" w:cs="宋体"/>
          <w:color w:val="000000" w:themeColor="text1"/>
          <w:kern w:val="0"/>
          <w:sz w:val="24"/>
          <w:szCs w:val="24"/>
        </w:rPr>
      </w:pPr>
    </w:p>
    <w:p w14:paraId="66D133AD" w14:textId="77777777" w:rsidR="00140BF2" w:rsidRPr="00461175" w:rsidRDefault="00140BF2" w:rsidP="00461175">
      <w:pPr>
        <w:spacing w:beforeLines="50" w:before="156" w:line="480" w:lineRule="atLeast"/>
        <w:rPr>
          <w:rFonts w:asciiTheme="minorEastAsia" w:hAnsiTheme="minorEastAsia"/>
          <w:sz w:val="24"/>
          <w:szCs w:val="24"/>
        </w:rPr>
      </w:pPr>
    </w:p>
    <w:sectPr w:rsidR="00140BF2" w:rsidRPr="00461175">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B6538" w14:textId="77777777" w:rsidR="00AC43D0" w:rsidRDefault="00AC43D0" w:rsidP="00461175">
      <w:r>
        <w:separator/>
      </w:r>
    </w:p>
  </w:endnote>
  <w:endnote w:type="continuationSeparator" w:id="0">
    <w:p w14:paraId="7B7B38A6" w14:textId="77777777" w:rsidR="00AC43D0" w:rsidRDefault="00AC43D0" w:rsidP="0046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607384"/>
      <w:docPartObj>
        <w:docPartGallery w:val="Page Numbers (Bottom of Page)"/>
        <w:docPartUnique/>
      </w:docPartObj>
    </w:sdtPr>
    <w:sdtEndPr/>
    <w:sdtContent>
      <w:sdt>
        <w:sdtPr>
          <w:id w:val="-1669238322"/>
          <w:docPartObj>
            <w:docPartGallery w:val="Page Numbers (Top of Page)"/>
            <w:docPartUnique/>
          </w:docPartObj>
        </w:sdtPr>
        <w:sdtEndPr/>
        <w:sdtContent>
          <w:p w14:paraId="07DF693B" w14:textId="77777777" w:rsidR="008315C7" w:rsidRDefault="008315C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20D4C424" w14:textId="77777777" w:rsidR="008315C7" w:rsidRDefault="008315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FD9D8" w14:textId="77777777" w:rsidR="00AC43D0" w:rsidRDefault="00AC43D0" w:rsidP="00461175">
      <w:r>
        <w:separator/>
      </w:r>
    </w:p>
  </w:footnote>
  <w:footnote w:type="continuationSeparator" w:id="0">
    <w:p w14:paraId="076D6EF0" w14:textId="77777777" w:rsidR="00AC43D0" w:rsidRDefault="00AC43D0" w:rsidP="00461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05"/>
    <w:rsid w:val="000477E1"/>
    <w:rsid w:val="00140BF2"/>
    <w:rsid w:val="001E0807"/>
    <w:rsid w:val="00240028"/>
    <w:rsid w:val="00292B63"/>
    <w:rsid w:val="003042C5"/>
    <w:rsid w:val="00385977"/>
    <w:rsid w:val="00461175"/>
    <w:rsid w:val="004726FD"/>
    <w:rsid w:val="00517F4E"/>
    <w:rsid w:val="0052574D"/>
    <w:rsid w:val="005766C2"/>
    <w:rsid w:val="00707EAD"/>
    <w:rsid w:val="00716FAB"/>
    <w:rsid w:val="00760C28"/>
    <w:rsid w:val="008315C7"/>
    <w:rsid w:val="00987F25"/>
    <w:rsid w:val="009D1788"/>
    <w:rsid w:val="00AC43D0"/>
    <w:rsid w:val="00B32AA0"/>
    <w:rsid w:val="00BE7586"/>
    <w:rsid w:val="00CC1DAE"/>
    <w:rsid w:val="00CD3E2D"/>
    <w:rsid w:val="00D6501E"/>
    <w:rsid w:val="00F47AAB"/>
    <w:rsid w:val="00F864AD"/>
    <w:rsid w:val="00F8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1D08D"/>
  <w15:docId w15:val="{45DCB0A0-8117-4694-A488-26536972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758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2B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E758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2B6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92B63"/>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292B6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1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1175"/>
    <w:rPr>
      <w:sz w:val="18"/>
      <w:szCs w:val="18"/>
    </w:rPr>
  </w:style>
  <w:style w:type="paragraph" w:styleId="a5">
    <w:name w:val="footer"/>
    <w:basedOn w:val="a"/>
    <w:link w:val="a6"/>
    <w:uiPriority w:val="99"/>
    <w:unhideWhenUsed/>
    <w:rsid w:val="00461175"/>
    <w:pPr>
      <w:tabs>
        <w:tab w:val="center" w:pos="4153"/>
        <w:tab w:val="right" w:pos="8306"/>
      </w:tabs>
      <w:snapToGrid w:val="0"/>
      <w:jc w:val="left"/>
    </w:pPr>
    <w:rPr>
      <w:sz w:val="18"/>
      <w:szCs w:val="18"/>
    </w:rPr>
  </w:style>
  <w:style w:type="character" w:customStyle="1" w:styleId="a6">
    <w:name w:val="页脚 字符"/>
    <w:basedOn w:val="a0"/>
    <w:link w:val="a5"/>
    <w:uiPriority w:val="99"/>
    <w:rsid w:val="00461175"/>
    <w:rPr>
      <w:sz w:val="18"/>
      <w:szCs w:val="18"/>
    </w:rPr>
  </w:style>
  <w:style w:type="character" w:customStyle="1" w:styleId="30">
    <w:name w:val="标题 3 字符"/>
    <w:basedOn w:val="a0"/>
    <w:link w:val="3"/>
    <w:uiPriority w:val="9"/>
    <w:rsid w:val="00BE7586"/>
    <w:rPr>
      <w:b/>
      <w:bCs/>
      <w:sz w:val="32"/>
      <w:szCs w:val="32"/>
    </w:rPr>
  </w:style>
  <w:style w:type="character" w:styleId="a7">
    <w:name w:val="Hyperlink"/>
    <w:basedOn w:val="a0"/>
    <w:uiPriority w:val="99"/>
    <w:unhideWhenUsed/>
    <w:rsid w:val="00BE7586"/>
    <w:rPr>
      <w:color w:val="0000FF" w:themeColor="hyperlink"/>
      <w:u w:val="single"/>
    </w:rPr>
  </w:style>
  <w:style w:type="paragraph" w:styleId="a8">
    <w:name w:val="Normal (Web)"/>
    <w:basedOn w:val="a"/>
    <w:uiPriority w:val="99"/>
    <w:unhideWhenUsed/>
    <w:rsid w:val="00BE7586"/>
    <w:pPr>
      <w:widowControl/>
      <w:jc w:val="left"/>
    </w:pPr>
    <w:rPr>
      <w:rFonts w:ascii="宋体" w:eastAsia="宋体" w:hAnsi="宋体" w:cs="宋体"/>
      <w:kern w:val="0"/>
      <w:sz w:val="24"/>
      <w:szCs w:val="24"/>
    </w:rPr>
  </w:style>
  <w:style w:type="character" w:styleId="a9">
    <w:name w:val="Strong"/>
    <w:basedOn w:val="a0"/>
    <w:uiPriority w:val="22"/>
    <w:qFormat/>
    <w:rsid w:val="00BE7586"/>
    <w:rPr>
      <w:b/>
      <w:bCs/>
    </w:rPr>
  </w:style>
  <w:style w:type="character" w:customStyle="1" w:styleId="10">
    <w:name w:val="标题 1 字符"/>
    <w:basedOn w:val="a0"/>
    <w:link w:val="1"/>
    <w:uiPriority w:val="9"/>
    <w:rsid w:val="00BE7586"/>
    <w:rPr>
      <w:b/>
      <w:bCs/>
      <w:kern w:val="44"/>
      <w:sz w:val="44"/>
      <w:szCs w:val="44"/>
    </w:rPr>
  </w:style>
  <w:style w:type="character" w:customStyle="1" w:styleId="40">
    <w:name w:val="标题 4 字符"/>
    <w:basedOn w:val="a0"/>
    <w:link w:val="4"/>
    <w:uiPriority w:val="9"/>
    <w:rsid w:val="00292B63"/>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92B63"/>
    <w:rPr>
      <w:b/>
      <w:bCs/>
      <w:sz w:val="28"/>
      <w:szCs w:val="28"/>
    </w:rPr>
  </w:style>
  <w:style w:type="character" w:customStyle="1" w:styleId="60">
    <w:name w:val="标题 6 字符"/>
    <w:basedOn w:val="a0"/>
    <w:link w:val="6"/>
    <w:uiPriority w:val="9"/>
    <w:rsid w:val="00292B63"/>
    <w:rPr>
      <w:rFonts w:asciiTheme="majorHAnsi" w:eastAsiaTheme="majorEastAsia" w:hAnsiTheme="majorHAnsi" w:cstheme="majorBidi"/>
      <w:b/>
      <w:bCs/>
      <w:sz w:val="24"/>
      <w:szCs w:val="24"/>
    </w:rPr>
  </w:style>
  <w:style w:type="character" w:customStyle="1" w:styleId="20">
    <w:name w:val="标题 2 字符"/>
    <w:basedOn w:val="a0"/>
    <w:link w:val="2"/>
    <w:uiPriority w:val="9"/>
    <w:rsid w:val="00292B6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26.html" TargetMode="External"/><Relationship Id="rId13" Type="http://schemas.openxmlformats.org/officeDocument/2006/relationships/hyperlink" Target="http://ssfb86.com/index/News/detail/newsid/7026.html" TargetMode="External"/><Relationship Id="rId18" Type="http://schemas.openxmlformats.org/officeDocument/2006/relationships/hyperlink" Target="http://ssfb86.com/index/News/detail/newsid/454.html" TargetMode="External"/><Relationship Id="rId3" Type="http://schemas.openxmlformats.org/officeDocument/2006/relationships/webSettings" Target="webSettings.xml"/><Relationship Id="rId21" Type="http://schemas.openxmlformats.org/officeDocument/2006/relationships/hyperlink" Target="http://ssfb86.com/index/News/detail/newsid/273.html" TargetMode="External"/><Relationship Id="rId7" Type="http://schemas.openxmlformats.org/officeDocument/2006/relationships/hyperlink" Target="http://ssfb86.com/index/News/detail/newsid/454.html" TargetMode="External"/><Relationship Id="rId12" Type="http://schemas.openxmlformats.org/officeDocument/2006/relationships/hyperlink" Target="http://ssfb86.com/index/News/detail/newsid/7026.html" TargetMode="External"/><Relationship Id="rId17" Type="http://schemas.openxmlformats.org/officeDocument/2006/relationships/hyperlink" Target="http://ssfb86.com/index/News/detail/newsid/7026.html" TargetMode="External"/><Relationship Id="rId2" Type="http://schemas.openxmlformats.org/officeDocument/2006/relationships/settings" Target="settings.xml"/><Relationship Id="rId16" Type="http://schemas.openxmlformats.org/officeDocument/2006/relationships/hyperlink" Target="http://ssfb86.com/index/News/detail/newsid/454.html" TargetMode="External"/><Relationship Id="rId20" Type="http://schemas.openxmlformats.org/officeDocument/2006/relationships/hyperlink" Target="http://ssfb86.com/index/News/detail/newsid/454.html" TargetMode="External"/><Relationship Id="rId1" Type="http://schemas.openxmlformats.org/officeDocument/2006/relationships/styles" Target="styles.xml"/><Relationship Id="rId6" Type="http://schemas.openxmlformats.org/officeDocument/2006/relationships/hyperlink" Target="http://ssfb86.com/index/News/detail/newsid/7026.html" TargetMode="External"/><Relationship Id="rId11" Type="http://schemas.openxmlformats.org/officeDocument/2006/relationships/hyperlink" Target="http://ssfb86.com/index/News/detail/newsid/273.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fb86.com/index/News/detail/newsid/7026.html" TargetMode="External"/><Relationship Id="rId23" Type="http://schemas.openxmlformats.org/officeDocument/2006/relationships/fontTable" Target="fontTable.xml"/><Relationship Id="rId10" Type="http://schemas.openxmlformats.org/officeDocument/2006/relationships/hyperlink" Target="http://ssfb86.com/index/News/detail/newsid/454.html" TargetMode="External"/><Relationship Id="rId19" Type="http://schemas.openxmlformats.org/officeDocument/2006/relationships/hyperlink" Target="http://ssfb86.com/index/News/detail/newsid/7026.html" TargetMode="External"/><Relationship Id="rId4" Type="http://schemas.openxmlformats.org/officeDocument/2006/relationships/footnotes" Target="footnotes.xml"/><Relationship Id="rId9" Type="http://schemas.openxmlformats.org/officeDocument/2006/relationships/hyperlink" Target="http://ssfb86.com/index/News/detail/newsid/7026.html" TargetMode="External"/><Relationship Id="rId14" Type="http://schemas.openxmlformats.org/officeDocument/2006/relationships/hyperlink" Target="http://ssfb86.com/index/News/detail/newsid/7026.html"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9</cp:revision>
  <dcterms:created xsi:type="dcterms:W3CDTF">2020-08-16T23:04:00Z</dcterms:created>
  <dcterms:modified xsi:type="dcterms:W3CDTF">2020-10-24T05:58:00Z</dcterms:modified>
</cp:coreProperties>
</file>