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F7F22" w14:textId="64495536" w:rsidR="00273D18" w:rsidRPr="008F7D7E" w:rsidRDefault="00273D18" w:rsidP="00C45F53">
      <w:pPr>
        <w:spacing w:after="278" w:line="259" w:lineRule="auto"/>
        <w:ind w:left="70" w:firstLine="0"/>
        <w:rPr>
          <w:rFonts w:asciiTheme="minorEastAsia" w:eastAsiaTheme="minorEastAsia" w:hAnsiTheme="minorEastAsia"/>
          <w:sz w:val="24"/>
          <w:szCs w:val="24"/>
        </w:rPr>
      </w:pPr>
      <w:bookmarkStart w:id="0" w:name="_GoBack"/>
      <w:bookmarkEnd w:id="0"/>
    </w:p>
    <w:p w14:paraId="1F4D144B" w14:textId="5B6DC527" w:rsidR="00273D18" w:rsidRPr="00ED40FC" w:rsidRDefault="00273D18" w:rsidP="00ED40FC">
      <w:pPr>
        <w:ind w:left="-15" w:firstLine="559"/>
        <w:jc w:val="center"/>
        <w:rPr>
          <w:rFonts w:ascii="宋体" w:eastAsia="宋体" w:hAnsi="宋体"/>
          <w:b/>
          <w:sz w:val="44"/>
          <w:szCs w:val="44"/>
        </w:rPr>
      </w:pPr>
      <w:r w:rsidRPr="00ED40FC">
        <w:rPr>
          <w:rFonts w:ascii="宋体" w:eastAsia="宋体" w:hAnsi="宋体"/>
          <w:b/>
          <w:sz w:val="44"/>
          <w:szCs w:val="44"/>
        </w:rPr>
        <w:t>小企业会计准则</w:t>
      </w:r>
    </w:p>
    <w:p w14:paraId="0A230484" w14:textId="77777777" w:rsidR="00ED40FC" w:rsidRPr="00422AED" w:rsidRDefault="00ED40FC" w:rsidP="00422AED">
      <w:pPr>
        <w:spacing w:beforeLines="50" w:before="156" w:after="0" w:line="480" w:lineRule="atLeast"/>
        <w:ind w:left="-15" w:firstLine="559"/>
        <w:jc w:val="center"/>
        <w:rPr>
          <w:rFonts w:asciiTheme="minorEastAsia" w:eastAsiaTheme="minorEastAsia" w:hAnsiTheme="minorEastAsia"/>
          <w:sz w:val="24"/>
          <w:szCs w:val="24"/>
        </w:rPr>
      </w:pPr>
    </w:p>
    <w:p w14:paraId="6B104C06" w14:textId="1D315F55" w:rsidR="00273D18" w:rsidRPr="00422AED" w:rsidRDefault="00273D18" w:rsidP="00422AED">
      <w:pPr>
        <w:spacing w:beforeLines="50" w:before="156" w:after="0" w:line="480" w:lineRule="atLeast"/>
        <w:ind w:left="-15" w:firstLine="559"/>
        <w:jc w:val="center"/>
        <w:rPr>
          <w:rFonts w:asciiTheme="minorEastAsia" w:eastAsiaTheme="minorEastAsia" w:hAnsiTheme="minorEastAsia"/>
          <w:sz w:val="24"/>
          <w:szCs w:val="24"/>
        </w:rPr>
      </w:pPr>
      <w:r w:rsidRPr="00422AED">
        <w:rPr>
          <w:rFonts w:asciiTheme="minorEastAsia" w:eastAsiaTheme="minorEastAsia" w:hAnsiTheme="minorEastAsia"/>
          <w:sz w:val="24"/>
          <w:szCs w:val="24"/>
        </w:rPr>
        <w:t>——会计科目、主要账务处理和财务报表</w:t>
      </w:r>
    </w:p>
    <w:p w14:paraId="6B4166A8" w14:textId="77777777" w:rsidR="00273D18" w:rsidRPr="00422AED" w:rsidRDefault="00273D18" w:rsidP="00422AED">
      <w:pPr>
        <w:spacing w:beforeLines="50" w:before="156" w:after="0" w:line="480" w:lineRule="atLeast"/>
        <w:ind w:left="0" w:right="79" w:firstLine="0"/>
        <w:jc w:val="center"/>
        <w:rPr>
          <w:rFonts w:asciiTheme="minorEastAsia" w:eastAsiaTheme="minorEastAsia" w:hAnsiTheme="minorEastAsia"/>
          <w:sz w:val="24"/>
          <w:szCs w:val="24"/>
        </w:rPr>
      </w:pPr>
      <w:r w:rsidRPr="00422AED">
        <w:rPr>
          <w:rFonts w:asciiTheme="minorEastAsia" w:eastAsiaTheme="minorEastAsia" w:hAnsiTheme="minorEastAsia" w:cs="Times New Roman"/>
          <w:sz w:val="24"/>
          <w:szCs w:val="24"/>
        </w:rPr>
        <w:t xml:space="preserve"> </w:t>
      </w:r>
    </w:p>
    <w:p w14:paraId="470C2B33" w14:textId="15D1874A" w:rsidR="00273D18" w:rsidRPr="00422AED" w:rsidRDefault="00ED40FC" w:rsidP="00422AED">
      <w:pPr>
        <w:pStyle w:val="1"/>
        <w:spacing w:beforeLines="50" w:before="156" w:after="0" w:line="480" w:lineRule="atLeast"/>
        <w:rPr>
          <w:rFonts w:asciiTheme="minorEastAsia" w:eastAsiaTheme="minorEastAsia" w:hAnsiTheme="minorEastAsia"/>
          <w:b/>
          <w:sz w:val="24"/>
          <w:szCs w:val="24"/>
        </w:rPr>
      </w:pPr>
      <w:r w:rsidRPr="00422AED">
        <w:rPr>
          <w:rFonts w:asciiTheme="minorEastAsia" w:eastAsiaTheme="minorEastAsia" w:hAnsiTheme="minorEastAsia" w:hint="eastAsia"/>
          <w:b/>
          <w:sz w:val="24"/>
          <w:szCs w:val="24"/>
        </w:rPr>
        <w:t>一、</w:t>
      </w:r>
      <w:r w:rsidR="00273D18" w:rsidRPr="00422AED">
        <w:rPr>
          <w:rFonts w:asciiTheme="minorEastAsia" w:eastAsiaTheme="minorEastAsia" w:hAnsiTheme="minorEastAsia"/>
          <w:b/>
          <w:sz w:val="24"/>
          <w:szCs w:val="24"/>
        </w:rPr>
        <w:t>会计科目</w:t>
      </w:r>
      <w:r w:rsidR="00273D18" w:rsidRPr="00422AED">
        <w:rPr>
          <w:rFonts w:asciiTheme="minorEastAsia" w:eastAsiaTheme="minorEastAsia" w:hAnsiTheme="minorEastAsia" w:cs="Times New Roman"/>
          <w:b/>
          <w:sz w:val="24"/>
          <w:szCs w:val="24"/>
        </w:rPr>
        <w:t xml:space="preserve"> </w:t>
      </w:r>
    </w:p>
    <w:p w14:paraId="38E21A38" w14:textId="77777777" w:rsidR="00273D18" w:rsidRPr="00422AED" w:rsidRDefault="00273D18" w:rsidP="00E81E5D">
      <w:pPr>
        <w:spacing w:beforeLines="50" w:before="156" w:after="0" w:line="480" w:lineRule="atLeast"/>
        <w:ind w:left="-15" w:firstLineChars="200" w:firstLine="480"/>
        <w:rPr>
          <w:rFonts w:asciiTheme="minorEastAsia" w:eastAsiaTheme="minorEastAsia" w:hAnsiTheme="minorEastAsia"/>
          <w:sz w:val="24"/>
          <w:szCs w:val="24"/>
        </w:rPr>
      </w:pPr>
      <w:r w:rsidRPr="00422AED">
        <w:rPr>
          <w:rFonts w:asciiTheme="minorEastAsia" w:eastAsiaTheme="minorEastAsia" w:hAnsiTheme="minorEastAsia"/>
          <w:sz w:val="24"/>
          <w:szCs w:val="24"/>
        </w:rPr>
        <w:t>会计科目和主要账务处理依据小企业会计准则中确认和计量的规定制定，涵盖了各类小企业的交易和事项。小企业在不违反会计准则中确认、计量和报告规定的前提下，可以根据本企业的实际情况</w:t>
      </w:r>
      <w:commentRangeStart w:id="1"/>
      <w:r w:rsidRPr="00CB088C">
        <w:rPr>
          <w:rFonts w:asciiTheme="minorEastAsia" w:eastAsiaTheme="minorEastAsia" w:hAnsiTheme="minorEastAsia"/>
          <w:b/>
          <w:sz w:val="24"/>
          <w:szCs w:val="24"/>
        </w:rPr>
        <w:t>自行增设、分拆、合并</w:t>
      </w:r>
      <w:commentRangeEnd w:id="1"/>
      <w:r w:rsidR="00CB088C">
        <w:rPr>
          <w:rStyle w:val="a6"/>
        </w:rPr>
        <w:commentReference w:id="1"/>
      </w:r>
      <w:r w:rsidRPr="00422AED">
        <w:rPr>
          <w:rFonts w:asciiTheme="minorEastAsia" w:eastAsiaTheme="minorEastAsia" w:hAnsiTheme="minorEastAsia"/>
          <w:sz w:val="24"/>
          <w:szCs w:val="24"/>
        </w:rPr>
        <w:t xml:space="preserve">会计科目。小企业不存在的交易或者事项，可不设置相关会计科目。对于明细科目，小企业可以比照本附录中的规定自行设置。会计科目编号供小企业填制会计凭证、登记会计账簿、查阅会计账目、采用会计软件系统参考，小企业可结合本企业的实际情况自行确定其他会计科目的编号。 </w:t>
      </w:r>
    </w:p>
    <w:p w14:paraId="5514B640" w14:textId="053D1D3C" w:rsidR="00273D18" w:rsidRPr="00315310" w:rsidRDefault="00273D18" w:rsidP="00E81E5D">
      <w:pPr>
        <w:tabs>
          <w:tab w:val="left" w:pos="5370"/>
        </w:tabs>
        <w:spacing w:before="50" w:after="0" w:line="480" w:lineRule="atLeast"/>
        <w:ind w:left="0" w:firstLineChars="200" w:firstLine="420"/>
        <w:rPr>
          <w:rFonts w:ascii="宋体" w:eastAsia="宋体" w:hAnsi="宋体"/>
        </w:rPr>
      </w:pPr>
      <w:r w:rsidRPr="00315310">
        <w:rPr>
          <w:rFonts w:ascii="宋体" w:eastAsia="宋体" w:hAnsi="宋体" w:cs="Times New Roman"/>
          <w:sz w:val="21"/>
        </w:rPr>
        <w:t xml:space="preserve"> </w:t>
      </w:r>
      <w:r w:rsidR="00E81E5D">
        <w:rPr>
          <w:rFonts w:ascii="宋体" w:eastAsia="宋体" w:hAnsi="宋体" w:cs="Times New Roman"/>
          <w:sz w:val="21"/>
        </w:rPr>
        <w:tab/>
      </w:r>
    </w:p>
    <w:tbl>
      <w:tblPr>
        <w:tblStyle w:val="TableGrid"/>
        <w:tblW w:w="6842" w:type="dxa"/>
        <w:tblInd w:w="708" w:type="dxa"/>
        <w:tblCellMar>
          <w:top w:w="91" w:type="dxa"/>
          <w:left w:w="115" w:type="dxa"/>
          <w:bottom w:w="10" w:type="dxa"/>
          <w:right w:w="115" w:type="dxa"/>
        </w:tblCellMar>
        <w:tblLook w:val="04A0" w:firstRow="1" w:lastRow="0" w:firstColumn="1" w:lastColumn="0" w:noHBand="0" w:noVBand="1"/>
      </w:tblPr>
      <w:tblGrid>
        <w:gridCol w:w="1621"/>
        <w:gridCol w:w="2160"/>
        <w:gridCol w:w="3061"/>
      </w:tblGrid>
      <w:tr w:rsidR="00273D18" w:rsidRPr="00315310" w14:paraId="075F32F6"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16A0A246" w14:textId="77777777" w:rsidR="00273D18" w:rsidRPr="00315310" w:rsidRDefault="00273D18" w:rsidP="00ED40FC">
            <w:pPr>
              <w:spacing w:after="0" w:line="259" w:lineRule="auto"/>
              <w:ind w:left="0" w:right="3" w:firstLine="0"/>
              <w:jc w:val="center"/>
              <w:rPr>
                <w:rFonts w:ascii="宋体" w:eastAsia="宋体" w:hAnsi="宋体"/>
              </w:rPr>
            </w:pPr>
            <w:r w:rsidRPr="00315310">
              <w:rPr>
                <w:rFonts w:ascii="宋体" w:eastAsia="宋体" w:hAnsi="宋体"/>
                <w:sz w:val="22"/>
              </w:rPr>
              <w:t>顺序号</w:t>
            </w:r>
            <w:r w:rsidRPr="00315310">
              <w:rPr>
                <w:rFonts w:ascii="宋体" w:eastAsia="宋体" w:hAnsi="宋体" w:cs="Times New Roman"/>
                <w:b/>
                <w:sz w:val="22"/>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2B7E15EC" w14:textId="77777777" w:rsidR="00273D18" w:rsidRPr="00315310" w:rsidRDefault="00273D18" w:rsidP="00ED40FC">
            <w:pPr>
              <w:spacing w:after="0" w:line="259" w:lineRule="auto"/>
              <w:ind w:left="0" w:firstLine="0"/>
              <w:jc w:val="center"/>
              <w:rPr>
                <w:rFonts w:ascii="宋体" w:eastAsia="宋体" w:hAnsi="宋体"/>
              </w:rPr>
            </w:pPr>
            <w:r w:rsidRPr="00315310">
              <w:rPr>
                <w:rFonts w:ascii="宋体" w:eastAsia="宋体" w:hAnsi="宋体"/>
                <w:sz w:val="22"/>
              </w:rPr>
              <w:t>编</w:t>
            </w:r>
            <w:r w:rsidRPr="00315310">
              <w:rPr>
                <w:rFonts w:ascii="宋体" w:eastAsia="宋体" w:hAnsi="宋体" w:cs="Times New Roman"/>
                <w:b/>
                <w:sz w:val="22"/>
              </w:rPr>
              <w:t xml:space="preserve">  </w:t>
            </w:r>
            <w:r w:rsidRPr="00315310">
              <w:rPr>
                <w:rFonts w:ascii="宋体" w:eastAsia="宋体" w:hAnsi="宋体"/>
                <w:sz w:val="22"/>
              </w:rPr>
              <w:t>号</w:t>
            </w:r>
            <w:r w:rsidRPr="00315310">
              <w:rPr>
                <w:rFonts w:ascii="宋体" w:eastAsia="宋体" w:hAnsi="宋体" w:cs="Times New Roman"/>
                <w:b/>
                <w:sz w:val="22"/>
              </w:rPr>
              <w:t xml:space="preserve"> </w:t>
            </w:r>
          </w:p>
        </w:tc>
        <w:tc>
          <w:tcPr>
            <w:tcW w:w="3061" w:type="dxa"/>
            <w:tcBorders>
              <w:top w:val="single" w:sz="4" w:space="0" w:color="000000"/>
              <w:left w:val="single" w:sz="4" w:space="0" w:color="000000"/>
              <w:bottom w:val="single" w:sz="4" w:space="0" w:color="000000"/>
              <w:right w:val="single" w:sz="4" w:space="0" w:color="000000"/>
            </w:tcBorders>
          </w:tcPr>
          <w:p w14:paraId="1F1BC4F2" w14:textId="77777777" w:rsidR="00273D18" w:rsidRPr="00315310" w:rsidRDefault="00273D18" w:rsidP="00ED40FC">
            <w:pPr>
              <w:spacing w:after="0" w:line="259" w:lineRule="auto"/>
              <w:ind w:left="0" w:right="3" w:firstLine="0"/>
              <w:jc w:val="center"/>
              <w:rPr>
                <w:rFonts w:ascii="宋体" w:eastAsia="宋体" w:hAnsi="宋体"/>
              </w:rPr>
            </w:pPr>
            <w:r w:rsidRPr="00315310">
              <w:rPr>
                <w:rFonts w:ascii="宋体" w:eastAsia="宋体" w:hAnsi="宋体"/>
                <w:sz w:val="22"/>
              </w:rPr>
              <w:t>会计科目名称</w:t>
            </w:r>
            <w:r w:rsidRPr="00315310">
              <w:rPr>
                <w:rFonts w:ascii="宋体" w:eastAsia="宋体" w:hAnsi="宋体" w:cs="Times New Roman"/>
                <w:b/>
                <w:sz w:val="22"/>
              </w:rPr>
              <w:t xml:space="preserve"> </w:t>
            </w:r>
          </w:p>
        </w:tc>
      </w:tr>
      <w:tr w:rsidR="00273D18" w:rsidRPr="00315310" w14:paraId="0B70EF9C"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vAlign w:val="bottom"/>
          </w:tcPr>
          <w:p w14:paraId="6A32BFF0" w14:textId="77777777" w:rsidR="00273D18" w:rsidRPr="00315310" w:rsidRDefault="00273D18" w:rsidP="00ED40F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 </w:t>
            </w:r>
          </w:p>
        </w:tc>
        <w:tc>
          <w:tcPr>
            <w:tcW w:w="2160" w:type="dxa"/>
            <w:tcBorders>
              <w:top w:val="single" w:sz="4" w:space="0" w:color="000000"/>
              <w:left w:val="single" w:sz="4" w:space="0" w:color="000000"/>
              <w:bottom w:val="single" w:sz="4" w:space="0" w:color="000000"/>
              <w:right w:val="single" w:sz="4" w:space="0" w:color="000000"/>
            </w:tcBorders>
            <w:vAlign w:val="bottom"/>
          </w:tcPr>
          <w:p w14:paraId="37FA3959" w14:textId="77777777" w:rsidR="00273D18" w:rsidRPr="00315310" w:rsidRDefault="00273D18" w:rsidP="00ED40F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 </w:t>
            </w:r>
          </w:p>
        </w:tc>
        <w:tc>
          <w:tcPr>
            <w:tcW w:w="3061" w:type="dxa"/>
            <w:tcBorders>
              <w:top w:val="single" w:sz="4" w:space="0" w:color="000000"/>
              <w:left w:val="single" w:sz="4" w:space="0" w:color="000000"/>
              <w:bottom w:val="single" w:sz="4" w:space="0" w:color="000000"/>
              <w:right w:val="single" w:sz="4" w:space="0" w:color="000000"/>
            </w:tcBorders>
          </w:tcPr>
          <w:p w14:paraId="1576D909" w14:textId="77777777" w:rsidR="00273D18" w:rsidRPr="00175546" w:rsidRDefault="00273D18" w:rsidP="00ED40FC">
            <w:pPr>
              <w:spacing w:after="0" w:line="259" w:lineRule="auto"/>
              <w:ind w:left="0" w:right="3" w:firstLine="0"/>
              <w:jc w:val="center"/>
              <w:rPr>
                <w:rFonts w:ascii="宋体" w:eastAsia="宋体" w:hAnsi="宋体"/>
                <w:b/>
              </w:rPr>
            </w:pPr>
            <w:r w:rsidRPr="00175546">
              <w:rPr>
                <w:rFonts w:ascii="宋体" w:eastAsia="宋体" w:hAnsi="宋体"/>
                <w:b/>
                <w:sz w:val="22"/>
              </w:rPr>
              <w:t>一、资产类</w:t>
            </w:r>
            <w:r w:rsidRPr="00175546">
              <w:rPr>
                <w:rFonts w:ascii="宋体" w:eastAsia="宋体" w:hAnsi="宋体" w:cs="Times New Roman"/>
                <w:b/>
                <w:sz w:val="22"/>
              </w:rPr>
              <w:t xml:space="preserve"> </w:t>
            </w:r>
          </w:p>
        </w:tc>
      </w:tr>
      <w:tr w:rsidR="00273D18" w:rsidRPr="00315310" w14:paraId="2BEC17E6"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06A4F623" w14:textId="77777777" w:rsidR="00273D18" w:rsidRPr="00315310" w:rsidRDefault="00273D18" w:rsidP="00ED40F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1 </w:t>
            </w:r>
          </w:p>
        </w:tc>
        <w:tc>
          <w:tcPr>
            <w:tcW w:w="2160" w:type="dxa"/>
            <w:tcBorders>
              <w:top w:val="single" w:sz="4" w:space="0" w:color="000000"/>
              <w:left w:val="single" w:sz="4" w:space="0" w:color="000000"/>
              <w:bottom w:val="single" w:sz="4" w:space="0" w:color="000000"/>
              <w:right w:val="single" w:sz="4" w:space="0" w:color="000000"/>
            </w:tcBorders>
          </w:tcPr>
          <w:p w14:paraId="0183549E" w14:textId="77777777" w:rsidR="00273D18" w:rsidRPr="00315310" w:rsidRDefault="00273D18" w:rsidP="00ED40FC">
            <w:pPr>
              <w:spacing w:after="0" w:line="259" w:lineRule="auto"/>
              <w:ind w:left="0" w:firstLine="0"/>
              <w:jc w:val="center"/>
              <w:rPr>
                <w:rFonts w:ascii="宋体" w:eastAsia="宋体" w:hAnsi="宋体"/>
              </w:rPr>
            </w:pPr>
            <w:r w:rsidRPr="00315310">
              <w:rPr>
                <w:rFonts w:ascii="宋体" w:eastAsia="宋体" w:hAnsi="宋体" w:cs="Times New Roman"/>
                <w:sz w:val="21"/>
              </w:rPr>
              <w:t xml:space="preserve">1001 </w:t>
            </w:r>
          </w:p>
        </w:tc>
        <w:tc>
          <w:tcPr>
            <w:tcW w:w="3061" w:type="dxa"/>
            <w:tcBorders>
              <w:top w:val="single" w:sz="4" w:space="0" w:color="000000"/>
              <w:left w:val="single" w:sz="4" w:space="0" w:color="000000"/>
              <w:bottom w:val="single" w:sz="4" w:space="0" w:color="000000"/>
              <w:right w:val="single" w:sz="4" w:space="0" w:color="000000"/>
            </w:tcBorders>
          </w:tcPr>
          <w:p w14:paraId="2651D1D8" w14:textId="77777777" w:rsidR="00273D18" w:rsidRPr="00315310" w:rsidRDefault="00273D18" w:rsidP="00ED40FC">
            <w:pPr>
              <w:spacing w:after="0" w:line="259" w:lineRule="auto"/>
              <w:ind w:left="2" w:firstLine="0"/>
              <w:jc w:val="center"/>
              <w:rPr>
                <w:rFonts w:ascii="宋体" w:eastAsia="宋体" w:hAnsi="宋体"/>
              </w:rPr>
            </w:pPr>
            <w:r w:rsidRPr="00315310">
              <w:rPr>
                <w:rFonts w:ascii="宋体" w:eastAsia="宋体" w:hAnsi="宋体"/>
                <w:sz w:val="22"/>
              </w:rPr>
              <w:t>库存现金</w:t>
            </w:r>
            <w:r w:rsidRPr="00315310">
              <w:rPr>
                <w:rFonts w:ascii="宋体" w:eastAsia="宋体" w:hAnsi="宋体" w:cs="Times New Roman"/>
                <w:sz w:val="22"/>
              </w:rPr>
              <w:t xml:space="preserve"> </w:t>
            </w:r>
          </w:p>
        </w:tc>
      </w:tr>
      <w:tr w:rsidR="00273D18" w:rsidRPr="00315310" w14:paraId="504D0D61" w14:textId="77777777" w:rsidTr="00ED40FC">
        <w:trPr>
          <w:trHeight w:val="356"/>
        </w:trPr>
        <w:tc>
          <w:tcPr>
            <w:tcW w:w="1621" w:type="dxa"/>
            <w:tcBorders>
              <w:top w:val="single" w:sz="4" w:space="0" w:color="000000"/>
              <w:left w:val="single" w:sz="4" w:space="0" w:color="000000"/>
              <w:bottom w:val="single" w:sz="4" w:space="0" w:color="000000"/>
              <w:right w:val="single" w:sz="4" w:space="0" w:color="000000"/>
            </w:tcBorders>
          </w:tcPr>
          <w:p w14:paraId="1B5D9C06" w14:textId="77777777" w:rsidR="00273D18" w:rsidRPr="00315310" w:rsidRDefault="00273D18" w:rsidP="00ED40F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2 </w:t>
            </w:r>
          </w:p>
        </w:tc>
        <w:tc>
          <w:tcPr>
            <w:tcW w:w="2160" w:type="dxa"/>
            <w:tcBorders>
              <w:top w:val="single" w:sz="4" w:space="0" w:color="000000"/>
              <w:left w:val="single" w:sz="4" w:space="0" w:color="000000"/>
              <w:bottom w:val="single" w:sz="4" w:space="0" w:color="000000"/>
              <w:right w:val="single" w:sz="4" w:space="0" w:color="000000"/>
            </w:tcBorders>
          </w:tcPr>
          <w:p w14:paraId="71375C9E" w14:textId="77777777" w:rsidR="00273D18" w:rsidRPr="00315310" w:rsidRDefault="00273D18" w:rsidP="00ED40FC">
            <w:pPr>
              <w:spacing w:after="0" w:line="259" w:lineRule="auto"/>
              <w:ind w:left="0" w:firstLine="0"/>
              <w:jc w:val="center"/>
              <w:rPr>
                <w:rFonts w:ascii="宋体" w:eastAsia="宋体" w:hAnsi="宋体"/>
              </w:rPr>
            </w:pPr>
            <w:r w:rsidRPr="00315310">
              <w:rPr>
                <w:rFonts w:ascii="宋体" w:eastAsia="宋体" w:hAnsi="宋体" w:cs="Times New Roman"/>
                <w:sz w:val="21"/>
              </w:rPr>
              <w:t xml:space="preserve">1002 </w:t>
            </w:r>
          </w:p>
        </w:tc>
        <w:tc>
          <w:tcPr>
            <w:tcW w:w="3061" w:type="dxa"/>
            <w:tcBorders>
              <w:top w:val="single" w:sz="4" w:space="0" w:color="000000"/>
              <w:left w:val="single" w:sz="4" w:space="0" w:color="000000"/>
              <w:bottom w:val="single" w:sz="4" w:space="0" w:color="000000"/>
              <w:right w:val="single" w:sz="4" w:space="0" w:color="000000"/>
            </w:tcBorders>
          </w:tcPr>
          <w:p w14:paraId="73E91810" w14:textId="77777777" w:rsidR="00273D18" w:rsidRPr="00315310" w:rsidRDefault="00273D18" w:rsidP="00ED40FC">
            <w:pPr>
              <w:spacing w:after="0" w:line="259" w:lineRule="auto"/>
              <w:ind w:left="2" w:firstLine="0"/>
              <w:jc w:val="center"/>
              <w:rPr>
                <w:rFonts w:ascii="宋体" w:eastAsia="宋体" w:hAnsi="宋体"/>
              </w:rPr>
            </w:pPr>
            <w:r w:rsidRPr="00315310">
              <w:rPr>
                <w:rFonts w:ascii="宋体" w:eastAsia="宋体" w:hAnsi="宋体"/>
                <w:sz w:val="22"/>
              </w:rPr>
              <w:t>银行存款</w:t>
            </w:r>
            <w:r w:rsidRPr="00315310">
              <w:rPr>
                <w:rFonts w:ascii="宋体" w:eastAsia="宋体" w:hAnsi="宋体" w:cs="Times New Roman"/>
                <w:sz w:val="22"/>
              </w:rPr>
              <w:t xml:space="preserve"> </w:t>
            </w:r>
          </w:p>
        </w:tc>
      </w:tr>
      <w:tr w:rsidR="00273D18" w:rsidRPr="00315310" w14:paraId="1CAEF840"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37072DE9" w14:textId="77777777" w:rsidR="00273D18" w:rsidRPr="00315310" w:rsidRDefault="00273D18" w:rsidP="00ED40F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3 </w:t>
            </w:r>
          </w:p>
        </w:tc>
        <w:tc>
          <w:tcPr>
            <w:tcW w:w="2160" w:type="dxa"/>
            <w:tcBorders>
              <w:top w:val="single" w:sz="4" w:space="0" w:color="000000"/>
              <w:left w:val="single" w:sz="4" w:space="0" w:color="000000"/>
              <w:bottom w:val="single" w:sz="4" w:space="0" w:color="000000"/>
              <w:right w:val="single" w:sz="4" w:space="0" w:color="000000"/>
            </w:tcBorders>
          </w:tcPr>
          <w:p w14:paraId="29791E29" w14:textId="77777777" w:rsidR="00273D18" w:rsidRPr="00315310" w:rsidRDefault="00273D18" w:rsidP="00ED40FC">
            <w:pPr>
              <w:spacing w:after="0" w:line="259" w:lineRule="auto"/>
              <w:ind w:left="0" w:firstLine="0"/>
              <w:jc w:val="center"/>
              <w:rPr>
                <w:rFonts w:ascii="宋体" w:eastAsia="宋体" w:hAnsi="宋体"/>
              </w:rPr>
            </w:pPr>
            <w:r w:rsidRPr="00315310">
              <w:rPr>
                <w:rFonts w:ascii="宋体" w:eastAsia="宋体" w:hAnsi="宋体" w:cs="Times New Roman"/>
                <w:sz w:val="21"/>
              </w:rPr>
              <w:t xml:space="preserve">1012 </w:t>
            </w:r>
          </w:p>
        </w:tc>
        <w:tc>
          <w:tcPr>
            <w:tcW w:w="3061" w:type="dxa"/>
            <w:tcBorders>
              <w:top w:val="single" w:sz="4" w:space="0" w:color="000000"/>
              <w:left w:val="single" w:sz="4" w:space="0" w:color="000000"/>
              <w:bottom w:val="single" w:sz="4" w:space="0" w:color="000000"/>
              <w:right w:val="single" w:sz="4" w:space="0" w:color="000000"/>
            </w:tcBorders>
          </w:tcPr>
          <w:p w14:paraId="2686CE8F" w14:textId="77777777" w:rsidR="00273D18" w:rsidRPr="00315310" w:rsidRDefault="00273D18" w:rsidP="00ED40FC">
            <w:pPr>
              <w:spacing w:after="0" w:line="259" w:lineRule="auto"/>
              <w:ind w:left="0" w:firstLine="0"/>
              <w:jc w:val="center"/>
              <w:rPr>
                <w:rFonts w:ascii="宋体" w:eastAsia="宋体" w:hAnsi="宋体"/>
              </w:rPr>
            </w:pPr>
            <w:r w:rsidRPr="00315310">
              <w:rPr>
                <w:rFonts w:ascii="宋体" w:eastAsia="宋体" w:hAnsi="宋体"/>
                <w:sz w:val="22"/>
              </w:rPr>
              <w:t>其他货币资金</w:t>
            </w:r>
            <w:r w:rsidRPr="00315310">
              <w:rPr>
                <w:rFonts w:ascii="宋体" w:eastAsia="宋体" w:hAnsi="宋体" w:cs="Times New Roman"/>
                <w:sz w:val="22"/>
              </w:rPr>
              <w:t xml:space="preserve"> </w:t>
            </w:r>
          </w:p>
        </w:tc>
      </w:tr>
      <w:tr w:rsidR="00273D18" w:rsidRPr="00315310" w14:paraId="15C26AC0"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7F7680D8" w14:textId="77777777" w:rsidR="00273D18" w:rsidRPr="00315310" w:rsidRDefault="00273D18" w:rsidP="00ED40F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4 </w:t>
            </w:r>
          </w:p>
        </w:tc>
        <w:tc>
          <w:tcPr>
            <w:tcW w:w="2160" w:type="dxa"/>
            <w:tcBorders>
              <w:top w:val="single" w:sz="4" w:space="0" w:color="000000"/>
              <w:left w:val="single" w:sz="4" w:space="0" w:color="000000"/>
              <w:bottom w:val="single" w:sz="4" w:space="0" w:color="000000"/>
              <w:right w:val="single" w:sz="4" w:space="0" w:color="000000"/>
            </w:tcBorders>
          </w:tcPr>
          <w:p w14:paraId="0039D742" w14:textId="77777777" w:rsidR="00273D18" w:rsidRPr="00315310" w:rsidRDefault="00273D18" w:rsidP="00ED40FC">
            <w:pPr>
              <w:spacing w:after="0" w:line="259" w:lineRule="auto"/>
              <w:ind w:left="2" w:firstLine="0"/>
              <w:jc w:val="center"/>
              <w:rPr>
                <w:rFonts w:ascii="宋体" w:eastAsia="宋体" w:hAnsi="宋体"/>
              </w:rPr>
            </w:pPr>
            <w:r w:rsidRPr="00315310">
              <w:rPr>
                <w:rFonts w:ascii="宋体" w:eastAsia="宋体" w:hAnsi="宋体" w:cs="Times New Roman"/>
                <w:sz w:val="21"/>
              </w:rPr>
              <w:t xml:space="preserve">1101 </w:t>
            </w:r>
          </w:p>
        </w:tc>
        <w:tc>
          <w:tcPr>
            <w:tcW w:w="3061" w:type="dxa"/>
            <w:tcBorders>
              <w:top w:val="single" w:sz="4" w:space="0" w:color="000000"/>
              <w:left w:val="single" w:sz="4" w:space="0" w:color="000000"/>
              <w:bottom w:val="single" w:sz="4" w:space="0" w:color="000000"/>
              <w:right w:val="single" w:sz="4" w:space="0" w:color="000000"/>
            </w:tcBorders>
          </w:tcPr>
          <w:p w14:paraId="4603AAF6" w14:textId="77777777" w:rsidR="00273D18" w:rsidRPr="00315310" w:rsidRDefault="00273D18" w:rsidP="00ED40FC">
            <w:pPr>
              <w:spacing w:after="0" w:line="259" w:lineRule="auto"/>
              <w:ind w:left="2" w:firstLine="0"/>
              <w:jc w:val="center"/>
              <w:rPr>
                <w:rFonts w:ascii="宋体" w:eastAsia="宋体" w:hAnsi="宋体"/>
              </w:rPr>
            </w:pPr>
            <w:r w:rsidRPr="00315310">
              <w:rPr>
                <w:rFonts w:ascii="宋体" w:eastAsia="宋体" w:hAnsi="宋体"/>
                <w:sz w:val="22"/>
              </w:rPr>
              <w:t>短期投资</w:t>
            </w:r>
            <w:r w:rsidRPr="00315310">
              <w:rPr>
                <w:rFonts w:ascii="宋体" w:eastAsia="宋体" w:hAnsi="宋体" w:cs="Times New Roman"/>
                <w:sz w:val="22"/>
              </w:rPr>
              <w:t xml:space="preserve"> </w:t>
            </w:r>
          </w:p>
        </w:tc>
      </w:tr>
      <w:tr w:rsidR="00273D18" w:rsidRPr="00315310" w14:paraId="55F75EAE"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5E85FF45" w14:textId="77777777" w:rsidR="00273D18" w:rsidRPr="00315310" w:rsidRDefault="00273D18" w:rsidP="00ED40F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5 </w:t>
            </w:r>
          </w:p>
        </w:tc>
        <w:tc>
          <w:tcPr>
            <w:tcW w:w="2160" w:type="dxa"/>
            <w:tcBorders>
              <w:top w:val="single" w:sz="4" w:space="0" w:color="000000"/>
              <w:left w:val="single" w:sz="4" w:space="0" w:color="000000"/>
              <w:bottom w:val="single" w:sz="4" w:space="0" w:color="000000"/>
              <w:right w:val="single" w:sz="4" w:space="0" w:color="000000"/>
            </w:tcBorders>
          </w:tcPr>
          <w:p w14:paraId="559EEAC2" w14:textId="77777777" w:rsidR="00273D18" w:rsidRPr="00315310" w:rsidRDefault="00273D18" w:rsidP="00ED40FC">
            <w:pPr>
              <w:spacing w:after="0" w:line="259" w:lineRule="auto"/>
              <w:ind w:left="2" w:firstLine="0"/>
              <w:jc w:val="center"/>
              <w:rPr>
                <w:rFonts w:ascii="宋体" w:eastAsia="宋体" w:hAnsi="宋体"/>
              </w:rPr>
            </w:pPr>
            <w:r w:rsidRPr="00315310">
              <w:rPr>
                <w:rFonts w:ascii="宋体" w:eastAsia="宋体" w:hAnsi="宋体" w:cs="Times New Roman"/>
                <w:sz w:val="21"/>
              </w:rPr>
              <w:t xml:space="preserve">1121 </w:t>
            </w:r>
          </w:p>
        </w:tc>
        <w:tc>
          <w:tcPr>
            <w:tcW w:w="3061" w:type="dxa"/>
            <w:tcBorders>
              <w:top w:val="single" w:sz="4" w:space="0" w:color="000000"/>
              <w:left w:val="single" w:sz="4" w:space="0" w:color="000000"/>
              <w:bottom w:val="single" w:sz="4" w:space="0" w:color="000000"/>
              <w:right w:val="single" w:sz="4" w:space="0" w:color="000000"/>
            </w:tcBorders>
          </w:tcPr>
          <w:p w14:paraId="4CA0F582" w14:textId="77777777" w:rsidR="00273D18" w:rsidRPr="00315310" w:rsidRDefault="00273D18" w:rsidP="00ED40FC">
            <w:pPr>
              <w:spacing w:after="0" w:line="259" w:lineRule="auto"/>
              <w:ind w:left="2" w:firstLine="0"/>
              <w:jc w:val="center"/>
              <w:rPr>
                <w:rFonts w:ascii="宋体" w:eastAsia="宋体" w:hAnsi="宋体"/>
              </w:rPr>
            </w:pPr>
            <w:r w:rsidRPr="00315310">
              <w:rPr>
                <w:rFonts w:ascii="宋体" w:eastAsia="宋体" w:hAnsi="宋体"/>
                <w:sz w:val="22"/>
              </w:rPr>
              <w:t>应收票据</w:t>
            </w:r>
            <w:r w:rsidRPr="00315310">
              <w:rPr>
                <w:rFonts w:ascii="宋体" w:eastAsia="宋体" w:hAnsi="宋体" w:cs="Times New Roman"/>
                <w:sz w:val="22"/>
              </w:rPr>
              <w:t xml:space="preserve"> </w:t>
            </w:r>
          </w:p>
        </w:tc>
      </w:tr>
      <w:tr w:rsidR="00273D18" w:rsidRPr="00315310" w14:paraId="2FC32903"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0DF82CFB" w14:textId="77777777" w:rsidR="00273D18" w:rsidRPr="00315310" w:rsidRDefault="00273D18" w:rsidP="00ED40F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6 </w:t>
            </w:r>
          </w:p>
        </w:tc>
        <w:tc>
          <w:tcPr>
            <w:tcW w:w="2160" w:type="dxa"/>
            <w:tcBorders>
              <w:top w:val="single" w:sz="4" w:space="0" w:color="000000"/>
              <w:left w:val="single" w:sz="4" w:space="0" w:color="000000"/>
              <w:bottom w:val="single" w:sz="4" w:space="0" w:color="000000"/>
              <w:right w:val="single" w:sz="4" w:space="0" w:color="000000"/>
            </w:tcBorders>
          </w:tcPr>
          <w:p w14:paraId="04E23EA7" w14:textId="77777777" w:rsidR="00273D18" w:rsidRPr="00315310" w:rsidRDefault="00273D18" w:rsidP="00ED40FC">
            <w:pPr>
              <w:spacing w:after="0" w:line="259" w:lineRule="auto"/>
              <w:ind w:left="2" w:firstLine="0"/>
              <w:jc w:val="center"/>
              <w:rPr>
                <w:rFonts w:ascii="宋体" w:eastAsia="宋体" w:hAnsi="宋体"/>
              </w:rPr>
            </w:pPr>
            <w:r w:rsidRPr="00315310">
              <w:rPr>
                <w:rFonts w:ascii="宋体" w:eastAsia="宋体" w:hAnsi="宋体" w:cs="Times New Roman"/>
                <w:sz w:val="21"/>
              </w:rPr>
              <w:t xml:space="preserve">1122 </w:t>
            </w:r>
          </w:p>
        </w:tc>
        <w:tc>
          <w:tcPr>
            <w:tcW w:w="3061" w:type="dxa"/>
            <w:tcBorders>
              <w:top w:val="single" w:sz="4" w:space="0" w:color="000000"/>
              <w:left w:val="single" w:sz="4" w:space="0" w:color="000000"/>
              <w:bottom w:val="single" w:sz="4" w:space="0" w:color="000000"/>
              <w:right w:val="single" w:sz="4" w:space="0" w:color="000000"/>
            </w:tcBorders>
          </w:tcPr>
          <w:p w14:paraId="768A393F" w14:textId="77777777" w:rsidR="00273D18" w:rsidRPr="00315310" w:rsidRDefault="00273D18" w:rsidP="00ED40FC">
            <w:pPr>
              <w:spacing w:after="0" w:line="259" w:lineRule="auto"/>
              <w:ind w:left="2" w:firstLine="0"/>
              <w:jc w:val="center"/>
              <w:rPr>
                <w:rFonts w:ascii="宋体" w:eastAsia="宋体" w:hAnsi="宋体"/>
              </w:rPr>
            </w:pPr>
            <w:r w:rsidRPr="00315310">
              <w:rPr>
                <w:rFonts w:ascii="宋体" w:eastAsia="宋体" w:hAnsi="宋体"/>
                <w:sz w:val="22"/>
              </w:rPr>
              <w:t>应收账款</w:t>
            </w:r>
            <w:r w:rsidRPr="00315310">
              <w:rPr>
                <w:rFonts w:ascii="宋体" w:eastAsia="宋体" w:hAnsi="宋体" w:cs="Times New Roman"/>
                <w:sz w:val="22"/>
              </w:rPr>
              <w:t xml:space="preserve"> </w:t>
            </w:r>
          </w:p>
        </w:tc>
      </w:tr>
      <w:tr w:rsidR="00273D18" w:rsidRPr="00315310" w14:paraId="2278D804"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6D092D22" w14:textId="77777777" w:rsidR="00273D18" w:rsidRPr="00315310" w:rsidRDefault="00273D18" w:rsidP="00ED40F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7 </w:t>
            </w:r>
          </w:p>
        </w:tc>
        <w:tc>
          <w:tcPr>
            <w:tcW w:w="2160" w:type="dxa"/>
            <w:tcBorders>
              <w:top w:val="single" w:sz="4" w:space="0" w:color="000000"/>
              <w:left w:val="single" w:sz="4" w:space="0" w:color="000000"/>
              <w:bottom w:val="single" w:sz="4" w:space="0" w:color="000000"/>
              <w:right w:val="single" w:sz="4" w:space="0" w:color="000000"/>
            </w:tcBorders>
          </w:tcPr>
          <w:p w14:paraId="1415516A" w14:textId="77777777" w:rsidR="00273D18" w:rsidRPr="00315310" w:rsidRDefault="00273D18" w:rsidP="00ED40FC">
            <w:pPr>
              <w:spacing w:after="0" w:line="259" w:lineRule="auto"/>
              <w:ind w:left="2" w:firstLine="0"/>
              <w:jc w:val="center"/>
              <w:rPr>
                <w:rFonts w:ascii="宋体" w:eastAsia="宋体" w:hAnsi="宋体"/>
              </w:rPr>
            </w:pPr>
            <w:r w:rsidRPr="00315310">
              <w:rPr>
                <w:rFonts w:ascii="宋体" w:eastAsia="宋体" w:hAnsi="宋体" w:cs="Times New Roman"/>
                <w:sz w:val="21"/>
              </w:rPr>
              <w:t xml:space="preserve">1123 </w:t>
            </w:r>
          </w:p>
        </w:tc>
        <w:tc>
          <w:tcPr>
            <w:tcW w:w="3061" w:type="dxa"/>
            <w:tcBorders>
              <w:top w:val="single" w:sz="4" w:space="0" w:color="000000"/>
              <w:left w:val="single" w:sz="4" w:space="0" w:color="000000"/>
              <w:bottom w:val="single" w:sz="4" w:space="0" w:color="000000"/>
              <w:right w:val="single" w:sz="4" w:space="0" w:color="000000"/>
            </w:tcBorders>
          </w:tcPr>
          <w:p w14:paraId="10E0FDE4" w14:textId="77777777" w:rsidR="00273D18" w:rsidRPr="00315310" w:rsidRDefault="00273D18" w:rsidP="00ED40FC">
            <w:pPr>
              <w:spacing w:after="0" w:line="259" w:lineRule="auto"/>
              <w:ind w:left="2" w:firstLine="0"/>
              <w:jc w:val="center"/>
              <w:rPr>
                <w:rFonts w:ascii="宋体" w:eastAsia="宋体" w:hAnsi="宋体"/>
              </w:rPr>
            </w:pPr>
            <w:r w:rsidRPr="00315310">
              <w:rPr>
                <w:rFonts w:ascii="宋体" w:eastAsia="宋体" w:hAnsi="宋体"/>
                <w:sz w:val="22"/>
              </w:rPr>
              <w:t>预付账款</w:t>
            </w:r>
            <w:r w:rsidRPr="00315310">
              <w:rPr>
                <w:rFonts w:ascii="宋体" w:eastAsia="宋体" w:hAnsi="宋体" w:cs="Times New Roman"/>
                <w:sz w:val="22"/>
              </w:rPr>
              <w:t xml:space="preserve"> </w:t>
            </w:r>
          </w:p>
        </w:tc>
      </w:tr>
      <w:tr w:rsidR="00273D18" w:rsidRPr="00315310" w14:paraId="03FB02AB" w14:textId="77777777" w:rsidTr="00ED40FC">
        <w:trPr>
          <w:trHeight w:val="353"/>
        </w:trPr>
        <w:tc>
          <w:tcPr>
            <w:tcW w:w="1621" w:type="dxa"/>
            <w:tcBorders>
              <w:top w:val="single" w:sz="4" w:space="0" w:color="000000"/>
              <w:left w:val="single" w:sz="4" w:space="0" w:color="000000"/>
              <w:bottom w:val="single" w:sz="4" w:space="0" w:color="000000"/>
              <w:right w:val="single" w:sz="4" w:space="0" w:color="000000"/>
            </w:tcBorders>
          </w:tcPr>
          <w:p w14:paraId="1103D02C" w14:textId="77777777" w:rsidR="00273D18" w:rsidRPr="00315310" w:rsidRDefault="00273D18" w:rsidP="00ED40F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8 </w:t>
            </w:r>
          </w:p>
        </w:tc>
        <w:tc>
          <w:tcPr>
            <w:tcW w:w="2160" w:type="dxa"/>
            <w:tcBorders>
              <w:top w:val="single" w:sz="4" w:space="0" w:color="000000"/>
              <w:left w:val="single" w:sz="4" w:space="0" w:color="000000"/>
              <w:bottom w:val="single" w:sz="4" w:space="0" w:color="000000"/>
              <w:right w:val="single" w:sz="4" w:space="0" w:color="000000"/>
            </w:tcBorders>
          </w:tcPr>
          <w:p w14:paraId="5A55DCBC" w14:textId="77777777" w:rsidR="00273D18" w:rsidRPr="00315310" w:rsidRDefault="00273D18" w:rsidP="00ED40FC">
            <w:pPr>
              <w:spacing w:after="0" w:line="259" w:lineRule="auto"/>
              <w:ind w:left="2" w:firstLine="0"/>
              <w:jc w:val="center"/>
              <w:rPr>
                <w:rFonts w:ascii="宋体" w:eastAsia="宋体" w:hAnsi="宋体"/>
              </w:rPr>
            </w:pPr>
            <w:r w:rsidRPr="00315310">
              <w:rPr>
                <w:rFonts w:ascii="宋体" w:eastAsia="宋体" w:hAnsi="宋体" w:cs="Times New Roman"/>
                <w:sz w:val="21"/>
              </w:rPr>
              <w:t xml:space="preserve">1131 </w:t>
            </w:r>
          </w:p>
        </w:tc>
        <w:tc>
          <w:tcPr>
            <w:tcW w:w="3061" w:type="dxa"/>
            <w:tcBorders>
              <w:top w:val="single" w:sz="4" w:space="0" w:color="000000"/>
              <w:left w:val="single" w:sz="4" w:space="0" w:color="000000"/>
              <w:bottom w:val="single" w:sz="4" w:space="0" w:color="000000"/>
              <w:right w:val="single" w:sz="4" w:space="0" w:color="000000"/>
            </w:tcBorders>
          </w:tcPr>
          <w:p w14:paraId="2B01ED58" w14:textId="77777777" w:rsidR="00273D18" w:rsidRPr="00315310" w:rsidRDefault="00273D18" w:rsidP="00ED40FC">
            <w:pPr>
              <w:spacing w:after="0" w:line="259" w:lineRule="auto"/>
              <w:ind w:left="2" w:firstLine="0"/>
              <w:jc w:val="center"/>
              <w:rPr>
                <w:rFonts w:ascii="宋体" w:eastAsia="宋体" w:hAnsi="宋体"/>
              </w:rPr>
            </w:pPr>
            <w:r w:rsidRPr="00315310">
              <w:rPr>
                <w:rFonts w:ascii="宋体" w:eastAsia="宋体" w:hAnsi="宋体"/>
                <w:sz w:val="22"/>
              </w:rPr>
              <w:t>应收股利</w:t>
            </w:r>
            <w:r w:rsidRPr="00315310">
              <w:rPr>
                <w:rFonts w:ascii="宋体" w:eastAsia="宋体" w:hAnsi="宋体" w:cs="Times New Roman"/>
                <w:sz w:val="22"/>
              </w:rPr>
              <w:t xml:space="preserve"> </w:t>
            </w:r>
          </w:p>
        </w:tc>
      </w:tr>
      <w:tr w:rsidR="00273D18" w:rsidRPr="00315310" w14:paraId="79341964"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4FA2085A" w14:textId="77777777" w:rsidR="00273D18" w:rsidRPr="00315310" w:rsidRDefault="00273D18" w:rsidP="00ED40F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9 </w:t>
            </w:r>
          </w:p>
        </w:tc>
        <w:tc>
          <w:tcPr>
            <w:tcW w:w="2160" w:type="dxa"/>
            <w:tcBorders>
              <w:top w:val="single" w:sz="4" w:space="0" w:color="000000"/>
              <w:left w:val="single" w:sz="4" w:space="0" w:color="000000"/>
              <w:bottom w:val="single" w:sz="4" w:space="0" w:color="000000"/>
              <w:right w:val="single" w:sz="4" w:space="0" w:color="000000"/>
            </w:tcBorders>
            <w:vAlign w:val="bottom"/>
          </w:tcPr>
          <w:p w14:paraId="1627414F" w14:textId="77777777" w:rsidR="00273D18" w:rsidRPr="00315310" w:rsidRDefault="00273D18" w:rsidP="00ED40FC">
            <w:pPr>
              <w:spacing w:after="0" w:line="259" w:lineRule="auto"/>
              <w:ind w:left="2" w:firstLine="0"/>
              <w:jc w:val="center"/>
              <w:rPr>
                <w:rFonts w:ascii="宋体" w:eastAsia="宋体" w:hAnsi="宋体"/>
              </w:rPr>
            </w:pPr>
            <w:r w:rsidRPr="00315310">
              <w:rPr>
                <w:rFonts w:ascii="宋体" w:eastAsia="宋体" w:hAnsi="宋体" w:cs="Times New Roman"/>
                <w:sz w:val="21"/>
              </w:rPr>
              <w:t xml:space="preserve">1132 </w:t>
            </w:r>
          </w:p>
        </w:tc>
        <w:tc>
          <w:tcPr>
            <w:tcW w:w="3061" w:type="dxa"/>
            <w:tcBorders>
              <w:top w:val="single" w:sz="4" w:space="0" w:color="000000"/>
              <w:left w:val="single" w:sz="4" w:space="0" w:color="000000"/>
              <w:bottom w:val="single" w:sz="4" w:space="0" w:color="000000"/>
              <w:right w:val="single" w:sz="4" w:space="0" w:color="000000"/>
            </w:tcBorders>
          </w:tcPr>
          <w:p w14:paraId="7B013AA7" w14:textId="77777777" w:rsidR="00273D18" w:rsidRPr="00315310" w:rsidRDefault="00273D18" w:rsidP="00ED40FC">
            <w:pPr>
              <w:spacing w:after="0" w:line="259" w:lineRule="auto"/>
              <w:ind w:left="2" w:firstLine="0"/>
              <w:jc w:val="center"/>
              <w:rPr>
                <w:rFonts w:ascii="宋体" w:eastAsia="宋体" w:hAnsi="宋体"/>
              </w:rPr>
            </w:pPr>
            <w:r w:rsidRPr="00315310">
              <w:rPr>
                <w:rFonts w:ascii="宋体" w:eastAsia="宋体" w:hAnsi="宋体"/>
                <w:sz w:val="22"/>
              </w:rPr>
              <w:t>应收利息</w:t>
            </w:r>
            <w:r w:rsidRPr="00315310">
              <w:rPr>
                <w:rFonts w:ascii="宋体" w:eastAsia="宋体" w:hAnsi="宋体" w:cs="Times New Roman"/>
                <w:sz w:val="22"/>
              </w:rPr>
              <w:t xml:space="preserve"> </w:t>
            </w:r>
          </w:p>
        </w:tc>
      </w:tr>
      <w:tr w:rsidR="00273D18" w:rsidRPr="00315310" w14:paraId="208343A3"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5EBF13ED" w14:textId="77777777" w:rsidR="00273D18" w:rsidRPr="00315310" w:rsidRDefault="00273D18" w:rsidP="00ED40FC">
            <w:pPr>
              <w:spacing w:after="0" w:line="259" w:lineRule="auto"/>
              <w:ind w:left="0" w:right="3" w:firstLine="0"/>
              <w:jc w:val="center"/>
              <w:rPr>
                <w:rFonts w:ascii="宋体" w:eastAsia="宋体" w:hAnsi="宋体"/>
              </w:rPr>
            </w:pPr>
            <w:r w:rsidRPr="00315310">
              <w:rPr>
                <w:rFonts w:ascii="宋体" w:eastAsia="宋体" w:hAnsi="宋体" w:cs="Times New Roman"/>
                <w:sz w:val="22"/>
              </w:rPr>
              <w:lastRenderedPageBreak/>
              <w:t xml:space="preserve">10 </w:t>
            </w:r>
          </w:p>
        </w:tc>
        <w:tc>
          <w:tcPr>
            <w:tcW w:w="2160" w:type="dxa"/>
            <w:tcBorders>
              <w:top w:val="single" w:sz="4" w:space="0" w:color="000000"/>
              <w:left w:val="single" w:sz="4" w:space="0" w:color="000000"/>
              <w:bottom w:val="single" w:sz="4" w:space="0" w:color="000000"/>
              <w:right w:val="single" w:sz="4" w:space="0" w:color="000000"/>
            </w:tcBorders>
            <w:vAlign w:val="bottom"/>
          </w:tcPr>
          <w:p w14:paraId="636C5C03" w14:textId="77777777" w:rsidR="00273D18" w:rsidRPr="00315310" w:rsidRDefault="00273D18" w:rsidP="00ED40FC">
            <w:pPr>
              <w:spacing w:after="0" w:line="259" w:lineRule="auto"/>
              <w:ind w:left="0" w:firstLine="0"/>
              <w:jc w:val="center"/>
              <w:rPr>
                <w:rFonts w:ascii="宋体" w:eastAsia="宋体" w:hAnsi="宋体"/>
              </w:rPr>
            </w:pPr>
            <w:r w:rsidRPr="00315310">
              <w:rPr>
                <w:rFonts w:ascii="宋体" w:eastAsia="宋体" w:hAnsi="宋体" w:cs="Times New Roman"/>
                <w:sz w:val="21"/>
              </w:rPr>
              <w:t xml:space="preserve">1221 </w:t>
            </w:r>
          </w:p>
        </w:tc>
        <w:tc>
          <w:tcPr>
            <w:tcW w:w="3061" w:type="dxa"/>
            <w:tcBorders>
              <w:top w:val="single" w:sz="4" w:space="0" w:color="000000"/>
              <w:left w:val="single" w:sz="4" w:space="0" w:color="000000"/>
              <w:bottom w:val="single" w:sz="4" w:space="0" w:color="000000"/>
              <w:right w:val="single" w:sz="4" w:space="0" w:color="000000"/>
            </w:tcBorders>
          </w:tcPr>
          <w:p w14:paraId="4F12D507" w14:textId="77777777" w:rsidR="00273D18" w:rsidRPr="00315310" w:rsidRDefault="00273D18" w:rsidP="00ED40FC">
            <w:pPr>
              <w:spacing w:after="0" w:line="259" w:lineRule="auto"/>
              <w:ind w:left="0" w:firstLine="0"/>
              <w:jc w:val="center"/>
              <w:rPr>
                <w:rFonts w:ascii="宋体" w:eastAsia="宋体" w:hAnsi="宋体"/>
              </w:rPr>
            </w:pPr>
            <w:r w:rsidRPr="00315310">
              <w:rPr>
                <w:rFonts w:ascii="宋体" w:eastAsia="宋体" w:hAnsi="宋体"/>
                <w:sz w:val="22"/>
              </w:rPr>
              <w:t>其他应收款</w:t>
            </w:r>
            <w:r w:rsidRPr="00315310">
              <w:rPr>
                <w:rFonts w:ascii="宋体" w:eastAsia="宋体" w:hAnsi="宋体" w:cs="Times New Roman"/>
                <w:sz w:val="22"/>
              </w:rPr>
              <w:t xml:space="preserve"> </w:t>
            </w:r>
          </w:p>
        </w:tc>
      </w:tr>
      <w:tr w:rsidR="00273D18" w:rsidRPr="00315310" w14:paraId="7F0FF367" w14:textId="77777777" w:rsidTr="00ED40FC">
        <w:trPr>
          <w:trHeight w:val="356"/>
        </w:trPr>
        <w:tc>
          <w:tcPr>
            <w:tcW w:w="1621" w:type="dxa"/>
            <w:tcBorders>
              <w:top w:val="single" w:sz="4" w:space="0" w:color="000000"/>
              <w:left w:val="single" w:sz="4" w:space="0" w:color="000000"/>
              <w:bottom w:val="single" w:sz="4" w:space="0" w:color="000000"/>
              <w:right w:val="single" w:sz="4" w:space="0" w:color="000000"/>
            </w:tcBorders>
          </w:tcPr>
          <w:p w14:paraId="66C692BD" w14:textId="77777777" w:rsidR="00273D18" w:rsidRPr="00315310" w:rsidRDefault="00273D18" w:rsidP="00ED40FC">
            <w:pPr>
              <w:spacing w:after="0" w:line="259" w:lineRule="auto"/>
              <w:ind w:left="0" w:right="1" w:firstLine="0"/>
              <w:jc w:val="center"/>
              <w:rPr>
                <w:rFonts w:ascii="宋体" w:eastAsia="宋体" w:hAnsi="宋体"/>
              </w:rPr>
            </w:pPr>
            <w:r w:rsidRPr="00315310">
              <w:rPr>
                <w:rFonts w:ascii="宋体" w:eastAsia="宋体" w:hAnsi="宋体" w:cs="Times New Roman"/>
                <w:sz w:val="22"/>
              </w:rPr>
              <w:t xml:space="preserve">11 </w:t>
            </w:r>
          </w:p>
        </w:tc>
        <w:tc>
          <w:tcPr>
            <w:tcW w:w="2160" w:type="dxa"/>
            <w:tcBorders>
              <w:top w:val="single" w:sz="4" w:space="0" w:color="000000"/>
              <w:left w:val="single" w:sz="4" w:space="0" w:color="000000"/>
              <w:bottom w:val="single" w:sz="4" w:space="0" w:color="000000"/>
              <w:right w:val="single" w:sz="4" w:space="0" w:color="000000"/>
            </w:tcBorders>
            <w:vAlign w:val="bottom"/>
          </w:tcPr>
          <w:p w14:paraId="6AF84449" w14:textId="77777777" w:rsidR="00273D18" w:rsidRPr="00315310" w:rsidRDefault="00273D18" w:rsidP="00ED40FC">
            <w:pPr>
              <w:spacing w:after="0" w:line="259" w:lineRule="auto"/>
              <w:ind w:left="0" w:firstLine="0"/>
              <w:jc w:val="center"/>
              <w:rPr>
                <w:rFonts w:ascii="宋体" w:eastAsia="宋体" w:hAnsi="宋体"/>
              </w:rPr>
            </w:pPr>
            <w:r w:rsidRPr="00315310">
              <w:rPr>
                <w:rFonts w:ascii="宋体" w:eastAsia="宋体" w:hAnsi="宋体" w:cs="Times New Roman"/>
                <w:sz w:val="21"/>
              </w:rPr>
              <w:t xml:space="preserve">1401 </w:t>
            </w:r>
          </w:p>
        </w:tc>
        <w:tc>
          <w:tcPr>
            <w:tcW w:w="3061" w:type="dxa"/>
            <w:tcBorders>
              <w:top w:val="single" w:sz="4" w:space="0" w:color="000000"/>
              <w:left w:val="single" w:sz="4" w:space="0" w:color="000000"/>
              <w:bottom w:val="single" w:sz="4" w:space="0" w:color="000000"/>
              <w:right w:val="single" w:sz="4" w:space="0" w:color="000000"/>
            </w:tcBorders>
          </w:tcPr>
          <w:p w14:paraId="51608660" w14:textId="77777777" w:rsidR="00273D18" w:rsidRPr="00315310" w:rsidRDefault="00273D18" w:rsidP="00ED40FC">
            <w:pPr>
              <w:spacing w:after="0" w:line="259" w:lineRule="auto"/>
              <w:ind w:left="2" w:firstLine="0"/>
              <w:jc w:val="center"/>
              <w:rPr>
                <w:rFonts w:ascii="宋体" w:eastAsia="宋体" w:hAnsi="宋体"/>
              </w:rPr>
            </w:pPr>
            <w:r w:rsidRPr="00315310">
              <w:rPr>
                <w:rFonts w:ascii="宋体" w:eastAsia="宋体" w:hAnsi="宋体"/>
                <w:sz w:val="22"/>
              </w:rPr>
              <w:t>材料采购</w:t>
            </w:r>
            <w:r w:rsidRPr="00315310">
              <w:rPr>
                <w:rFonts w:ascii="宋体" w:eastAsia="宋体" w:hAnsi="宋体" w:cs="Times New Roman"/>
                <w:sz w:val="22"/>
              </w:rPr>
              <w:t xml:space="preserve"> </w:t>
            </w:r>
          </w:p>
        </w:tc>
      </w:tr>
      <w:tr w:rsidR="00273D18" w:rsidRPr="00315310" w14:paraId="7B90F9AF"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21F9B127" w14:textId="77777777" w:rsidR="00273D18" w:rsidRPr="00315310" w:rsidRDefault="00273D18" w:rsidP="00ED40F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12 </w:t>
            </w:r>
          </w:p>
        </w:tc>
        <w:tc>
          <w:tcPr>
            <w:tcW w:w="2160" w:type="dxa"/>
            <w:tcBorders>
              <w:top w:val="single" w:sz="4" w:space="0" w:color="000000"/>
              <w:left w:val="single" w:sz="4" w:space="0" w:color="000000"/>
              <w:bottom w:val="single" w:sz="4" w:space="0" w:color="000000"/>
              <w:right w:val="single" w:sz="4" w:space="0" w:color="000000"/>
            </w:tcBorders>
            <w:vAlign w:val="bottom"/>
          </w:tcPr>
          <w:p w14:paraId="030DED07" w14:textId="77777777" w:rsidR="00273D18" w:rsidRPr="00315310" w:rsidRDefault="00273D18" w:rsidP="00ED40FC">
            <w:pPr>
              <w:spacing w:after="0" w:line="259" w:lineRule="auto"/>
              <w:ind w:left="0" w:firstLine="0"/>
              <w:jc w:val="center"/>
              <w:rPr>
                <w:rFonts w:ascii="宋体" w:eastAsia="宋体" w:hAnsi="宋体"/>
              </w:rPr>
            </w:pPr>
            <w:r w:rsidRPr="00315310">
              <w:rPr>
                <w:rFonts w:ascii="宋体" w:eastAsia="宋体" w:hAnsi="宋体" w:cs="Times New Roman"/>
                <w:sz w:val="21"/>
              </w:rPr>
              <w:t xml:space="preserve">1402 </w:t>
            </w:r>
          </w:p>
        </w:tc>
        <w:tc>
          <w:tcPr>
            <w:tcW w:w="3061" w:type="dxa"/>
            <w:tcBorders>
              <w:top w:val="single" w:sz="4" w:space="0" w:color="000000"/>
              <w:left w:val="single" w:sz="4" w:space="0" w:color="000000"/>
              <w:bottom w:val="single" w:sz="4" w:space="0" w:color="000000"/>
              <w:right w:val="single" w:sz="4" w:space="0" w:color="000000"/>
            </w:tcBorders>
          </w:tcPr>
          <w:p w14:paraId="484AE070" w14:textId="77777777" w:rsidR="00273D18" w:rsidRPr="00315310" w:rsidRDefault="00273D18" w:rsidP="00ED40FC">
            <w:pPr>
              <w:spacing w:after="0" w:line="259" w:lineRule="auto"/>
              <w:ind w:left="2" w:firstLine="0"/>
              <w:jc w:val="center"/>
              <w:rPr>
                <w:rFonts w:ascii="宋体" w:eastAsia="宋体" w:hAnsi="宋体"/>
              </w:rPr>
            </w:pPr>
            <w:r w:rsidRPr="00315310">
              <w:rPr>
                <w:rFonts w:ascii="宋体" w:eastAsia="宋体" w:hAnsi="宋体"/>
                <w:sz w:val="22"/>
              </w:rPr>
              <w:t>在途物资</w:t>
            </w:r>
            <w:r w:rsidRPr="00315310">
              <w:rPr>
                <w:rFonts w:ascii="宋体" w:eastAsia="宋体" w:hAnsi="宋体" w:cs="Times New Roman"/>
                <w:sz w:val="22"/>
              </w:rPr>
              <w:t xml:space="preserve"> </w:t>
            </w:r>
          </w:p>
        </w:tc>
      </w:tr>
    </w:tbl>
    <w:p w14:paraId="03C7ACFB" w14:textId="77777777" w:rsidR="00273D18" w:rsidRPr="00315310" w:rsidRDefault="00273D18" w:rsidP="00273D18">
      <w:pPr>
        <w:spacing w:after="0" w:line="259" w:lineRule="auto"/>
        <w:ind w:left="-1798" w:right="910" w:firstLine="0"/>
        <w:rPr>
          <w:rFonts w:ascii="宋体" w:eastAsia="宋体" w:hAnsi="宋体"/>
        </w:rPr>
      </w:pPr>
    </w:p>
    <w:tbl>
      <w:tblPr>
        <w:tblStyle w:val="TableGrid"/>
        <w:tblW w:w="6842" w:type="dxa"/>
        <w:tblInd w:w="708" w:type="dxa"/>
        <w:tblCellMar>
          <w:top w:w="47" w:type="dxa"/>
          <w:left w:w="115" w:type="dxa"/>
          <w:bottom w:w="9" w:type="dxa"/>
          <w:right w:w="115" w:type="dxa"/>
        </w:tblCellMar>
        <w:tblLook w:val="04A0" w:firstRow="1" w:lastRow="0" w:firstColumn="1" w:lastColumn="0" w:noHBand="0" w:noVBand="1"/>
      </w:tblPr>
      <w:tblGrid>
        <w:gridCol w:w="1621"/>
        <w:gridCol w:w="2160"/>
        <w:gridCol w:w="3061"/>
      </w:tblGrid>
      <w:tr w:rsidR="00273D18" w:rsidRPr="00315310" w14:paraId="56442F82" w14:textId="77777777" w:rsidTr="00ED40FC">
        <w:trPr>
          <w:trHeight w:val="356"/>
        </w:trPr>
        <w:tc>
          <w:tcPr>
            <w:tcW w:w="1621" w:type="dxa"/>
            <w:tcBorders>
              <w:top w:val="single" w:sz="4" w:space="0" w:color="000000"/>
              <w:left w:val="single" w:sz="4" w:space="0" w:color="000000"/>
              <w:bottom w:val="single" w:sz="4" w:space="0" w:color="000000"/>
              <w:right w:val="single" w:sz="4" w:space="0" w:color="000000"/>
            </w:tcBorders>
          </w:tcPr>
          <w:p w14:paraId="1E43DD25" w14:textId="77777777" w:rsidR="00273D18" w:rsidRPr="00315310" w:rsidRDefault="00273D18" w:rsidP="00ED40F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13 </w:t>
            </w:r>
          </w:p>
        </w:tc>
        <w:tc>
          <w:tcPr>
            <w:tcW w:w="2160" w:type="dxa"/>
            <w:tcBorders>
              <w:top w:val="single" w:sz="4" w:space="0" w:color="000000"/>
              <w:left w:val="single" w:sz="4" w:space="0" w:color="000000"/>
              <w:bottom w:val="single" w:sz="4" w:space="0" w:color="000000"/>
              <w:right w:val="single" w:sz="4" w:space="0" w:color="000000"/>
            </w:tcBorders>
          </w:tcPr>
          <w:p w14:paraId="2C87A49E" w14:textId="77777777" w:rsidR="00273D18" w:rsidRPr="00315310" w:rsidRDefault="00273D18" w:rsidP="00ED40F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1403 </w:t>
            </w:r>
          </w:p>
        </w:tc>
        <w:tc>
          <w:tcPr>
            <w:tcW w:w="3061" w:type="dxa"/>
            <w:tcBorders>
              <w:top w:val="single" w:sz="4" w:space="0" w:color="000000"/>
              <w:left w:val="single" w:sz="4" w:space="0" w:color="000000"/>
              <w:bottom w:val="single" w:sz="4" w:space="0" w:color="000000"/>
              <w:right w:val="single" w:sz="4" w:space="0" w:color="000000"/>
            </w:tcBorders>
          </w:tcPr>
          <w:p w14:paraId="6AC30282" w14:textId="77777777" w:rsidR="00273D18" w:rsidRPr="00315310" w:rsidRDefault="00273D18" w:rsidP="00ED40FC">
            <w:pPr>
              <w:spacing w:after="0" w:line="259" w:lineRule="auto"/>
              <w:ind w:left="0" w:right="202" w:firstLine="0"/>
              <w:jc w:val="center"/>
              <w:rPr>
                <w:rFonts w:ascii="宋体" w:eastAsia="宋体" w:hAnsi="宋体"/>
              </w:rPr>
            </w:pPr>
            <w:r w:rsidRPr="00315310">
              <w:rPr>
                <w:rFonts w:ascii="宋体" w:eastAsia="宋体" w:hAnsi="宋体"/>
                <w:sz w:val="22"/>
              </w:rPr>
              <w:t>原材料</w:t>
            </w:r>
            <w:r w:rsidRPr="00315310">
              <w:rPr>
                <w:rFonts w:ascii="宋体" w:eastAsia="宋体" w:hAnsi="宋体" w:cs="Times New Roman"/>
                <w:sz w:val="22"/>
              </w:rPr>
              <w:t xml:space="preserve"> </w:t>
            </w:r>
          </w:p>
        </w:tc>
      </w:tr>
      <w:tr w:rsidR="00273D18" w:rsidRPr="00315310" w14:paraId="28A0B95B"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10DF78DA" w14:textId="77777777" w:rsidR="00273D18" w:rsidRPr="00315310" w:rsidRDefault="00273D18" w:rsidP="00ED40F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14 </w:t>
            </w:r>
          </w:p>
        </w:tc>
        <w:tc>
          <w:tcPr>
            <w:tcW w:w="2160" w:type="dxa"/>
            <w:tcBorders>
              <w:top w:val="single" w:sz="4" w:space="0" w:color="000000"/>
              <w:left w:val="single" w:sz="4" w:space="0" w:color="000000"/>
              <w:bottom w:val="single" w:sz="4" w:space="0" w:color="000000"/>
              <w:right w:val="single" w:sz="4" w:space="0" w:color="000000"/>
            </w:tcBorders>
          </w:tcPr>
          <w:p w14:paraId="682C08E0" w14:textId="77777777" w:rsidR="00273D18" w:rsidRPr="00315310" w:rsidRDefault="00273D18" w:rsidP="00ED40F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1404 </w:t>
            </w:r>
          </w:p>
        </w:tc>
        <w:tc>
          <w:tcPr>
            <w:tcW w:w="3061" w:type="dxa"/>
            <w:tcBorders>
              <w:top w:val="single" w:sz="4" w:space="0" w:color="000000"/>
              <w:left w:val="single" w:sz="4" w:space="0" w:color="000000"/>
              <w:bottom w:val="single" w:sz="4" w:space="0" w:color="000000"/>
              <w:right w:val="single" w:sz="4" w:space="0" w:color="000000"/>
            </w:tcBorders>
          </w:tcPr>
          <w:p w14:paraId="7C5D76BA" w14:textId="77777777" w:rsidR="00273D18" w:rsidRPr="00315310" w:rsidRDefault="00273D18" w:rsidP="00ED40FC">
            <w:pPr>
              <w:spacing w:after="0" w:line="259" w:lineRule="auto"/>
              <w:ind w:left="0" w:right="205" w:firstLine="0"/>
              <w:jc w:val="center"/>
              <w:rPr>
                <w:rFonts w:ascii="宋体" w:eastAsia="宋体" w:hAnsi="宋体"/>
              </w:rPr>
            </w:pPr>
            <w:r w:rsidRPr="00315310">
              <w:rPr>
                <w:rFonts w:ascii="宋体" w:eastAsia="宋体" w:hAnsi="宋体"/>
                <w:sz w:val="22"/>
              </w:rPr>
              <w:t>材料成本差异</w:t>
            </w:r>
            <w:r w:rsidRPr="00315310">
              <w:rPr>
                <w:rFonts w:ascii="宋体" w:eastAsia="宋体" w:hAnsi="宋体" w:cs="Times New Roman"/>
                <w:sz w:val="22"/>
              </w:rPr>
              <w:t xml:space="preserve"> </w:t>
            </w:r>
          </w:p>
        </w:tc>
      </w:tr>
      <w:tr w:rsidR="00273D18" w:rsidRPr="00315310" w14:paraId="1C9844A7"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38F38E3C" w14:textId="77777777" w:rsidR="00273D18" w:rsidRPr="00315310" w:rsidRDefault="00273D18" w:rsidP="00ED40FC">
            <w:pPr>
              <w:spacing w:after="0" w:line="259" w:lineRule="auto"/>
              <w:ind w:left="0" w:right="207" w:firstLine="0"/>
              <w:jc w:val="center"/>
              <w:rPr>
                <w:rFonts w:ascii="宋体" w:eastAsia="宋体" w:hAnsi="宋体"/>
              </w:rPr>
            </w:pPr>
            <w:r w:rsidRPr="00315310">
              <w:rPr>
                <w:rFonts w:ascii="宋体" w:eastAsia="宋体" w:hAnsi="宋体" w:cs="Times New Roman"/>
                <w:sz w:val="22"/>
              </w:rPr>
              <w:t>15</w:t>
            </w:r>
            <w:r w:rsidRPr="00315310">
              <w:rPr>
                <w:rFonts w:ascii="宋体" w:eastAsia="宋体" w:hAnsi="宋体" w:cs="Times New Roman"/>
                <w:b/>
                <w:sz w:val="22"/>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72A453C8" w14:textId="77777777" w:rsidR="00273D18" w:rsidRPr="00315310" w:rsidRDefault="00273D18" w:rsidP="00ED40FC">
            <w:pPr>
              <w:spacing w:after="0" w:line="259" w:lineRule="auto"/>
              <w:ind w:left="0" w:right="204" w:firstLine="0"/>
              <w:jc w:val="center"/>
              <w:rPr>
                <w:rFonts w:ascii="宋体" w:eastAsia="宋体" w:hAnsi="宋体"/>
              </w:rPr>
            </w:pPr>
            <w:r w:rsidRPr="00315310">
              <w:rPr>
                <w:rFonts w:ascii="宋体" w:eastAsia="宋体" w:hAnsi="宋体" w:cs="Times New Roman"/>
                <w:sz w:val="21"/>
              </w:rPr>
              <w:t>1405</w:t>
            </w:r>
            <w:r w:rsidRPr="00315310">
              <w:rPr>
                <w:rFonts w:ascii="宋体" w:eastAsia="宋体" w:hAnsi="宋体" w:cs="Times New Roman"/>
                <w:b/>
                <w:sz w:val="22"/>
              </w:rPr>
              <w:t xml:space="preserve"> </w:t>
            </w:r>
          </w:p>
        </w:tc>
        <w:tc>
          <w:tcPr>
            <w:tcW w:w="3061" w:type="dxa"/>
            <w:tcBorders>
              <w:top w:val="single" w:sz="4" w:space="0" w:color="000000"/>
              <w:left w:val="single" w:sz="4" w:space="0" w:color="000000"/>
              <w:bottom w:val="single" w:sz="4" w:space="0" w:color="000000"/>
              <w:right w:val="single" w:sz="4" w:space="0" w:color="000000"/>
            </w:tcBorders>
          </w:tcPr>
          <w:p w14:paraId="252F2482" w14:textId="77777777" w:rsidR="00273D18" w:rsidRPr="00315310" w:rsidRDefault="00273D18" w:rsidP="00ED40FC">
            <w:pPr>
              <w:spacing w:after="0" w:line="259" w:lineRule="auto"/>
              <w:ind w:left="0" w:right="202" w:firstLine="0"/>
              <w:jc w:val="center"/>
              <w:rPr>
                <w:rFonts w:ascii="宋体" w:eastAsia="宋体" w:hAnsi="宋体"/>
              </w:rPr>
            </w:pPr>
            <w:commentRangeStart w:id="2"/>
            <w:r w:rsidRPr="00315310">
              <w:rPr>
                <w:rFonts w:ascii="宋体" w:eastAsia="宋体" w:hAnsi="宋体"/>
                <w:sz w:val="22"/>
              </w:rPr>
              <w:t>库存商品</w:t>
            </w:r>
            <w:commentRangeEnd w:id="2"/>
            <w:r w:rsidR="008F7D7E">
              <w:rPr>
                <w:rStyle w:val="a6"/>
              </w:rPr>
              <w:commentReference w:id="2"/>
            </w:r>
            <w:r w:rsidRPr="00315310">
              <w:rPr>
                <w:rFonts w:ascii="宋体" w:eastAsia="宋体" w:hAnsi="宋体" w:cs="Times New Roman"/>
                <w:b/>
                <w:sz w:val="22"/>
              </w:rPr>
              <w:t xml:space="preserve"> </w:t>
            </w:r>
          </w:p>
        </w:tc>
      </w:tr>
      <w:tr w:rsidR="00273D18" w:rsidRPr="00315310" w14:paraId="784F0F3E"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188E81B4" w14:textId="77777777" w:rsidR="00273D18" w:rsidRPr="00315310" w:rsidRDefault="00273D18" w:rsidP="00ED40F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16 </w:t>
            </w:r>
          </w:p>
        </w:tc>
        <w:tc>
          <w:tcPr>
            <w:tcW w:w="2160" w:type="dxa"/>
            <w:tcBorders>
              <w:top w:val="single" w:sz="4" w:space="0" w:color="000000"/>
              <w:left w:val="single" w:sz="4" w:space="0" w:color="000000"/>
              <w:bottom w:val="single" w:sz="4" w:space="0" w:color="000000"/>
              <w:right w:val="single" w:sz="4" w:space="0" w:color="000000"/>
            </w:tcBorders>
          </w:tcPr>
          <w:p w14:paraId="2E12915C" w14:textId="77777777" w:rsidR="00273D18" w:rsidRPr="00315310" w:rsidRDefault="00273D18" w:rsidP="00ED40F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1407 </w:t>
            </w:r>
          </w:p>
        </w:tc>
        <w:tc>
          <w:tcPr>
            <w:tcW w:w="3061" w:type="dxa"/>
            <w:tcBorders>
              <w:top w:val="single" w:sz="4" w:space="0" w:color="000000"/>
              <w:left w:val="single" w:sz="4" w:space="0" w:color="000000"/>
              <w:bottom w:val="single" w:sz="4" w:space="0" w:color="000000"/>
              <w:right w:val="single" w:sz="4" w:space="0" w:color="000000"/>
            </w:tcBorders>
          </w:tcPr>
          <w:p w14:paraId="195F4E64" w14:textId="77777777" w:rsidR="00273D18" w:rsidRPr="00315310" w:rsidRDefault="00273D18" w:rsidP="00ED40FC">
            <w:pPr>
              <w:spacing w:after="0" w:line="259" w:lineRule="auto"/>
              <w:ind w:left="0" w:right="205" w:firstLine="0"/>
              <w:jc w:val="center"/>
              <w:rPr>
                <w:rFonts w:ascii="宋体" w:eastAsia="宋体" w:hAnsi="宋体"/>
              </w:rPr>
            </w:pPr>
            <w:r w:rsidRPr="00315310">
              <w:rPr>
                <w:rFonts w:ascii="宋体" w:eastAsia="宋体" w:hAnsi="宋体"/>
                <w:sz w:val="22"/>
              </w:rPr>
              <w:t>商品进销差价</w:t>
            </w:r>
            <w:r w:rsidRPr="00315310">
              <w:rPr>
                <w:rFonts w:ascii="宋体" w:eastAsia="宋体" w:hAnsi="宋体" w:cs="Times New Roman"/>
                <w:sz w:val="22"/>
              </w:rPr>
              <w:t xml:space="preserve"> </w:t>
            </w:r>
          </w:p>
        </w:tc>
      </w:tr>
      <w:tr w:rsidR="00273D18" w:rsidRPr="00315310" w14:paraId="5817EE5F"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0C08B137" w14:textId="77777777" w:rsidR="00273D18" w:rsidRPr="00315310" w:rsidRDefault="00273D18" w:rsidP="00ED40F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17 </w:t>
            </w:r>
          </w:p>
        </w:tc>
        <w:tc>
          <w:tcPr>
            <w:tcW w:w="2160" w:type="dxa"/>
            <w:tcBorders>
              <w:top w:val="single" w:sz="4" w:space="0" w:color="000000"/>
              <w:left w:val="single" w:sz="4" w:space="0" w:color="000000"/>
              <w:bottom w:val="single" w:sz="4" w:space="0" w:color="000000"/>
              <w:right w:val="single" w:sz="4" w:space="0" w:color="000000"/>
            </w:tcBorders>
          </w:tcPr>
          <w:p w14:paraId="44834FD7" w14:textId="77777777" w:rsidR="00273D18" w:rsidRPr="00315310" w:rsidRDefault="00273D18" w:rsidP="00ED40F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1408 </w:t>
            </w:r>
          </w:p>
        </w:tc>
        <w:tc>
          <w:tcPr>
            <w:tcW w:w="3061" w:type="dxa"/>
            <w:tcBorders>
              <w:top w:val="single" w:sz="4" w:space="0" w:color="000000"/>
              <w:left w:val="single" w:sz="4" w:space="0" w:color="000000"/>
              <w:bottom w:val="single" w:sz="4" w:space="0" w:color="000000"/>
              <w:right w:val="single" w:sz="4" w:space="0" w:color="000000"/>
            </w:tcBorders>
          </w:tcPr>
          <w:p w14:paraId="7C9AC22B" w14:textId="77777777" w:rsidR="00273D18" w:rsidRPr="00315310" w:rsidRDefault="00273D18" w:rsidP="00ED40FC">
            <w:pPr>
              <w:spacing w:after="0" w:line="259" w:lineRule="auto"/>
              <w:ind w:left="0" w:right="205" w:firstLine="0"/>
              <w:jc w:val="center"/>
              <w:rPr>
                <w:rFonts w:ascii="宋体" w:eastAsia="宋体" w:hAnsi="宋体"/>
              </w:rPr>
            </w:pPr>
            <w:r w:rsidRPr="00315310">
              <w:rPr>
                <w:rFonts w:ascii="宋体" w:eastAsia="宋体" w:hAnsi="宋体"/>
                <w:sz w:val="22"/>
              </w:rPr>
              <w:t>委托加工物资</w:t>
            </w:r>
            <w:r w:rsidRPr="00315310">
              <w:rPr>
                <w:rFonts w:ascii="宋体" w:eastAsia="宋体" w:hAnsi="宋体" w:cs="Times New Roman"/>
                <w:sz w:val="22"/>
              </w:rPr>
              <w:t xml:space="preserve"> </w:t>
            </w:r>
          </w:p>
        </w:tc>
      </w:tr>
      <w:tr w:rsidR="00273D18" w:rsidRPr="00315310" w14:paraId="3C46A5B5"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29208B01" w14:textId="77777777" w:rsidR="00273D18" w:rsidRPr="00315310" w:rsidRDefault="00273D18" w:rsidP="00ED40F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18 </w:t>
            </w:r>
          </w:p>
        </w:tc>
        <w:tc>
          <w:tcPr>
            <w:tcW w:w="2160" w:type="dxa"/>
            <w:tcBorders>
              <w:top w:val="single" w:sz="4" w:space="0" w:color="000000"/>
              <w:left w:val="single" w:sz="4" w:space="0" w:color="000000"/>
              <w:bottom w:val="single" w:sz="4" w:space="0" w:color="000000"/>
              <w:right w:val="single" w:sz="4" w:space="0" w:color="000000"/>
            </w:tcBorders>
          </w:tcPr>
          <w:p w14:paraId="60816CB1" w14:textId="77777777" w:rsidR="00273D18" w:rsidRPr="00315310" w:rsidRDefault="00273D18" w:rsidP="00ED40FC">
            <w:pPr>
              <w:spacing w:after="0" w:line="259" w:lineRule="auto"/>
              <w:ind w:left="0" w:right="202" w:firstLine="0"/>
              <w:jc w:val="center"/>
              <w:rPr>
                <w:rFonts w:ascii="宋体" w:eastAsia="宋体" w:hAnsi="宋体"/>
              </w:rPr>
            </w:pPr>
            <w:r w:rsidRPr="00315310">
              <w:rPr>
                <w:rFonts w:ascii="宋体" w:eastAsia="宋体" w:hAnsi="宋体" w:cs="Times New Roman"/>
                <w:sz w:val="21"/>
              </w:rPr>
              <w:t xml:space="preserve">1411 </w:t>
            </w:r>
          </w:p>
        </w:tc>
        <w:tc>
          <w:tcPr>
            <w:tcW w:w="3061" w:type="dxa"/>
            <w:tcBorders>
              <w:top w:val="single" w:sz="4" w:space="0" w:color="000000"/>
              <w:left w:val="single" w:sz="4" w:space="0" w:color="000000"/>
              <w:bottom w:val="single" w:sz="4" w:space="0" w:color="000000"/>
              <w:right w:val="single" w:sz="4" w:space="0" w:color="000000"/>
            </w:tcBorders>
          </w:tcPr>
          <w:p w14:paraId="6033BF81" w14:textId="77777777" w:rsidR="00273D18" w:rsidRPr="00315310" w:rsidRDefault="00273D18" w:rsidP="00ED40FC">
            <w:pPr>
              <w:spacing w:after="0" w:line="259" w:lineRule="auto"/>
              <w:ind w:left="0" w:right="202" w:firstLine="0"/>
              <w:jc w:val="center"/>
              <w:rPr>
                <w:rFonts w:ascii="宋体" w:eastAsia="宋体" w:hAnsi="宋体"/>
              </w:rPr>
            </w:pPr>
            <w:r w:rsidRPr="00315310">
              <w:rPr>
                <w:rFonts w:ascii="宋体" w:eastAsia="宋体" w:hAnsi="宋体"/>
                <w:sz w:val="22"/>
              </w:rPr>
              <w:t>周转材料</w:t>
            </w:r>
            <w:r w:rsidRPr="00315310">
              <w:rPr>
                <w:rFonts w:ascii="宋体" w:eastAsia="宋体" w:hAnsi="宋体" w:cs="Times New Roman"/>
                <w:sz w:val="22"/>
              </w:rPr>
              <w:t xml:space="preserve"> </w:t>
            </w:r>
          </w:p>
        </w:tc>
      </w:tr>
      <w:tr w:rsidR="00273D18" w:rsidRPr="00315310" w14:paraId="14D14E40" w14:textId="77777777" w:rsidTr="00ED40FC">
        <w:trPr>
          <w:trHeight w:val="353"/>
        </w:trPr>
        <w:tc>
          <w:tcPr>
            <w:tcW w:w="1621" w:type="dxa"/>
            <w:tcBorders>
              <w:top w:val="single" w:sz="4" w:space="0" w:color="000000"/>
              <w:left w:val="single" w:sz="4" w:space="0" w:color="000000"/>
              <w:bottom w:val="single" w:sz="4" w:space="0" w:color="000000"/>
              <w:right w:val="single" w:sz="4" w:space="0" w:color="000000"/>
            </w:tcBorders>
          </w:tcPr>
          <w:p w14:paraId="7D4FF587" w14:textId="77777777" w:rsidR="00273D18" w:rsidRPr="00315310" w:rsidRDefault="00273D18" w:rsidP="00ED40F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19 </w:t>
            </w:r>
          </w:p>
        </w:tc>
        <w:tc>
          <w:tcPr>
            <w:tcW w:w="2160" w:type="dxa"/>
            <w:tcBorders>
              <w:top w:val="single" w:sz="4" w:space="0" w:color="000000"/>
              <w:left w:val="single" w:sz="4" w:space="0" w:color="000000"/>
              <w:bottom w:val="single" w:sz="4" w:space="0" w:color="000000"/>
              <w:right w:val="single" w:sz="4" w:space="0" w:color="000000"/>
            </w:tcBorders>
          </w:tcPr>
          <w:p w14:paraId="7F8B4801" w14:textId="77777777" w:rsidR="00273D18" w:rsidRPr="00315310" w:rsidRDefault="00273D18" w:rsidP="00ED40F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1421 </w:t>
            </w:r>
          </w:p>
        </w:tc>
        <w:tc>
          <w:tcPr>
            <w:tcW w:w="3061" w:type="dxa"/>
            <w:tcBorders>
              <w:top w:val="single" w:sz="4" w:space="0" w:color="000000"/>
              <w:left w:val="single" w:sz="4" w:space="0" w:color="000000"/>
              <w:bottom w:val="single" w:sz="4" w:space="0" w:color="000000"/>
              <w:right w:val="single" w:sz="4" w:space="0" w:color="000000"/>
            </w:tcBorders>
          </w:tcPr>
          <w:p w14:paraId="1D565A42" w14:textId="77777777" w:rsidR="00273D18" w:rsidRPr="00315310" w:rsidRDefault="00273D18" w:rsidP="00ED40FC">
            <w:pPr>
              <w:spacing w:after="0" w:line="259" w:lineRule="auto"/>
              <w:ind w:left="0" w:right="205" w:firstLine="0"/>
              <w:jc w:val="center"/>
              <w:rPr>
                <w:rFonts w:ascii="宋体" w:eastAsia="宋体" w:hAnsi="宋体"/>
              </w:rPr>
            </w:pPr>
            <w:r w:rsidRPr="00315310">
              <w:rPr>
                <w:rFonts w:ascii="宋体" w:eastAsia="宋体" w:hAnsi="宋体"/>
                <w:sz w:val="22"/>
              </w:rPr>
              <w:t>消耗性生物资产</w:t>
            </w:r>
            <w:r w:rsidRPr="00315310">
              <w:rPr>
                <w:rFonts w:ascii="宋体" w:eastAsia="宋体" w:hAnsi="宋体" w:cs="Times New Roman"/>
                <w:sz w:val="22"/>
              </w:rPr>
              <w:t xml:space="preserve"> </w:t>
            </w:r>
          </w:p>
        </w:tc>
      </w:tr>
      <w:tr w:rsidR="00273D18" w:rsidRPr="00315310" w14:paraId="4474CA04"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3CB3B089" w14:textId="77777777" w:rsidR="00273D18" w:rsidRPr="00315310" w:rsidRDefault="00273D18" w:rsidP="00ED40F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20 </w:t>
            </w:r>
          </w:p>
        </w:tc>
        <w:tc>
          <w:tcPr>
            <w:tcW w:w="2160" w:type="dxa"/>
            <w:tcBorders>
              <w:top w:val="single" w:sz="4" w:space="0" w:color="000000"/>
              <w:left w:val="single" w:sz="4" w:space="0" w:color="000000"/>
              <w:bottom w:val="single" w:sz="4" w:space="0" w:color="000000"/>
              <w:right w:val="single" w:sz="4" w:space="0" w:color="000000"/>
            </w:tcBorders>
            <w:vAlign w:val="bottom"/>
          </w:tcPr>
          <w:p w14:paraId="548855F4" w14:textId="77777777" w:rsidR="00273D18" w:rsidRPr="00315310" w:rsidRDefault="00273D18" w:rsidP="00ED40F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1501 </w:t>
            </w:r>
          </w:p>
        </w:tc>
        <w:tc>
          <w:tcPr>
            <w:tcW w:w="3061" w:type="dxa"/>
            <w:tcBorders>
              <w:top w:val="single" w:sz="4" w:space="0" w:color="000000"/>
              <w:left w:val="single" w:sz="4" w:space="0" w:color="000000"/>
              <w:bottom w:val="single" w:sz="4" w:space="0" w:color="000000"/>
              <w:right w:val="single" w:sz="4" w:space="0" w:color="000000"/>
            </w:tcBorders>
          </w:tcPr>
          <w:p w14:paraId="0D5657D9" w14:textId="77777777" w:rsidR="00273D18" w:rsidRPr="00315310" w:rsidRDefault="00273D18" w:rsidP="00ED40FC">
            <w:pPr>
              <w:spacing w:after="0" w:line="259" w:lineRule="auto"/>
              <w:ind w:left="0" w:right="205" w:firstLine="0"/>
              <w:jc w:val="center"/>
              <w:rPr>
                <w:rFonts w:ascii="宋体" w:eastAsia="宋体" w:hAnsi="宋体"/>
              </w:rPr>
            </w:pPr>
            <w:r w:rsidRPr="00315310">
              <w:rPr>
                <w:rFonts w:ascii="宋体" w:eastAsia="宋体" w:hAnsi="宋体"/>
                <w:sz w:val="22"/>
              </w:rPr>
              <w:t>长期债券投资</w:t>
            </w:r>
            <w:r w:rsidRPr="00315310">
              <w:rPr>
                <w:rFonts w:ascii="宋体" w:eastAsia="宋体" w:hAnsi="宋体" w:cs="Times New Roman"/>
                <w:sz w:val="22"/>
              </w:rPr>
              <w:t xml:space="preserve"> </w:t>
            </w:r>
          </w:p>
        </w:tc>
      </w:tr>
      <w:tr w:rsidR="00273D18" w:rsidRPr="00315310" w14:paraId="48314970"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4F76DF68" w14:textId="77777777" w:rsidR="00273D18" w:rsidRPr="00315310" w:rsidRDefault="00273D18" w:rsidP="00ED40F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21 </w:t>
            </w:r>
          </w:p>
        </w:tc>
        <w:tc>
          <w:tcPr>
            <w:tcW w:w="2160" w:type="dxa"/>
            <w:tcBorders>
              <w:top w:val="single" w:sz="4" w:space="0" w:color="000000"/>
              <w:left w:val="single" w:sz="4" w:space="0" w:color="000000"/>
              <w:bottom w:val="single" w:sz="4" w:space="0" w:color="000000"/>
              <w:right w:val="single" w:sz="4" w:space="0" w:color="000000"/>
            </w:tcBorders>
            <w:vAlign w:val="bottom"/>
          </w:tcPr>
          <w:p w14:paraId="1E657E76" w14:textId="77777777" w:rsidR="00273D18" w:rsidRPr="00315310" w:rsidRDefault="00273D18" w:rsidP="00ED40FC">
            <w:pPr>
              <w:spacing w:after="0" w:line="259" w:lineRule="auto"/>
              <w:ind w:left="0" w:right="202" w:firstLine="0"/>
              <w:jc w:val="center"/>
              <w:rPr>
                <w:rFonts w:ascii="宋体" w:eastAsia="宋体" w:hAnsi="宋体"/>
              </w:rPr>
            </w:pPr>
            <w:r w:rsidRPr="00315310">
              <w:rPr>
                <w:rFonts w:ascii="宋体" w:eastAsia="宋体" w:hAnsi="宋体" w:cs="Times New Roman"/>
                <w:sz w:val="21"/>
              </w:rPr>
              <w:t xml:space="preserve">1511 </w:t>
            </w:r>
          </w:p>
        </w:tc>
        <w:tc>
          <w:tcPr>
            <w:tcW w:w="3061" w:type="dxa"/>
            <w:tcBorders>
              <w:top w:val="single" w:sz="4" w:space="0" w:color="000000"/>
              <w:left w:val="single" w:sz="4" w:space="0" w:color="000000"/>
              <w:bottom w:val="single" w:sz="4" w:space="0" w:color="000000"/>
              <w:right w:val="single" w:sz="4" w:space="0" w:color="000000"/>
            </w:tcBorders>
          </w:tcPr>
          <w:p w14:paraId="36B13B00" w14:textId="77777777" w:rsidR="00273D18" w:rsidRPr="00315310" w:rsidRDefault="00273D18" w:rsidP="00ED40FC">
            <w:pPr>
              <w:spacing w:after="0" w:line="259" w:lineRule="auto"/>
              <w:ind w:left="0" w:right="205" w:firstLine="0"/>
              <w:jc w:val="center"/>
              <w:rPr>
                <w:rFonts w:ascii="宋体" w:eastAsia="宋体" w:hAnsi="宋体"/>
              </w:rPr>
            </w:pPr>
            <w:r w:rsidRPr="00315310">
              <w:rPr>
                <w:rFonts w:ascii="宋体" w:eastAsia="宋体" w:hAnsi="宋体"/>
                <w:sz w:val="22"/>
              </w:rPr>
              <w:t>长期股权投资</w:t>
            </w:r>
            <w:r w:rsidRPr="00315310">
              <w:rPr>
                <w:rFonts w:ascii="宋体" w:eastAsia="宋体" w:hAnsi="宋体" w:cs="Times New Roman"/>
                <w:sz w:val="22"/>
              </w:rPr>
              <w:t xml:space="preserve"> </w:t>
            </w:r>
          </w:p>
        </w:tc>
      </w:tr>
      <w:tr w:rsidR="00273D18" w:rsidRPr="00315310" w14:paraId="4846022D" w14:textId="77777777" w:rsidTr="00ED40FC">
        <w:trPr>
          <w:trHeight w:val="356"/>
        </w:trPr>
        <w:tc>
          <w:tcPr>
            <w:tcW w:w="1621" w:type="dxa"/>
            <w:tcBorders>
              <w:top w:val="single" w:sz="4" w:space="0" w:color="000000"/>
              <w:left w:val="single" w:sz="4" w:space="0" w:color="000000"/>
              <w:bottom w:val="single" w:sz="4" w:space="0" w:color="000000"/>
              <w:right w:val="single" w:sz="4" w:space="0" w:color="000000"/>
            </w:tcBorders>
          </w:tcPr>
          <w:p w14:paraId="25DB30BF" w14:textId="77777777" w:rsidR="00273D18" w:rsidRPr="00315310" w:rsidRDefault="00273D18" w:rsidP="00ED40F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22 </w:t>
            </w:r>
          </w:p>
        </w:tc>
        <w:tc>
          <w:tcPr>
            <w:tcW w:w="2160" w:type="dxa"/>
            <w:tcBorders>
              <w:top w:val="single" w:sz="4" w:space="0" w:color="000000"/>
              <w:left w:val="single" w:sz="4" w:space="0" w:color="000000"/>
              <w:bottom w:val="single" w:sz="4" w:space="0" w:color="000000"/>
              <w:right w:val="single" w:sz="4" w:space="0" w:color="000000"/>
            </w:tcBorders>
            <w:vAlign w:val="bottom"/>
          </w:tcPr>
          <w:p w14:paraId="64E9C7CE" w14:textId="77777777" w:rsidR="00273D18" w:rsidRPr="00315310" w:rsidRDefault="00273D18" w:rsidP="00ED40F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1601 </w:t>
            </w:r>
          </w:p>
        </w:tc>
        <w:tc>
          <w:tcPr>
            <w:tcW w:w="3061" w:type="dxa"/>
            <w:tcBorders>
              <w:top w:val="single" w:sz="4" w:space="0" w:color="000000"/>
              <w:left w:val="single" w:sz="4" w:space="0" w:color="000000"/>
              <w:bottom w:val="single" w:sz="4" w:space="0" w:color="000000"/>
              <w:right w:val="single" w:sz="4" w:space="0" w:color="000000"/>
            </w:tcBorders>
          </w:tcPr>
          <w:p w14:paraId="77A3216B" w14:textId="77777777" w:rsidR="00273D18" w:rsidRPr="00315310" w:rsidRDefault="00273D18" w:rsidP="00ED40FC">
            <w:pPr>
              <w:spacing w:after="0" w:line="259" w:lineRule="auto"/>
              <w:ind w:left="0" w:right="202" w:firstLine="0"/>
              <w:jc w:val="center"/>
              <w:rPr>
                <w:rFonts w:ascii="宋体" w:eastAsia="宋体" w:hAnsi="宋体"/>
              </w:rPr>
            </w:pPr>
            <w:r w:rsidRPr="00315310">
              <w:rPr>
                <w:rFonts w:ascii="宋体" w:eastAsia="宋体" w:hAnsi="宋体"/>
                <w:sz w:val="22"/>
              </w:rPr>
              <w:t>固定资产</w:t>
            </w:r>
            <w:r w:rsidRPr="00315310">
              <w:rPr>
                <w:rFonts w:ascii="宋体" w:eastAsia="宋体" w:hAnsi="宋体" w:cs="Times New Roman"/>
                <w:sz w:val="22"/>
              </w:rPr>
              <w:t xml:space="preserve"> </w:t>
            </w:r>
          </w:p>
        </w:tc>
      </w:tr>
      <w:tr w:rsidR="00273D18" w:rsidRPr="00315310" w14:paraId="0C717A3A"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40CE5F60" w14:textId="77777777" w:rsidR="00273D18" w:rsidRPr="00315310" w:rsidRDefault="00273D18" w:rsidP="00ED40F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23 </w:t>
            </w:r>
          </w:p>
        </w:tc>
        <w:tc>
          <w:tcPr>
            <w:tcW w:w="2160" w:type="dxa"/>
            <w:tcBorders>
              <w:top w:val="single" w:sz="4" w:space="0" w:color="000000"/>
              <w:left w:val="single" w:sz="4" w:space="0" w:color="000000"/>
              <w:bottom w:val="single" w:sz="4" w:space="0" w:color="000000"/>
              <w:right w:val="single" w:sz="4" w:space="0" w:color="000000"/>
            </w:tcBorders>
          </w:tcPr>
          <w:p w14:paraId="482DB659" w14:textId="77777777" w:rsidR="00273D18" w:rsidRPr="00315310" w:rsidRDefault="00273D18" w:rsidP="00ED40F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1602 </w:t>
            </w:r>
          </w:p>
        </w:tc>
        <w:tc>
          <w:tcPr>
            <w:tcW w:w="3061" w:type="dxa"/>
            <w:tcBorders>
              <w:top w:val="single" w:sz="4" w:space="0" w:color="000000"/>
              <w:left w:val="single" w:sz="4" w:space="0" w:color="000000"/>
              <w:bottom w:val="single" w:sz="4" w:space="0" w:color="000000"/>
              <w:right w:val="single" w:sz="4" w:space="0" w:color="000000"/>
            </w:tcBorders>
          </w:tcPr>
          <w:p w14:paraId="1CB95152" w14:textId="77777777" w:rsidR="00273D18" w:rsidRPr="00315310" w:rsidRDefault="00273D18" w:rsidP="00ED40FC">
            <w:pPr>
              <w:spacing w:after="0" w:line="259" w:lineRule="auto"/>
              <w:ind w:left="0" w:right="202" w:firstLine="0"/>
              <w:jc w:val="center"/>
              <w:rPr>
                <w:rFonts w:ascii="宋体" w:eastAsia="宋体" w:hAnsi="宋体"/>
              </w:rPr>
            </w:pPr>
            <w:r w:rsidRPr="00315310">
              <w:rPr>
                <w:rFonts w:ascii="宋体" w:eastAsia="宋体" w:hAnsi="宋体"/>
                <w:sz w:val="22"/>
              </w:rPr>
              <w:t>累计折旧</w:t>
            </w:r>
            <w:r w:rsidRPr="00315310">
              <w:rPr>
                <w:rFonts w:ascii="宋体" w:eastAsia="宋体" w:hAnsi="宋体" w:cs="Times New Roman"/>
                <w:sz w:val="22"/>
              </w:rPr>
              <w:t xml:space="preserve"> </w:t>
            </w:r>
          </w:p>
        </w:tc>
      </w:tr>
      <w:tr w:rsidR="00273D18" w:rsidRPr="00315310" w14:paraId="39065D8D"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786AC8D3" w14:textId="77777777" w:rsidR="00273D18" w:rsidRPr="00315310" w:rsidRDefault="00273D18" w:rsidP="00ED40F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24 </w:t>
            </w:r>
          </w:p>
        </w:tc>
        <w:tc>
          <w:tcPr>
            <w:tcW w:w="2160" w:type="dxa"/>
            <w:tcBorders>
              <w:top w:val="single" w:sz="4" w:space="0" w:color="000000"/>
              <w:left w:val="single" w:sz="4" w:space="0" w:color="000000"/>
              <w:bottom w:val="single" w:sz="4" w:space="0" w:color="000000"/>
              <w:right w:val="single" w:sz="4" w:space="0" w:color="000000"/>
            </w:tcBorders>
          </w:tcPr>
          <w:p w14:paraId="33A74AFA" w14:textId="77777777" w:rsidR="00273D18" w:rsidRPr="00315310" w:rsidRDefault="00273D18" w:rsidP="00ED40F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1604 </w:t>
            </w:r>
          </w:p>
        </w:tc>
        <w:tc>
          <w:tcPr>
            <w:tcW w:w="3061" w:type="dxa"/>
            <w:tcBorders>
              <w:top w:val="single" w:sz="4" w:space="0" w:color="000000"/>
              <w:left w:val="single" w:sz="4" w:space="0" w:color="000000"/>
              <w:bottom w:val="single" w:sz="4" w:space="0" w:color="000000"/>
              <w:right w:val="single" w:sz="4" w:space="0" w:color="000000"/>
            </w:tcBorders>
          </w:tcPr>
          <w:p w14:paraId="33F42A45" w14:textId="77777777" w:rsidR="00273D18" w:rsidRPr="00315310" w:rsidRDefault="00273D18" w:rsidP="00ED40FC">
            <w:pPr>
              <w:spacing w:after="0" w:line="259" w:lineRule="auto"/>
              <w:ind w:left="0" w:right="202" w:firstLine="0"/>
              <w:jc w:val="center"/>
              <w:rPr>
                <w:rFonts w:ascii="宋体" w:eastAsia="宋体" w:hAnsi="宋体"/>
              </w:rPr>
            </w:pPr>
            <w:r w:rsidRPr="00315310">
              <w:rPr>
                <w:rFonts w:ascii="宋体" w:eastAsia="宋体" w:hAnsi="宋体"/>
                <w:sz w:val="22"/>
              </w:rPr>
              <w:t>在建工程</w:t>
            </w:r>
            <w:r w:rsidRPr="00315310">
              <w:rPr>
                <w:rFonts w:ascii="宋体" w:eastAsia="宋体" w:hAnsi="宋体" w:cs="Times New Roman"/>
                <w:sz w:val="22"/>
              </w:rPr>
              <w:t xml:space="preserve"> </w:t>
            </w:r>
          </w:p>
        </w:tc>
      </w:tr>
      <w:tr w:rsidR="00273D18" w:rsidRPr="00315310" w14:paraId="76C3B1F0"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443FC4D0" w14:textId="77777777" w:rsidR="00273D18" w:rsidRPr="00315310" w:rsidRDefault="00273D18" w:rsidP="00ED40F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25 </w:t>
            </w:r>
          </w:p>
        </w:tc>
        <w:tc>
          <w:tcPr>
            <w:tcW w:w="2160" w:type="dxa"/>
            <w:tcBorders>
              <w:top w:val="single" w:sz="4" w:space="0" w:color="000000"/>
              <w:left w:val="single" w:sz="4" w:space="0" w:color="000000"/>
              <w:bottom w:val="single" w:sz="4" w:space="0" w:color="000000"/>
              <w:right w:val="single" w:sz="4" w:space="0" w:color="000000"/>
            </w:tcBorders>
          </w:tcPr>
          <w:p w14:paraId="5D6E2A31" w14:textId="77777777" w:rsidR="00273D18" w:rsidRPr="00315310" w:rsidRDefault="00273D18" w:rsidP="00ED40F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1605 </w:t>
            </w:r>
          </w:p>
        </w:tc>
        <w:tc>
          <w:tcPr>
            <w:tcW w:w="3061" w:type="dxa"/>
            <w:tcBorders>
              <w:top w:val="single" w:sz="4" w:space="0" w:color="000000"/>
              <w:left w:val="single" w:sz="4" w:space="0" w:color="000000"/>
              <w:bottom w:val="single" w:sz="4" w:space="0" w:color="000000"/>
              <w:right w:val="single" w:sz="4" w:space="0" w:color="000000"/>
            </w:tcBorders>
          </w:tcPr>
          <w:p w14:paraId="66557057" w14:textId="77777777" w:rsidR="00273D18" w:rsidRPr="00315310" w:rsidRDefault="00273D18" w:rsidP="00ED40FC">
            <w:pPr>
              <w:spacing w:after="0" w:line="259" w:lineRule="auto"/>
              <w:ind w:left="0" w:right="202" w:firstLine="0"/>
              <w:jc w:val="center"/>
              <w:rPr>
                <w:rFonts w:ascii="宋体" w:eastAsia="宋体" w:hAnsi="宋体"/>
              </w:rPr>
            </w:pPr>
            <w:r w:rsidRPr="00315310">
              <w:rPr>
                <w:rFonts w:ascii="宋体" w:eastAsia="宋体" w:hAnsi="宋体"/>
                <w:sz w:val="22"/>
              </w:rPr>
              <w:t>工程物资</w:t>
            </w:r>
            <w:r w:rsidRPr="00315310">
              <w:rPr>
                <w:rFonts w:ascii="宋体" w:eastAsia="宋体" w:hAnsi="宋体" w:cs="Times New Roman"/>
                <w:sz w:val="22"/>
              </w:rPr>
              <w:t xml:space="preserve"> </w:t>
            </w:r>
          </w:p>
        </w:tc>
      </w:tr>
      <w:tr w:rsidR="00273D18" w:rsidRPr="00315310" w14:paraId="158F5DD8"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4C8E3973" w14:textId="77777777" w:rsidR="00273D18" w:rsidRPr="00315310" w:rsidRDefault="00273D18" w:rsidP="00ED40F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26 </w:t>
            </w:r>
          </w:p>
        </w:tc>
        <w:tc>
          <w:tcPr>
            <w:tcW w:w="2160" w:type="dxa"/>
            <w:tcBorders>
              <w:top w:val="single" w:sz="4" w:space="0" w:color="000000"/>
              <w:left w:val="single" w:sz="4" w:space="0" w:color="000000"/>
              <w:bottom w:val="single" w:sz="4" w:space="0" w:color="000000"/>
              <w:right w:val="single" w:sz="4" w:space="0" w:color="000000"/>
            </w:tcBorders>
          </w:tcPr>
          <w:p w14:paraId="073ED4F6" w14:textId="77777777" w:rsidR="00273D18" w:rsidRPr="00315310" w:rsidRDefault="00273D18" w:rsidP="00ED40F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1606 </w:t>
            </w:r>
          </w:p>
        </w:tc>
        <w:tc>
          <w:tcPr>
            <w:tcW w:w="3061" w:type="dxa"/>
            <w:tcBorders>
              <w:top w:val="single" w:sz="4" w:space="0" w:color="000000"/>
              <w:left w:val="single" w:sz="4" w:space="0" w:color="000000"/>
              <w:bottom w:val="single" w:sz="4" w:space="0" w:color="000000"/>
              <w:right w:val="single" w:sz="4" w:space="0" w:color="000000"/>
            </w:tcBorders>
          </w:tcPr>
          <w:p w14:paraId="107C8F3A" w14:textId="77777777" w:rsidR="00273D18" w:rsidRPr="00315310" w:rsidRDefault="00273D18" w:rsidP="00ED40FC">
            <w:pPr>
              <w:spacing w:after="0" w:line="259" w:lineRule="auto"/>
              <w:ind w:left="0" w:right="205" w:firstLine="0"/>
              <w:jc w:val="center"/>
              <w:rPr>
                <w:rFonts w:ascii="宋体" w:eastAsia="宋体" w:hAnsi="宋体"/>
              </w:rPr>
            </w:pPr>
            <w:r w:rsidRPr="00315310">
              <w:rPr>
                <w:rFonts w:ascii="宋体" w:eastAsia="宋体" w:hAnsi="宋体"/>
                <w:sz w:val="22"/>
              </w:rPr>
              <w:t>固定资产清理</w:t>
            </w:r>
            <w:r w:rsidRPr="00315310">
              <w:rPr>
                <w:rFonts w:ascii="宋体" w:eastAsia="宋体" w:hAnsi="宋体" w:cs="Times New Roman"/>
                <w:sz w:val="22"/>
              </w:rPr>
              <w:t xml:space="preserve"> </w:t>
            </w:r>
          </w:p>
        </w:tc>
      </w:tr>
      <w:tr w:rsidR="00273D18" w:rsidRPr="00315310" w14:paraId="6ADAC6FD"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380FDCAB" w14:textId="77777777" w:rsidR="00273D18" w:rsidRPr="00315310" w:rsidRDefault="00273D18" w:rsidP="00ED40F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27 </w:t>
            </w:r>
          </w:p>
        </w:tc>
        <w:tc>
          <w:tcPr>
            <w:tcW w:w="2160" w:type="dxa"/>
            <w:tcBorders>
              <w:top w:val="single" w:sz="4" w:space="0" w:color="000000"/>
              <w:left w:val="single" w:sz="4" w:space="0" w:color="000000"/>
              <w:bottom w:val="single" w:sz="4" w:space="0" w:color="000000"/>
              <w:right w:val="single" w:sz="4" w:space="0" w:color="000000"/>
            </w:tcBorders>
          </w:tcPr>
          <w:p w14:paraId="5391649C" w14:textId="77777777" w:rsidR="00273D18" w:rsidRPr="00315310" w:rsidRDefault="00273D18" w:rsidP="00ED40F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1621 </w:t>
            </w:r>
          </w:p>
        </w:tc>
        <w:tc>
          <w:tcPr>
            <w:tcW w:w="3061" w:type="dxa"/>
            <w:tcBorders>
              <w:top w:val="single" w:sz="4" w:space="0" w:color="000000"/>
              <w:left w:val="single" w:sz="4" w:space="0" w:color="000000"/>
              <w:bottom w:val="single" w:sz="4" w:space="0" w:color="000000"/>
              <w:right w:val="single" w:sz="4" w:space="0" w:color="000000"/>
            </w:tcBorders>
          </w:tcPr>
          <w:p w14:paraId="0BCDA25F" w14:textId="77777777" w:rsidR="00273D18" w:rsidRPr="00315310" w:rsidRDefault="00273D18" w:rsidP="00ED40FC">
            <w:pPr>
              <w:spacing w:after="0" w:line="259" w:lineRule="auto"/>
              <w:ind w:left="0" w:right="205" w:firstLine="0"/>
              <w:jc w:val="center"/>
              <w:rPr>
                <w:rFonts w:ascii="宋体" w:eastAsia="宋体" w:hAnsi="宋体"/>
              </w:rPr>
            </w:pPr>
            <w:r w:rsidRPr="00315310">
              <w:rPr>
                <w:rFonts w:ascii="宋体" w:eastAsia="宋体" w:hAnsi="宋体"/>
                <w:sz w:val="22"/>
              </w:rPr>
              <w:t>生产性生物资产</w:t>
            </w:r>
            <w:r w:rsidRPr="00315310">
              <w:rPr>
                <w:rFonts w:ascii="宋体" w:eastAsia="宋体" w:hAnsi="宋体" w:cs="Times New Roman"/>
                <w:sz w:val="22"/>
              </w:rPr>
              <w:t xml:space="preserve"> </w:t>
            </w:r>
          </w:p>
        </w:tc>
      </w:tr>
      <w:tr w:rsidR="00273D18" w:rsidRPr="00315310" w14:paraId="2DC32E46"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6610C5C1" w14:textId="77777777" w:rsidR="00273D18" w:rsidRPr="00315310" w:rsidRDefault="00273D18" w:rsidP="00ED40F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28 </w:t>
            </w:r>
          </w:p>
        </w:tc>
        <w:tc>
          <w:tcPr>
            <w:tcW w:w="2160" w:type="dxa"/>
            <w:tcBorders>
              <w:top w:val="single" w:sz="4" w:space="0" w:color="000000"/>
              <w:left w:val="single" w:sz="4" w:space="0" w:color="000000"/>
              <w:bottom w:val="single" w:sz="4" w:space="0" w:color="000000"/>
              <w:right w:val="single" w:sz="4" w:space="0" w:color="000000"/>
            </w:tcBorders>
          </w:tcPr>
          <w:p w14:paraId="2C7F620B" w14:textId="77777777" w:rsidR="00273D18" w:rsidRPr="00315310" w:rsidRDefault="00273D18" w:rsidP="00ED40F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1622 </w:t>
            </w:r>
          </w:p>
        </w:tc>
        <w:tc>
          <w:tcPr>
            <w:tcW w:w="3061" w:type="dxa"/>
            <w:tcBorders>
              <w:top w:val="single" w:sz="4" w:space="0" w:color="000000"/>
              <w:left w:val="single" w:sz="4" w:space="0" w:color="000000"/>
              <w:bottom w:val="single" w:sz="4" w:space="0" w:color="000000"/>
              <w:right w:val="single" w:sz="4" w:space="0" w:color="000000"/>
            </w:tcBorders>
          </w:tcPr>
          <w:p w14:paraId="2DE10D2C"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sz w:val="22"/>
              </w:rPr>
              <w:t>生产性生物资产累计折旧</w:t>
            </w:r>
            <w:r w:rsidRPr="00315310">
              <w:rPr>
                <w:rFonts w:ascii="宋体" w:eastAsia="宋体" w:hAnsi="宋体" w:cs="Times New Roman"/>
                <w:sz w:val="22"/>
              </w:rPr>
              <w:t xml:space="preserve"> </w:t>
            </w:r>
          </w:p>
        </w:tc>
      </w:tr>
      <w:tr w:rsidR="00273D18" w:rsidRPr="00315310" w14:paraId="3FABDCEF"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33D2EC60" w14:textId="77777777" w:rsidR="00273D18" w:rsidRPr="00315310" w:rsidRDefault="00273D18" w:rsidP="00ED40F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29 </w:t>
            </w:r>
          </w:p>
        </w:tc>
        <w:tc>
          <w:tcPr>
            <w:tcW w:w="2160" w:type="dxa"/>
            <w:tcBorders>
              <w:top w:val="single" w:sz="4" w:space="0" w:color="000000"/>
              <w:left w:val="single" w:sz="4" w:space="0" w:color="000000"/>
              <w:bottom w:val="single" w:sz="4" w:space="0" w:color="000000"/>
              <w:right w:val="single" w:sz="4" w:space="0" w:color="000000"/>
            </w:tcBorders>
          </w:tcPr>
          <w:p w14:paraId="3DC2FA83" w14:textId="77777777" w:rsidR="00273D18" w:rsidRPr="00315310" w:rsidRDefault="00273D18" w:rsidP="00ED40F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1701 </w:t>
            </w:r>
          </w:p>
        </w:tc>
        <w:tc>
          <w:tcPr>
            <w:tcW w:w="3061" w:type="dxa"/>
            <w:tcBorders>
              <w:top w:val="single" w:sz="4" w:space="0" w:color="000000"/>
              <w:left w:val="single" w:sz="4" w:space="0" w:color="000000"/>
              <w:bottom w:val="single" w:sz="4" w:space="0" w:color="000000"/>
              <w:right w:val="single" w:sz="4" w:space="0" w:color="000000"/>
            </w:tcBorders>
          </w:tcPr>
          <w:p w14:paraId="7C11530C" w14:textId="77777777" w:rsidR="00273D18" w:rsidRPr="00315310" w:rsidRDefault="00273D18" w:rsidP="00ED40FC">
            <w:pPr>
              <w:spacing w:after="0" w:line="259" w:lineRule="auto"/>
              <w:ind w:left="0" w:right="202" w:firstLine="0"/>
              <w:jc w:val="center"/>
              <w:rPr>
                <w:rFonts w:ascii="宋体" w:eastAsia="宋体" w:hAnsi="宋体"/>
              </w:rPr>
            </w:pPr>
            <w:r w:rsidRPr="00315310">
              <w:rPr>
                <w:rFonts w:ascii="宋体" w:eastAsia="宋体" w:hAnsi="宋体"/>
                <w:sz w:val="22"/>
              </w:rPr>
              <w:t>无形资产</w:t>
            </w:r>
            <w:r w:rsidRPr="00315310">
              <w:rPr>
                <w:rFonts w:ascii="宋体" w:eastAsia="宋体" w:hAnsi="宋体" w:cs="Times New Roman"/>
                <w:sz w:val="22"/>
              </w:rPr>
              <w:t xml:space="preserve"> </w:t>
            </w:r>
          </w:p>
        </w:tc>
      </w:tr>
      <w:tr w:rsidR="00273D18" w:rsidRPr="00315310" w14:paraId="36435607"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3F47941E" w14:textId="77777777" w:rsidR="00273D18" w:rsidRPr="00315310" w:rsidRDefault="00273D18" w:rsidP="00ED40F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30 </w:t>
            </w:r>
          </w:p>
        </w:tc>
        <w:tc>
          <w:tcPr>
            <w:tcW w:w="2160" w:type="dxa"/>
            <w:tcBorders>
              <w:top w:val="single" w:sz="4" w:space="0" w:color="000000"/>
              <w:left w:val="single" w:sz="4" w:space="0" w:color="000000"/>
              <w:bottom w:val="single" w:sz="4" w:space="0" w:color="000000"/>
              <w:right w:val="single" w:sz="4" w:space="0" w:color="000000"/>
            </w:tcBorders>
          </w:tcPr>
          <w:p w14:paraId="380A0DD4" w14:textId="77777777" w:rsidR="00273D18" w:rsidRPr="00315310" w:rsidRDefault="00273D18" w:rsidP="00ED40F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1702 </w:t>
            </w:r>
          </w:p>
        </w:tc>
        <w:tc>
          <w:tcPr>
            <w:tcW w:w="3061" w:type="dxa"/>
            <w:tcBorders>
              <w:top w:val="single" w:sz="4" w:space="0" w:color="000000"/>
              <w:left w:val="single" w:sz="4" w:space="0" w:color="000000"/>
              <w:bottom w:val="single" w:sz="4" w:space="0" w:color="000000"/>
              <w:right w:val="single" w:sz="4" w:space="0" w:color="000000"/>
            </w:tcBorders>
          </w:tcPr>
          <w:p w14:paraId="74C14A11" w14:textId="77777777" w:rsidR="00273D18" w:rsidRPr="00315310" w:rsidRDefault="00273D18" w:rsidP="00ED40FC">
            <w:pPr>
              <w:spacing w:after="0" w:line="259" w:lineRule="auto"/>
              <w:ind w:left="0" w:right="202" w:firstLine="0"/>
              <w:jc w:val="center"/>
              <w:rPr>
                <w:rFonts w:ascii="宋体" w:eastAsia="宋体" w:hAnsi="宋体"/>
              </w:rPr>
            </w:pPr>
            <w:r w:rsidRPr="00315310">
              <w:rPr>
                <w:rFonts w:ascii="宋体" w:eastAsia="宋体" w:hAnsi="宋体"/>
                <w:sz w:val="22"/>
              </w:rPr>
              <w:t>累计摊销</w:t>
            </w:r>
            <w:r w:rsidRPr="00315310">
              <w:rPr>
                <w:rFonts w:ascii="宋体" w:eastAsia="宋体" w:hAnsi="宋体" w:cs="Times New Roman"/>
                <w:sz w:val="22"/>
              </w:rPr>
              <w:t xml:space="preserve"> </w:t>
            </w:r>
          </w:p>
        </w:tc>
      </w:tr>
      <w:tr w:rsidR="00273D18" w:rsidRPr="00315310" w14:paraId="3FD1A872" w14:textId="77777777" w:rsidTr="00ED40FC">
        <w:trPr>
          <w:trHeight w:val="353"/>
        </w:trPr>
        <w:tc>
          <w:tcPr>
            <w:tcW w:w="1621" w:type="dxa"/>
            <w:tcBorders>
              <w:top w:val="single" w:sz="4" w:space="0" w:color="000000"/>
              <w:left w:val="single" w:sz="4" w:space="0" w:color="000000"/>
              <w:bottom w:val="single" w:sz="4" w:space="0" w:color="000000"/>
              <w:right w:val="single" w:sz="4" w:space="0" w:color="000000"/>
            </w:tcBorders>
          </w:tcPr>
          <w:p w14:paraId="50481B17" w14:textId="77777777" w:rsidR="00273D18" w:rsidRPr="00315310" w:rsidRDefault="00273D18" w:rsidP="00ED40F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31 </w:t>
            </w:r>
          </w:p>
        </w:tc>
        <w:tc>
          <w:tcPr>
            <w:tcW w:w="2160" w:type="dxa"/>
            <w:tcBorders>
              <w:top w:val="single" w:sz="4" w:space="0" w:color="000000"/>
              <w:left w:val="single" w:sz="4" w:space="0" w:color="000000"/>
              <w:bottom w:val="single" w:sz="4" w:space="0" w:color="000000"/>
              <w:right w:val="single" w:sz="4" w:space="0" w:color="000000"/>
            </w:tcBorders>
          </w:tcPr>
          <w:p w14:paraId="7944254E" w14:textId="77777777" w:rsidR="00273D18" w:rsidRPr="00315310" w:rsidRDefault="00273D18" w:rsidP="00ED40F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1801 </w:t>
            </w:r>
          </w:p>
        </w:tc>
        <w:tc>
          <w:tcPr>
            <w:tcW w:w="3061" w:type="dxa"/>
            <w:tcBorders>
              <w:top w:val="single" w:sz="4" w:space="0" w:color="000000"/>
              <w:left w:val="single" w:sz="4" w:space="0" w:color="000000"/>
              <w:bottom w:val="single" w:sz="4" w:space="0" w:color="000000"/>
              <w:right w:val="single" w:sz="4" w:space="0" w:color="000000"/>
            </w:tcBorders>
          </w:tcPr>
          <w:p w14:paraId="46582D60" w14:textId="77777777" w:rsidR="00273D18" w:rsidRPr="00315310" w:rsidRDefault="00273D18" w:rsidP="00ED40FC">
            <w:pPr>
              <w:spacing w:after="0" w:line="259" w:lineRule="auto"/>
              <w:ind w:left="0" w:right="205" w:firstLine="0"/>
              <w:jc w:val="center"/>
              <w:rPr>
                <w:rFonts w:ascii="宋体" w:eastAsia="宋体" w:hAnsi="宋体"/>
              </w:rPr>
            </w:pPr>
            <w:r w:rsidRPr="00315310">
              <w:rPr>
                <w:rFonts w:ascii="宋体" w:eastAsia="宋体" w:hAnsi="宋体"/>
                <w:sz w:val="22"/>
              </w:rPr>
              <w:t>长期待摊费用</w:t>
            </w:r>
            <w:r w:rsidRPr="00315310">
              <w:rPr>
                <w:rFonts w:ascii="宋体" w:eastAsia="宋体" w:hAnsi="宋体" w:cs="Times New Roman"/>
                <w:sz w:val="22"/>
              </w:rPr>
              <w:t xml:space="preserve"> </w:t>
            </w:r>
          </w:p>
        </w:tc>
      </w:tr>
      <w:tr w:rsidR="00273D18" w:rsidRPr="00315310" w14:paraId="411E7C59"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6937FED2" w14:textId="77777777" w:rsidR="00273D18" w:rsidRPr="00315310" w:rsidRDefault="00273D18" w:rsidP="00ED40F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32 </w:t>
            </w:r>
          </w:p>
        </w:tc>
        <w:tc>
          <w:tcPr>
            <w:tcW w:w="2160" w:type="dxa"/>
            <w:tcBorders>
              <w:top w:val="single" w:sz="4" w:space="0" w:color="000000"/>
              <w:left w:val="single" w:sz="4" w:space="0" w:color="000000"/>
              <w:bottom w:val="single" w:sz="4" w:space="0" w:color="000000"/>
              <w:right w:val="single" w:sz="4" w:space="0" w:color="000000"/>
            </w:tcBorders>
            <w:vAlign w:val="bottom"/>
          </w:tcPr>
          <w:p w14:paraId="24379D3A" w14:textId="77777777" w:rsidR="00273D18" w:rsidRPr="00315310" w:rsidRDefault="00273D18" w:rsidP="00ED40F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1901 </w:t>
            </w:r>
          </w:p>
        </w:tc>
        <w:tc>
          <w:tcPr>
            <w:tcW w:w="3061" w:type="dxa"/>
            <w:tcBorders>
              <w:top w:val="single" w:sz="4" w:space="0" w:color="000000"/>
              <w:left w:val="single" w:sz="4" w:space="0" w:color="000000"/>
              <w:bottom w:val="single" w:sz="4" w:space="0" w:color="000000"/>
              <w:right w:val="single" w:sz="4" w:space="0" w:color="000000"/>
            </w:tcBorders>
          </w:tcPr>
          <w:p w14:paraId="049772DF" w14:textId="77777777" w:rsidR="00273D18" w:rsidRPr="00315310" w:rsidRDefault="00273D18" w:rsidP="00ED40FC">
            <w:pPr>
              <w:spacing w:after="0" w:line="259" w:lineRule="auto"/>
              <w:ind w:left="0" w:right="205" w:firstLine="0"/>
              <w:jc w:val="center"/>
              <w:rPr>
                <w:rFonts w:ascii="宋体" w:eastAsia="宋体" w:hAnsi="宋体"/>
              </w:rPr>
            </w:pPr>
            <w:r w:rsidRPr="00315310">
              <w:rPr>
                <w:rFonts w:ascii="宋体" w:eastAsia="宋体" w:hAnsi="宋体"/>
                <w:sz w:val="22"/>
              </w:rPr>
              <w:t>待处理财产损溢</w:t>
            </w:r>
            <w:r w:rsidRPr="00315310">
              <w:rPr>
                <w:rFonts w:ascii="宋体" w:eastAsia="宋体" w:hAnsi="宋体" w:cs="Times New Roman"/>
                <w:sz w:val="22"/>
              </w:rPr>
              <w:t xml:space="preserve"> </w:t>
            </w:r>
          </w:p>
        </w:tc>
      </w:tr>
      <w:tr w:rsidR="00273D18" w:rsidRPr="00315310" w14:paraId="6783BE1E"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vAlign w:val="bottom"/>
          </w:tcPr>
          <w:p w14:paraId="49954A08" w14:textId="77777777" w:rsidR="00273D18" w:rsidRPr="00315310" w:rsidRDefault="00273D18" w:rsidP="00ED40FC">
            <w:pPr>
              <w:spacing w:after="0" w:line="259" w:lineRule="auto"/>
              <w:ind w:left="0" w:right="155" w:firstLine="0"/>
              <w:jc w:val="center"/>
              <w:rPr>
                <w:rFonts w:ascii="宋体" w:eastAsia="宋体" w:hAnsi="宋体"/>
              </w:rPr>
            </w:pPr>
            <w:r w:rsidRPr="00315310">
              <w:rPr>
                <w:rFonts w:ascii="宋体" w:eastAsia="宋体" w:hAnsi="宋体" w:cs="Times New Roman"/>
                <w:sz w:val="21"/>
              </w:rPr>
              <w:t xml:space="preserve"> </w:t>
            </w:r>
          </w:p>
        </w:tc>
        <w:tc>
          <w:tcPr>
            <w:tcW w:w="2160" w:type="dxa"/>
            <w:tcBorders>
              <w:top w:val="single" w:sz="4" w:space="0" w:color="000000"/>
              <w:left w:val="single" w:sz="4" w:space="0" w:color="000000"/>
              <w:bottom w:val="single" w:sz="4" w:space="0" w:color="000000"/>
              <w:right w:val="single" w:sz="4" w:space="0" w:color="000000"/>
            </w:tcBorders>
            <w:vAlign w:val="bottom"/>
          </w:tcPr>
          <w:p w14:paraId="7F45FDBA" w14:textId="77777777" w:rsidR="00273D18" w:rsidRPr="00315310" w:rsidRDefault="00273D18" w:rsidP="00ED40FC">
            <w:pPr>
              <w:spacing w:after="0" w:line="259" w:lineRule="auto"/>
              <w:ind w:left="0" w:right="152" w:firstLine="0"/>
              <w:jc w:val="center"/>
              <w:rPr>
                <w:rFonts w:ascii="宋体" w:eastAsia="宋体" w:hAnsi="宋体"/>
              </w:rPr>
            </w:pPr>
            <w:r w:rsidRPr="00315310">
              <w:rPr>
                <w:rFonts w:ascii="宋体" w:eastAsia="宋体" w:hAnsi="宋体" w:cs="Times New Roman"/>
                <w:sz w:val="21"/>
              </w:rPr>
              <w:t xml:space="preserve"> </w:t>
            </w:r>
          </w:p>
        </w:tc>
        <w:tc>
          <w:tcPr>
            <w:tcW w:w="3061" w:type="dxa"/>
            <w:tcBorders>
              <w:top w:val="single" w:sz="4" w:space="0" w:color="000000"/>
              <w:left w:val="single" w:sz="4" w:space="0" w:color="000000"/>
              <w:bottom w:val="single" w:sz="4" w:space="0" w:color="000000"/>
              <w:right w:val="single" w:sz="4" w:space="0" w:color="000000"/>
            </w:tcBorders>
          </w:tcPr>
          <w:p w14:paraId="3B23CD32" w14:textId="77777777" w:rsidR="00273D18" w:rsidRPr="00175546" w:rsidRDefault="00273D18" w:rsidP="00ED40FC">
            <w:pPr>
              <w:spacing w:after="0" w:line="259" w:lineRule="auto"/>
              <w:ind w:left="0" w:right="207" w:firstLine="0"/>
              <w:jc w:val="center"/>
              <w:rPr>
                <w:rFonts w:ascii="宋体" w:eastAsia="宋体" w:hAnsi="宋体"/>
                <w:b/>
              </w:rPr>
            </w:pPr>
            <w:r w:rsidRPr="00175546">
              <w:rPr>
                <w:rFonts w:ascii="宋体" w:eastAsia="宋体" w:hAnsi="宋体"/>
                <w:b/>
                <w:sz w:val="22"/>
              </w:rPr>
              <w:t>二、负债类</w:t>
            </w:r>
            <w:r w:rsidRPr="00175546">
              <w:rPr>
                <w:rFonts w:ascii="宋体" w:eastAsia="宋体" w:hAnsi="宋体" w:cs="Times New Roman"/>
                <w:b/>
                <w:sz w:val="22"/>
              </w:rPr>
              <w:t xml:space="preserve"> </w:t>
            </w:r>
          </w:p>
        </w:tc>
      </w:tr>
      <w:tr w:rsidR="00273D18" w:rsidRPr="00315310" w14:paraId="5E555687"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442185A0" w14:textId="77777777" w:rsidR="00273D18" w:rsidRPr="00315310" w:rsidRDefault="00273D18" w:rsidP="00ED40F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33 </w:t>
            </w:r>
          </w:p>
        </w:tc>
        <w:tc>
          <w:tcPr>
            <w:tcW w:w="2160" w:type="dxa"/>
            <w:tcBorders>
              <w:top w:val="single" w:sz="4" w:space="0" w:color="000000"/>
              <w:left w:val="single" w:sz="4" w:space="0" w:color="000000"/>
              <w:bottom w:val="single" w:sz="4" w:space="0" w:color="000000"/>
              <w:right w:val="single" w:sz="4" w:space="0" w:color="000000"/>
            </w:tcBorders>
            <w:vAlign w:val="bottom"/>
          </w:tcPr>
          <w:p w14:paraId="55102736" w14:textId="77777777" w:rsidR="00273D18" w:rsidRPr="00315310" w:rsidRDefault="00273D18" w:rsidP="00ED40F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2001 </w:t>
            </w:r>
          </w:p>
        </w:tc>
        <w:tc>
          <w:tcPr>
            <w:tcW w:w="3061" w:type="dxa"/>
            <w:tcBorders>
              <w:top w:val="single" w:sz="4" w:space="0" w:color="000000"/>
              <w:left w:val="single" w:sz="4" w:space="0" w:color="000000"/>
              <w:bottom w:val="single" w:sz="4" w:space="0" w:color="000000"/>
              <w:right w:val="single" w:sz="4" w:space="0" w:color="000000"/>
            </w:tcBorders>
          </w:tcPr>
          <w:p w14:paraId="67BD2585" w14:textId="77777777" w:rsidR="00273D18" w:rsidRPr="00315310" w:rsidRDefault="00273D18" w:rsidP="00ED40FC">
            <w:pPr>
              <w:spacing w:after="0" w:line="259" w:lineRule="auto"/>
              <w:ind w:left="0" w:right="202" w:firstLine="0"/>
              <w:jc w:val="center"/>
              <w:rPr>
                <w:rFonts w:ascii="宋体" w:eastAsia="宋体" w:hAnsi="宋体"/>
              </w:rPr>
            </w:pPr>
            <w:r w:rsidRPr="00315310">
              <w:rPr>
                <w:rFonts w:ascii="宋体" w:eastAsia="宋体" w:hAnsi="宋体"/>
                <w:sz w:val="22"/>
              </w:rPr>
              <w:t>短期借款</w:t>
            </w:r>
            <w:r w:rsidRPr="00315310">
              <w:rPr>
                <w:rFonts w:ascii="宋体" w:eastAsia="宋体" w:hAnsi="宋体" w:cs="Times New Roman"/>
                <w:sz w:val="22"/>
              </w:rPr>
              <w:t xml:space="preserve"> </w:t>
            </w:r>
          </w:p>
        </w:tc>
      </w:tr>
      <w:tr w:rsidR="00273D18" w:rsidRPr="00315310" w14:paraId="0D30D901"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0AE55283" w14:textId="77777777" w:rsidR="00273D18" w:rsidRPr="00315310" w:rsidRDefault="00273D18" w:rsidP="00ED40F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34 </w:t>
            </w:r>
          </w:p>
        </w:tc>
        <w:tc>
          <w:tcPr>
            <w:tcW w:w="2160" w:type="dxa"/>
            <w:tcBorders>
              <w:top w:val="single" w:sz="4" w:space="0" w:color="000000"/>
              <w:left w:val="single" w:sz="4" w:space="0" w:color="000000"/>
              <w:bottom w:val="single" w:sz="4" w:space="0" w:color="000000"/>
              <w:right w:val="single" w:sz="4" w:space="0" w:color="000000"/>
            </w:tcBorders>
          </w:tcPr>
          <w:p w14:paraId="1A9B1A6C" w14:textId="77777777" w:rsidR="00273D18" w:rsidRPr="00315310" w:rsidRDefault="00273D18" w:rsidP="00ED40F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2201 </w:t>
            </w:r>
          </w:p>
        </w:tc>
        <w:tc>
          <w:tcPr>
            <w:tcW w:w="3061" w:type="dxa"/>
            <w:tcBorders>
              <w:top w:val="single" w:sz="4" w:space="0" w:color="000000"/>
              <w:left w:val="single" w:sz="4" w:space="0" w:color="000000"/>
              <w:bottom w:val="single" w:sz="4" w:space="0" w:color="000000"/>
              <w:right w:val="single" w:sz="4" w:space="0" w:color="000000"/>
            </w:tcBorders>
          </w:tcPr>
          <w:p w14:paraId="4B5168DE" w14:textId="77777777" w:rsidR="00273D18" w:rsidRPr="00315310" w:rsidRDefault="00273D18" w:rsidP="00ED40FC">
            <w:pPr>
              <w:spacing w:after="0" w:line="259" w:lineRule="auto"/>
              <w:ind w:left="0" w:right="202" w:firstLine="0"/>
              <w:jc w:val="center"/>
              <w:rPr>
                <w:rFonts w:ascii="宋体" w:eastAsia="宋体" w:hAnsi="宋体"/>
              </w:rPr>
            </w:pPr>
            <w:r w:rsidRPr="00315310">
              <w:rPr>
                <w:rFonts w:ascii="宋体" w:eastAsia="宋体" w:hAnsi="宋体"/>
                <w:sz w:val="22"/>
              </w:rPr>
              <w:t>应付票据</w:t>
            </w:r>
            <w:r w:rsidRPr="00315310">
              <w:rPr>
                <w:rFonts w:ascii="宋体" w:eastAsia="宋体" w:hAnsi="宋体" w:cs="Times New Roman"/>
                <w:sz w:val="22"/>
              </w:rPr>
              <w:t xml:space="preserve"> </w:t>
            </w:r>
          </w:p>
        </w:tc>
      </w:tr>
      <w:tr w:rsidR="00273D18" w:rsidRPr="00315310" w14:paraId="2F055755"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2601B25D" w14:textId="77777777" w:rsidR="00273D18" w:rsidRPr="00315310" w:rsidRDefault="00273D18" w:rsidP="00ED40F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35 </w:t>
            </w:r>
          </w:p>
        </w:tc>
        <w:tc>
          <w:tcPr>
            <w:tcW w:w="2160" w:type="dxa"/>
            <w:tcBorders>
              <w:top w:val="single" w:sz="4" w:space="0" w:color="000000"/>
              <w:left w:val="single" w:sz="4" w:space="0" w:color="000000"/>
              <w:bottom w:val="single" w:sz="4" w:space="0" w:color="000000"/>
              <w:right w:val="single" w:sz="4" w:space="0" w:color="000000"/>
            </w:tcBorders>
          </w:tcPr>
          <w:p w14:paraId="2A2459B3" w14:textId="77777777" w:rsidR="00273D18" w:rsidRPr="00315310" w:rsidRDefault="00273D18" w:rsidP="00ED40F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2202 </w:t>
            </w:r>
          </w:p>
        </w:tc>
        <w:tc>
          <w:tcPr>
            <w:tcW w:w="3061" w:type="dxa"/>
            <w:tcBorders>
              <w:top w:val="single" w:sz="4" w:space="0" w:color="000000"/>
              <w:left w:val="single" w:sz="4" w:space="0" w:color="000000"/>
              <w:bottom w:val="single" w:sz="4" w:space="0" w:color="000000"/>
              <w:right w:val="single" w:sz="4" w:space="0" w:color="000000"/>
            </w:tcBorders>
          </w:tcPr>
          <w:p w14:paraId="4F91FF8B" w14:textId="77777777" w:rsidR="00273D18" w:rsidRPr="00315310" w:rsidRDefault="00273D18" w:rsidP="00ED40FC">
            <w:pPr>
              <w:spacing w:after="0" w:line="259" w:lineRule="auto"/>
              <w:ind w:left="0" w:right="202" w:firstLine="0"/>
              <w:jc w:val="center"/>
              <w:rPr>
                <w:rFonts w:ascii="宋体" w:eastAsia="宋体" w:hAnsi="宋体"/>
              </w:rPr>
            </w:pPr>
            <w:r w:rsidRPr="00315310">
              <w:rPr>
                <w:rFonts w:ascii="宋体" w:eastAsia="宋体" w:hAnsi="宋体"/>
                <w:sz w:val="22"/>
              </w:rPr>
              <w:t>应付账款</w:t>
            </w:r>
            <w:r w:rsidRPr="00315310">
              <w:rPr>
                <w:rFonts w:ascii="宋体" w:eastAsia="宋体" w:hAnsi="宋体" w:cs="Times New Roman"/>
                <w:sz w:val="22"/>
              </w:rPr>
              <w:t xml:space="preserve"> </w:t>
            </w:r>
          </w:p>
        </w:tc>
      </w:tr>
      <w:tr w:rsidR="00273D18" w:rsidRPr="00315310" w14:paraId="1F6B7D4D"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7AF41791" w14:textId="77777777" w:rsidR="00273D18" w:rsidRPr="00315310" w:rsidRDefault="00273D18" w:rsidP="00ED40F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36 </w:t>
            </w:r>
          </w:p>
        </w:tc>
        <w:tc>
          <w:tcPr>
            <w:tcW w:w="2160" w:type="dxa"/>
            <w:tcBorders>
              <w:top w:val="single" w:sz="4" w:space="0" w:color="000000"/>
              <w:left w:val="single" w:sz="4" w:space="0" w:color="000000"/>
              <w:bottom w:val="single" w:sz="4" w:space="0" w:color="000000"/>
              <w:right w:val="single" w:sz="4" w:space="0" w:color="000000"/>
            </w:tcBorders>
          </w:tcPr>
          <w:p w14:paraId="0138FEA8" w14:textId="77777777" w:rsidR="00273D18" w:rsidRPr="00315310" w:rsidRDefault="00273D18" w:rsidP="00ED40F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2203 </w:t>
            </w:r>
          </w:p>
        </w:tc>
        <w:tc>
          <w:tcPr>
            <w:tcW w:w="3061" w:type="dxa"/>
            <w:tcBorders>
              <w:top w:val="single" w:sz="4" w:space="0" w:color="000000"/>
              <w:left w:val="single" w:sz="4" w:space="0" w:color="000000"/>
              <w:bottom w:val="single" w:sz="4" w:space="0" w:color="000000"/>
              <w:right w:val="single" w:sz="4" w:space="0" w:color="000000"/>
            </w:tcBorders>
          </w:tcPr>
          <w:p w14:paraId="028E1295" w14:textId="77777777" w:rsidR="00273D18" w:rsidRPr="00315310" w:rsidRDefault="00273D18" w:rsidP="00ED40FC">
            <w:pPr>
              <w:spacing w:after="0" w:line="259" w:lineRule="auto"/>
              <w:ind w:left="0" w:right="202" w:firstLine="0"/>
              <w:jc w:val="center"/>
              <w:rPr>
                <w:rFonts w:ascii="宋体" w:eastAsia="宋体" w:hAnsi="宋体"/>
              </w:rPr>
            </w:pPr>
            <w:r w:rsidRPr="00315310">
              <w:rPr>
                <w:rFonts w:ascii="宋体" w:eastAsia="宋体" w:hAnsi="宋体"/>
                <w:sz w:val="22"/>
              </w:rPr>
              <w:t>预收账款</w:t>
            </w:r>
            <w:r w:rsidRPr="00315310">
              <w:rPr>
                <w:rFonts w:ascii="宋体" w:eastAsia="宋体" w:hAnsi="宋体" w:cs="Times New Roman"/>
                <w:sz w:val="22"/>
              </w:rPr>
              <w:t xml:space="preserve"> </w:t>
            </w:r>
          </w:p>
        </w:tc>
      </w:tr>
      <w:tr w:rsidR="00273D18" w:rsidRPr="00315310" w14:paraId="0F2CF8BE"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79B2C786" w14:textId="77777777" w:rsidR="00273D18" w:rsidRPr="00315310" w:rsidRDefault="00273D18" w:rsidP="00ED40F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37 </w:t>
            </w:r>
          </w:p>
        </w:tc>
        <w:tc>
          <w:tcPr>
            <w:tcW w:w="2160" w:type="dxa"/>
            <w:tcBorders>
              <w:top w:val="single" w:sz="4" w:space="0" w:color="000000"/>
              <w:left w:val="single" w:sz="4" w:space="0" w:color="000000"/>
              <w:bottom w:val="single" w:sz="4" w:space="0" w:color="000000"/>
              <w:right w:val="single" w:sz="4" w:space="0" w:color="000000"/>
            </w:tcBorders>
          </w:tcPr>
          <w:p w14:paraId="5A9D5B59" w14:textId="77777777" w:rsidR="00273D18" w:rsidRPr="00315310" w:rsidRDefault="00273D18" w:rsidP="00ED40FC">
            <w:pPr>
              <w:spacing w:after="0" w:line="259" w:lineRule="auto"/>
              <w:ind w:left="0" w:right="202" w:firstLine="0"/>
              <w:jc w:val="center"/>
              <w:rPr>
                <w:rFonts w:ascii="宋体" w:eastAsia="宋体" w:hAnsi="宋体"/>
              </w:rPr>
            </w:pPr>
            <w:r w:rsidRPr="00315310">
              <w:rPr>
                <w:rFonts w:ascii="宋体" w:eastAsia="宋体" w:hAnsi="宋体" w:cs="Times New Roman"/>
                <w:sz w:val="21"/>
              </w:rPr>
              <w:t xml:space="preserve">2211 </w:t>
            </w:r>
          </w:p>
        </w:tc>
        <w:tc>
          <w:tcPr>
            <w:tcW w:w="3061" w:type="dxa"/>
            <w:tcBorders>
              <w:top w:val="single" w:sz="4" w:space="0" w:color="000000"/>
              <w:left w:val="single" w:sz="4" w:space="0" w:color="000000"/>
              <w:bottom w:val="single" w:sz="4" w:space="0" w:color="000000"/>
              <w:right w:val="single" w:sz="4" w:space="0" w:color="000000"/>
            </w:tcBorders>
          </w:tcPr>
          <w:p w14:paraId="61C64AB5" w14:textId="77777777" w:rsidR="00273D18" w:rsidRPr="00315310" w:rsidRDefault="00273D18" w:rsidP="00ED40FC">
            <w:pPr>
              <w:spacing w:after="0" w:line="259" w:lineRule="auto"/>
              <w:ind w:left="0" w:right="205" w:firstLine="0"/>
              <w:jc w:val="center"/>
              <w:rPr>
                <w:rFonts w:ascii="宋体" w:eastAsia="宋体" w:hAnsi="宋体"/>
              </w:rPr>
            </w:pPr>
            <w:r w:rsidRPr="00315310">
              <w:rPr>
                <w:rFonts w:ascii="宋体" w:eastAsia="宋体" w:hAnsi="宋体"/>
                <w:sz w:val="22"/>
              </w:rPr>
              <w:t>应付职工薪酬</w:t>
            </w:r>
            <w:r w:rsidRPr="00315310">
              <w:rPr>
                <w:rFonts w:ascii="宋体" w:eastAsia="宋体" w:hAnsi="宋体" w:cs="Times New Roman"/>
                <w:sz w:val="22"/>
              </w:rPr>
              <w:t xml:space="preserve"> </w:t>
            </w:r>
          </w:p>
        </w:tc>
      </w:tr>
      <w:tr w:rsidR="00273D18" w:rsidRPr="00315310" w14:paraId="21B50055"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4B4F5595" w14:textId="77777777" w:rsidR="00273D18" w:rsidRPr="00315310" w:rsidRDefault="00273D18" w:rsidP="00ED40FC">
            <w:pPr>
              <w:spacing w:after="0" w:line="259" w:lineRule="auto"/>
              <w:ind w:left="0" w:right="207" w:firstLine="0"/>
              <w:jc w:val="center"/>
              <w:rPr>
                <w:rFonts w:ascii="宋体" w:eastAsia="宋体" w:hAnsi="宋体"/>
              </w:rPr>
            </w:pPr>
            <w:r w:rsidRPr="00315310">
              <w:rPr>
                <w:rFonts w:ascii="宋体" w:eastAsia="宋体" w:hAnsi="宋体" w:cs="Times New Roman"/>
                <w:sz w:val="22"/>
              </w:rPr>
              <w:lastRenderedPageBreak/>
              <w:t xml:space="preserve">38 </w:t>
            </w:r>
          </w:p>
        </w:tc>
        <w:tc>
          <w:tcPr>
            <w:tcW w:w="2160" w:type="dxa"/>
            <w:tcBorders>
              <w:top w:val="single" w:sz="4" w:space="0" w:color="000000"/>
              <w:left w:val="single" w:sz="4" w:space="0" w:color="000000"/>
              <w:bottom w:val="single" w:sz="4" w:space="0" w:color="000000"/>
              <w:right w:val="single" w:sz="4" w:space="0" w:color="000000"/>
            </w:tcBorders>
          </w:tcPr>
          <w:p w14:paraId="3D9316B0" w14:textId="77777777" w:rsidR="00273D18" w:rsidRPr="00315310" w:rsidRDefault="00273D18" w:rsidP="00ED40F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2221 </w:t>
            </w:r>
          </w:p>
        </w:tc>
        <w:tc>
          <w:tcPr>
            <w:tcW w:w="3061" w:type="dxa"/>
            <w:tcBorders>
              <w:top w:val="single" w:sz="4" w:space="0" w:color="000000"/>
              <w:left w:val="single" w:sz="4" w:space="0" w:color="000000"/>
              <w:bottom w:val="single" w:sz="4" w:space="0" w:color="000000"/>
              <w:right w:val="single" w:sz="4" w:space="0" w:color="000000"/>
            </w:tcBorders>
          </w:tcPr>
          <w:p w14:paraId="4EDA2472" w14:textId="77777777" w:rsidR="00273D18" w:rsidRPr="00315310" w:rsidRDefault="00273D18" w:rsidP="00ED40FC">
            <w:pPr>
              <w:spacing w:after="0" w:line="259" w:lineRule="auto"/>
              <w:ind w:left="0" w:right="202" w:firstLine="0"/>
              <w:jc w:val="center"/>
              <w:rPr>
                <w:rFonts w:ascii="宋体" w:eastAsia="宋体" w:hAnsi="宋体"/>
              </w:rPr>
            </w:pPr>
            <w:r w:rsidRPr="00315310">
              <w:rPr>
                <w:rFonts w:ascii="宋体" w:eastAsia="宋体" w:hAnsi="宋体"/>
                <w:sz w:val="22"/>
              </w:rPr>
              <w:t>应交税费</w:t>
            </w:r>
            <w:r w:rsidRPr="00315310">
              <w:rPr>
                <w:rFonts w:ascii="宋体" w:eastAsia="宋体" w:hAnsi="宋体" w:cs="Times New Roman"/>
                <w:sz w:val="22"/>
              </w:rPr>
              <w:t xml:space="preserve"> </w:t>
            </w:r>
          </w:p>
        </w:tc>
      </w:tr>
      <w:tr w:rsidR="00273D18" w:rsidRPr="00315310" w14:paraId="178A4E60"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37DA8B54" w14:textId="77777777" w:rsidR="00273D18" w:rsidRPr="00315310" w:rsidRDefault="00273D18" w:rsidP="00ED40F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39 </w:t>
            </w:r>
          </w:p>
        </w:tc>
        <w:tc>
          <w:tcPr>
            <w:tcW w:w="2160" w:type="dxa"/>
            <w:tcBorders>
              <w:top w:val="single" w:sz="4" w:space="0" w:color="000000"/>
              <w:left w:val="single" w:sz="4" w:space="0" w:color="000000"/>
              <w:bottom w:val="single" w:sz="4" w:space="0" w:color="000000"/>
              <w:right w:val="single" w:sz="4" w:space="0" w:color="000000"/>
            </w:tcBorders>
          </w:tcPr>
          <w:p w14:paraId="561FF62C" w14:textId="77777777" w:rsidR="00273D18" w:rsidRPr="00315310" w:rsidRDefault="00273D18" w:rsidP="00ED40F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2231 </w:t>
            </w:r>
          </w:p>
        </w:tc>
        <w:tc>
          <w:tcPr>
            <w:tcW w:w="3061" w:type="dxa"/>
            <w:tcBorders>
              <w:top w:val="single" w:sz="4" w:space="0" w:color="000000"/>
              <w:left w:val="single" w:sz="4" w:space="0" w:color="000000"/>
              <w:bottom w:val="single" w:sz="4" w:space="0" w:color="000000"/>
              <w:right w:val="single" w:sz="4" w:space="0" w:color="000000"/>
            </w:tcBorders>
          </w:tcPr>
          <w:p w14:paraId="2333DBF7" w14:textId="77777777" w:rsidR="00273D18" w:rsidRPr="00315310" w:rsidRDefault="00273D18" w:rsidP="00ED40FC">
            <w:pPr>
              <w:spacing w:after="0" w:line="259" w:lineRule="auto"/>
              <w:ind w:left="0" w:right="202" w:firstLine="0"/>
              <w:jc w:val="center"/>
              <w:rPr>
                <w:rFonts w:ascii="宋体" w:eastAsia="宋体" w:hAnsi="宋体"/>
              </w:rPr>
            </w:pPr>
            <w:r w:rsidRPr="00315310">
              <w:rPr>
                <w:rFonts w:ascii="宋体" w:eastAsia="宋体" w:hAnsi="宋体"/>
                <w:sz w:val="22"/>
              </w:rPr>
              <w:t>应付利息</w:t>
            </w:r>
            <w:r w:rsidRPr="00315310">
              <w:rPr>
                <w:rFonts w:ascii="宋体" w:eastAsia="宋体" w:hAnsi="宋体" w:cs="Times New Roman"/>
                <w:sz w:val="22"/>
              </w:rPr>
              <w:t xml:space="preserve"> </w:t>
            </w:r>
          </w:p>
        </w:tc>
      </w:tr>
      <w:tr w:rsidR="00273D18" w:rsidRPr="00315310" w14:paraId="2612A631" w14:textId="77777777" w:rsidTr="00ED40FC">
        <w:trPr>
          <w:trHeight w:val="356"/>
        </w:trPr>
        <w:tc>
          <w:tcPr>
            <w:tcW w:w="1621" w:type="dxa"/>
            <w:tcBorders>
              <w:top w:val="single" w:sz="4" w:space="0" w:color="000000"/>
              <w:left w:val="single" w:sz="4" w:space="0" w:color="000000"/>
              <w:bottom w:val="single" w:sz="4" w:space="0" w:color="000000"/>
              <w:right w:val="single" w:sz="4" w:space="0" w:color="000000"/>
            </w:tcBorders>
          </w:tcPr>
          <w:p w14:paraId="2FED82D5" w14:textId="77777777" w:rsidR="00273D18" w:rsidRPr="00315310" w:rsidRDefault="00273D18" w:rsidP="00ED40FC">
            <w:pPr>
              <w:spacing w:after="0" w:line="259" w:lineRule="auto"/>
              <w:ind w:left="0" w:right="207" w:firstLine="0"/>
              <w:jc w:val="center"/>
              <w:rPr>
                <w:rFonts w:ascii="宋体" w:eastAsia="宋体" w:hAnsi="宋体"/>
              </w:rPr>
            </w:pPr>
            <w:r w:rsidRPr="00315310">
              <w:rPr>
                <w:rFonts w:ascii="宋体" w:eastAsia="宋体" w:hAnsi="宋体" w:cs="Times New Roman"/>
                <w:sz w:val="21"/>
              </w:rPr>
              <w:t xml:space="preserve">40 </w:t>
            </w:r>
          </w:p>
        </w:tc>
        <w:tc>
          <w:tcPr>
            <w:tcW w:w="2160" w:type="dxa"/>
            <w:tcBorders>
              <w:top w:val="single" w:sz="4" w:space="0" w:color="000000"/>
              <w:left w:val="single" w:sz="4" w:space="0" w:color="000000"/>
              <w:bottom w:val="single" w:sz="4" w:space="0" w:color="000000"/>
              <w:right w:val="single" w:sz="4" w:space="0" w:color="000000"/>
            </w:tcBorders>
          </w:tcPr>
          <w:p w14:paraId="45C0E392" w14:textId="77777777" w:rsidR="00273D18" w:rsidRPr="00315310" w:rsidRDefault="00273D18" w:rsidP="00ED40F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2232 </w:t>
            </w:r>
          </w:p>
        </w:tc>
        <w:tc>
          <w:tcPr>
            <w:tcW w:w="3061" w:type="dxa"/>
            <w:tcBorders>
              <w:top w:val="single" w:sz="4" w:space="0" w:color="000000"/>
              <w:left w:val="single" w:sz="4" w:space="0" w:color="000000"/>
              <w:bottom w:val="single" w:sz="4" w:space="0" w:color="000000"/>
              <w:right w:val="single" w:sz="4" w:space="0" w:color="000000"/>
            </w:tcBorders>
          </w:tcPr>
          <w:p w14:paraId="13E728BD" w14:textId="77777777" w:rsidR="00273D18" w:rsidRPr="00315310" w:rsidRDefault="00273D18" w:rsidP="00ED40FC">
            <w:pPr>
              <w:spacing w:after="0" w:line="259" w:lineRule="auto"/>
              <w:ind w:left="0" w:right="202" w:firstLine="0"/>
              <w:jc w:val="center"/>
              <w:rPr>
                <w:rFonts w:ascii="宋体" w:eastAsia="宋体" w:hAnsi="宋体"/>
              </w:rPr>
            </w:pPr>
            <w:r w:rsidRPr="00315310">
              <w:rPr>
                <w:rFonts w:ascii="宋体" w:eastAsia="宋体" w:hAnsi="宋体"/>
                <w:sz w:val="22"/>
              </w:rPr>
              <w:t>应付利润</w:t>
            </w:r>
            <w:r w:rsidRPr="00315310">
              <w:rPr>
                <w:rFonts w:ascii="宋体" w:eastAsia="宋体" w:hAnsi="宋体" w:cs="Times New Roman"/>
                <w:sz w:val="22"/>
              </w:rPr>
              <w:t xml:space="preserve"> </w:t>
            </w:r>
          </w:p>
        </w:tc>
      </w:tr>
      <w:tr w:rsidR="00273D18" w:rsidRPr="00315310" w14:paraId="1A387BCC"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347E5CE0" w14:textId="77777777" w:rsidR="00273D18" w:rsidRPr="00315310" w:rsidRDefault="00273D18" w:rsidP="00ED40FC">
            <w:pPr>
              <w:spacing w:after="0" w:line="259" w:lineRule="auto"/>
              <w:ind w:left="0" w:right="207" w:firstLine="0"/>
              <w:jc w:val="center"/>
              <w:rPr>
                <w:rFonts w:ascii="宋体" w:eastAsia="宋体" w:hAnsi="宋体"/>
              </w:rPr>
            </w:pPr>
            <w:r w:rsidRPr="00315310">
              <w:rPr>
                <w:rFonts w:ascii="宋体" w:eastAsia="宋体" w:hAnsi="宋体" w:cs="Times New Roman"/>
                <w:sz w:val="21"/>
              </w:rPr>
              <w:t xml:space="preserve">41 </w:t>
            </w:r>
          </w:p>
        </w:tc>
        <w:tc>
          <w:tcPr>
            <w:tcW w:w="2160" w:type="dxa"/>
            <w:tcBorders>
              <w:top w:val="single" w:sz="4" w:space="0" w:color="000000"/>
              <w:left w:val="single" w:sz="4" w:space="0" w:color="000000"/>
              <w:bottom w:val="single" w:sz="4" w:space="0" w:color="000000"/>
              <w:right w:val="single" w:sz="4" w:space="0" w:color="000000"/>
            </w:tcBorders>
          </w:tcPr>
          <w:p w14:paraId="6EBDC441" w14:textId="77777777" w:rsidR="00273D18" w:rsidRPr="00315310" w:rsidRDefault="00273D18" w:rsidP="00ED40F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2241 </w:t>
            </w:r>
          </w:p>
        </w:tc>
        <w:tc>
          <w:tcPr>
            <w:tcW w:w="3061" w:type="dxa"/>
            <w:tcBorders>
              <w:top w:val="single" w:sz="4" w:space="0" w:color="000000"/>
              <w:left w:val="single" w:sz="4" w:space="0" w:color="000000"/>
              <w:bottom w:val="single" w:sz="4" w:space="0" w:color="000000"/>
              <w:right w:val="single" w:sz="4" w:space="0" w:color="000000"/>
            </w:tcBorders>
          </w:tcPr>
          <w:p w14:paraId="011EEB60" w14:textId="77777777" w:rsidR="00273D18" w:rsidRPr="00315310" w:rsidRDefault="00273D18" w:rsidP="00ED40FC">
            <w:pPr>
              <w:spacing w:after="0" w:line="259" w:lineRule="auto"/>
              <w:ind w:left="0" w:right="205" w:firstLine="0"/>
              <w:jc w:val="center"/>
              <w:rPr>
                <w:rFonts w:ascii="宋体" w:eastAsia="宋体" w:hAnsi="宋体"/>
              </w:rPr>
            </w:pPr>
            <w:r w:rsidRPr="00315310">
              <w:rPr>
                <w:rFonts w:ascii="宋体" w:eastAsia="宋体" w:hAnsi="宋体"/>
                <w:sz w:val="22"/>
              </w:rPr>
              <w:t>其他应付款</w:t>
            </w:r>
            <w:r w:rsidRPr="00315310">
              <w:rPr>
                <w:rFonts w:ascii="宋体" w:eastAsia="宋体" w:hAnsi="宋体" w:cs="Times New Roman"/>
                <w:sz w:val="22"/>
              </w:rPr>
              <w:t xml:space="preserve"> </w:t>
            </w:r>
          </w:p>
        </w:tc>
      </w:tr>
      <w:tr w:rsidR="00273D18" w:rsidRPr="00315310" w14:paraId="61242B29" w14:textId="77777777" w:rsidTr="00ED40FC">
        <w:trPr>
          <w:trHeight w:val="353"/>
        </w:trPr>
        <w:tc>
          <w:tcPr>
            <w:tcW w:w="1621" w:type="dxa"/>
            <w:tcBorders>
              <w:top w:val="single" w:sz="4" w:space="0" w:color="000000"/>
              <w:left w:val="single" w:sz="4" w:space="0" w:color="000000"/>
              <w:bottom w:val="single" w:sz="4" w:space="0" w:color="000000"/>
              <w:right w:val="single" w:sz="4" w:space="0" w:color="000000"/>
            </w:tcBorders>
          </w:tcPr>
          <w:p w14:paraId="03F20440" w14:textId="77777777" w:rsidR="00273D18" w:rsidRPr="00315310" w:rsidRDefault="00273D18" w:rsidP="00ED40FC">
            <w:pPr>
              <w:spacing w:after="0" w:line="259" w:lineRule="auto"/>
              <w:ind w:left="0" w:right="207" w:firstLine="0"/>
              <w:jc w:val="center"/>
              <w:rPr>
                <w:rFonts w:ascii="宋体" w:eastAsia="宋体" w:hAnsi="宋体"/>
              </w:rPr>
            </w:pPr>
            <w:r w:rsidRPr="00315310">
              <w:rPr>
                <w:rFonts w:ascii="宋体" w:eastAsia="宋体" w:hAnsi="宋体" w:cs="Times New Roman"/>
                <w:sz w:val="21"/>
              </w:rPr>
              <w:t xml:space="preserve">42 </w:t>
            </w:r>
          </w:p>
        </w:tc>
        <w:tc>
          <w:tcPr>
            <w:tcW w:w="2160" w:type="dxa"/>
            <w:tcBorders>
              <w:top w:val="single" w:sz="4" w:space="0" w:color="000000"/>
              <w:left w:val="single" w:sz="4" w:space="0" w:color="000000"/>
              <w:bottom w:val="single" w:sz="4" w:space="0" w:color="000000"/>
              <w:right w:val="single" w:sz="4" w:space="0" w:color="000000"/>
            </w:tcBorders>
          </w:tcPr>
          <w:p w14:paraId="7699C0A2" w14:textId="77777777" w:rsidR="00273D18" w:rsidRPr="00315310" w:rsidRDefault="00273D18" w:rsidP="00ED40F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2401 </w:t>
            </w:r>
          </w:p>
        </w:tc>
        <w:tc>
          <w:tcPr>
            <w:tcW w:w="3061" w:type="dxa"/>
            <w:tcBorders>
              <w:top w:val="single" w:sz="4" w:space="0" w:color="000000"/>
              <w:left w:val="single" w:sz="4" w:space="0" w:color="000000"/>
              <w:bottom w:val="single" w:sz="4" w:space="0" w:color="000000"/>
              <w:right w:val="single" w:sz="4" w:space="0" w:color="000000"/>
            </w:tcBorders>
          </w:tcPr>
          <w:p w14:paraId="038003F3" w14:textId="77777777" w:rsidR="00273D18" w:rsidRPr="00315310" w:rsidRDefault="00273D18" w:rsidP="00ED40FC">
            <w:pPr>
              <w:spacing w:after="0" w:line="259" w:lineRule="auto"/>
              <w:ind w:left="0" w:right="202" w:firstLine="0"/>
              <w:jc w:val="center"/>
              <w:rPr>
                <w:rFonts w:ascii="宋体" w:eastAsia="宋体" w:hAnsi="宋体"/>
              </w:rPr>
            </w:pPr>
            <w:r w:rsidRPr="00315310">
              <w:rPr>
                <w:rFonts w:ascii="宋体" w:eastAsia="宋体" w:hAnsi="宋体"/>
                <w:sz w:val="22"/>
              </w:rPr>
              <w:t>递延收益</w:t>
            </w:r>
            <w:r w:rsidRPr="00315310">
              <w:rPr>
                <w:rFonts w:ascii="宋体" w:eastAsia="宋体" w:hAnsi="宋体" w:cs="Times New Roman"/>
                <w:sz w:val="22"/>
              </w:rPr>
              <w:t xml:space="preserve"> </w:t>
            </w:r>
          </w:p>
        </w:tc>
      </w:tr>
      <w:tr w:rsidR="00273D18" w:rsidRPr="00315310" w14:paraId="40515808"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vAlign w:val="bottom"/>
          </w:tcPr>
          <w:p w14:paraId="4398B257" w14:textId="77777777" w:rsidR="00273D18" w:rsidRPr="00315310" w:rsidRDefault="00273D18" w:rsidP="00ED40FC">
            <w:pPr>
              <w:spacing w:after="0" w:line="259" w:lineRule="auto"/>
              <w:ind w:left="0" w:right="207" w:firstLine="0"/>
              <w:jc w:val="center"/>
              <w:rPr>
                <w:rFonts w:ascii="宋体" w:eastAsia="宋体" w:hAnsi="宋体"/>
              </w:rPr>
            </w:pPr>
            <w:r w:rsidRPr="00315310">
              <w:rPr>
                <w:rFonts w:ascii="宋体" w:eastAsia="宋体" w:hAnsi="宋体" w:cs="Times New Roman"/>
                <w:sz w:val="21"/>
              </w:rPr>
              <w:t xml:space="preserve">43 </w:t>
            </w:r>
          </w:p>
        </w:tc>
        <w:tc>
          <w:tcPr>
            <w:tcW w:w="2160" w:type="dxa"/>
            <w:tcBorders>
              <w:top w:val="single" w:sz="4" w:space="0" w:color="000000"/>
              <w:left w:val="single" w:sz="4" w:space="0" w:color="000000"/>
              <w:bottom w:val="single" w:sz="4" w:space="0" w:color="000000"/>
              <w:right w:val="single" w:sz="4" w:space="0" w:color="000000"/>
            </w:tcBorders>
            <w:vAlign w:val="bottom"/>
          </w:tcPr>
          <w:p w14:paraId="53FE8367" w14:textId="77777777" w:rsidR="00273D18" w:rsidRPr="00315310" w:rsidRDefault="00273D18" w:rsidP="00ED40F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2501 </w:t>
            </w:r>
          </w:p>
        </w:tc>
        <w:tc>
          <w:tcPr>
            <w:tcW w:w="3061" w:type="dxa"/>
            <w:tcBorders>
              <w:top w:val="single" w:sz="4" w:space="0" w:color="000000"/>
              <w:left w:val="single" w:sz="4" w:space="0" w:color="000000"/>
              <w:bottom w:val="single" w:sz="4" w:space="0" w:color="000000"/>
              <w:right w:val="single" w:sz="4" w:space="0" w:color="000000"/>
            </w:tcBorders>
          </w:tcPr>
          <w:p w14:paraId="6603F16A" w14:textId="77777777" w:rsidR="00273D18" w:rsidRPr="00315310" w:rsidRDefault="00273D18" w:rsidP="00ED40FC">
            <w:pPr>
              <w:spacing w:after="0" w:line="259" w:lineRule="auto"/>
              <w:ind w:left="0" w:right="202" w:firstLine="0"/>
              <w:jc w:val="center"/>
              <w:rPr>
                <w:rFonts w:ascii="宋体" w:eastAsia="宋体" w:hAnsi="宋体"/>
              </w:rPr>
            </w:pPr>
            <w:r w:rsidRPr="00315310">
              <w:rPr>
                <w:rFonts w:ascii="宋体" w:eastAsia="宋体" w:hAnsi="宋体"/>
                <w:sz w:val="22"/>
              </w:rPr>
              <w:t>长期借款</w:t>
            </w:r>
            <w:r w:rsidRPr="00315310">
              <w:rPr>
                <w:rFonts w:ascii="宋体" w:eastAsia="宋体" w:hAnsi="宋体" w:cs="Times New Roman"/>
                <w:sz w:val="22"/>
              </w:rPr>
              <w:t xml:space="preserve"> </w:t>
            </w:r>
          </w:p>
        </w:tc>
      </w:tr>
      <w:tr w:rsidR="00273D18" w:rsidRPr="00315310" w14:paraId="19F8E3AF"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vAlign w:val="bottom"/>
          </w:tcPr>
          <w:p w14:paraId="0BAB13A9" w14:textId="77777777" w:rsidR="00273D18" w:rsidRPr="00315310" w:rsidRDefault="00273D18" w:rsidP="00ED40FC">
            <w:pPr>
              <w:spacing w:after="0" w:line="259" w:lineRule="auto"/>
              <w:ind w:left="0" w:right="207" w:firstLine="0"/>
              <w:jc w:val="center"/>
              <w:rPr>
                <w:rFonts w:ascii="宋体" w:eastAsia="宋体" w:hAnsi="宋体"/>
              </w:rPr>
            </w:pPr>
            <w:r w:rsidRPr="00315310">
              <w:rPr>
                <w:rFonts w:ascii="宋体" w:eastAsia="宋体" w:hAnsi="宋体" w:cs="Times New Roman"/>
                <w:sz w:val="21"/>
              </w:rPr>
              <w:t xml:space="preserve">44 </w:t>
            </w:r>
          </w:p>
        </w:tc>
        <w:tc>
          <w:tcPr>
            <w:tcW w:w="2160" w:type="dxa"/>
            <w:tcBorders>
              <w:top w:val="single" w:sz="4" w:space="0" w:color="000000"/>
              <w:left w:val="single" w:sz="4" w:space="0" w:color="000000"/>
              <w:bottom w:val="single" w:sz="4" w:space="0" w:color="000000"/>
              <w:right w:val="single" w:sz="4" w:space="0" w:color="000000"/>
            </w:tcBorders>
            <w:vAlign w:val="bottom"/>
          </w:tcPr>
          <w:p w14:paraId="3D1DEB53" w14:textId="77777777" w:rsidR="00273D18" w:rsidRPr="00315310" w:rsidRDefault="00273D18" w:rsidP="00ED40F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2701 </w:t>
            </w:r>
          </w:p>
        </w:tc>
        <w:tc>
          <w:tcPr>
            <w:tcW w:w="3061" w:type="dxa"/>
            <w:tcBorders>
              <w:top w:val="single" w:sz="4" w:space="0" w:color="000000"/>
              <w:left w:val="single" w:sz="4" w:space="0" w:color="000000"/>
              <w:bottom w:val="single" w:sz="4" w:space="0" w:color="000000"/>
              <w:right w:val="single" w:sz="4" w:space="0" w:color="000000"/>
            </w:tcBorders>
          </w:tcPr>
          <w:p w14:paraId="3FD99A15" w14:textId="77777777" w:rsidR="00273D18" w:rsidRPr="00315310" w:rsidRDefault="00273D18" w:rsidP="00ED40FC">
            <w:pPr>
              <w:spacing w:after="0" w:line="259" w:lineRule="auto"/>
              <w:ind w:left="0" w:right="205" w:firstLine="0"/>
              <w:jc w:val="center"/>
              <w:rPr>
                <w:rFonts w:ascii="宋体" w:eastAsia="宋体" w:hAnsi="宋体"/>
              </w:rPr>
            </w:pPr>
            <w:r w:rsidRPr="00315310">
              <w:rPr>
                <w:rFonts w:ascii="宋体" w:eastAsia="宋体" w:hAnsi="宋体"/>
                <w:sz w:val="22"/>
              </w:rPr>
              <w:t>长期应付款</w:t>
            </w:r>
            <w:r w:rsidRPr="00315310">
              <w:rPr>
                <w:rFonts w:ascii="宋体" w:eastAsia="宋体" w:hAnsi="宋体" w:cs="Times New Roman"/>
                <w:sz w:val="22"/>
              </w:rPr>
              <w:t xml:space="preserve"> </w:t>
            </w:r>
          </w:p>
        </w:tc>
      </w:tr>
      <w:tr w:rsidR="00273D18" w:rsidRPr="00315310" w14:paraId="6520CDA4"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7C43720F" w14:textId="77777777" w:rsidR="00273D18" w:rsidRPr="00315310" w:rsidRDefault="00273D18" w:rsidP="00ED40FC">
            <w:pPr>
              <w:spacing w:after="0" w:line="259" w:lineRule="auto"/>
              <w:ind w:left="0" w:right="152" w:firstLine="0"/>
              <w:jc w:val="center"/>
              <w:rPr>
                <w:rFonts w:ascii="宋体" w:eastAsia="宋体" w:hAnsi="宋体"/>
              </w:rPr>
            </w:pPr>
            <w:r w:rsidRPr="00315310">
              <w:rPr>
                <w:rFonts w:ascii="宋体" w:eastAsia="宋体" w:hAnsi="宋体" w:cs="Times New Roman"/>
                <w:sz w:val="22"/>
              </w:rPr>
              <w:t xml:space="preserve"> </w:t>
            </w:r>
          </w:p>
        </w:tc>
        <w:tc>
          <w:tcPr>
            <w:tcW w:w="2160" w:type="dxa"/>
            <w:tcBorders>
              <w:top w:val="single" w:sz="4" w:space="0" w:color="000000"/>
              <w:left w:val="single" w:sz="4" w:space="0" w:color="000000"/>
              <w:bottom w:val="single" w:sz="4" w:space="0" w:color="000000"/>
              <w:right w:val="single" w:sz="4" w:space="0" w:color="000000"/>
            </w:tcBorders>
            <w:vAlign w:val="bottom"/>
          </w:tcPr>
          <w:p w14:paraId="427BA036" w14:textId="77777777" w:rsidR="00273D18" w:rsidRPr="00315310" w:rsidRDefault="00273D18" w:rsidP="00ED40FC">
            <w:pPr>
              <w:spacing w:after="0" w:line="259" w:lineRule="auto"/>
              <w:ind w:left="0" w:right="152" w:firstLine="0"/>
              <w:jc w:val="center"/>
              <w:rPr>
                <w:rFonts w:ascii="宋体" w:eastAsia="宋体" w:hAnsi="宋体"/>
              </w:rPr>
            </w:pPr>
            <w:r w:rsidRPr="00315310">
              <w:rPr>
                <w:rFonts w:ascii="宋体" w:eastAsia="宋体" w:hAnsi="宋体" w:cs="Times New Roman"/>
                <w:sz w:val="21"/>
              </w:rPr>
              <w:t xml:space="preserve"> </w:t>
            </w:r>
          </w:p>
        </w:tc>
        <w:tc>
          <w:tcPr>
            <w:tcW w:w="3061" w:type="dxa"/>
            <w:tcBorders>
              <w:top w:val="single" w:sz="4" w:space="0" w:color="000000"/>
              <w:left w:val="single" w:sz="4" w:space="0" w:color="000000"/>
              <w:bottom w:val="single" w:sz="4" w:space="0" w:color="000000"/>
              <w:right w:val="single" w:sz="4" w:space="0" w:color="000000"/>
            </w:tcBorders>
          </w:tcPr>
          <w:p w14:paraId="1BBE0DB6" w14:textId="77777777" w:rsidR="00273D18" w:rsidRPr="00175546" w:rsidRDefault="00273D18" w:rsidP="00ED40FC">
            <w:pPr>
              <w:spacing w:after="0" w:line="259" w:lineRule="auto"/>
              <w:ind w:left="0" w:right="207" w:firstLine="0"/>
              <w:jc w:val="center"/>
              <w:rPr>
                <w:rFonts w:ascii="宋体" w:eastAsia="宋体" w:hAnsi="宋体"/>
                <w:b/>
              </w:rPr>
            </w:pPr>
            <w:r w:rsidRPr="00175546">
              <w:rPr>
                <w:rFonts w:ascii="宋体" w:eastAsia="宋体" w:hAnsi="宋体"/>
                <w:b/>
                <w:sz w:val="22"/>
              </w:rPr>
              <w:t>三、所有者权益类</w:t>
            </w:r>
            <w:r w:rsidRPr="00175546">
              <w:rPr>
                <w:rFonts w:ascii="宋体" w:eastAsia="宋体" w:hAnsi="宋体" w:cs="Times New Roman"/>
                <w:b/>
                <w:sz w:val="22"/>
              </w:rPr>
              <w:t xml:space="preserve"> </w:t>
            </w:r>
          </w:p>
        </w:tc>
      </w:tr>
      <w:tr w:rsidR="00273D18" w:rsidRPr="00315310" w14:paraId="0FB0F901"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367DF434" w14:textId="77777777" w:rsidR="00273D18" w:rsidRPr="00315310" w:rsidRDefault="00273D18" w:rsidP="00ED40FC">
            <w:pPr>
              <w:spacing w:after="0" w:line="259" w:lineRule="auto"/>
              <w:ind w:left="0" w:right="207" w:firstLine="0"/>
              <w:jc w:val="center"/>
              <w:rPr>
                <w:rFonts w:ascii="宋体" w:eastAsia="宋体" w:hAnsi="宋体"/>
              </w:rPr>
            </w:pPr>
            <w:r w:rsidRPr="00315310">
              <w:rPr>
                <w:rFonts w:ascii="宋体" w:eastAsia="宋体" w:hAnsi="宋体" w:cs="Times New Roman"/>
                <w:sz w:val="22"/>
              </w:rPr>
              <w:t>45</w:t>
            </w:r>
            <w:r w:rsidRPr="00315310">
              <w:rPr>
                <w:rFonts w:ascii="宋体" w:eastAsia="宋体" w:hAnsi="宋体" w:cs="Times New Roman"/>
                <w:sz w:val="21"/>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190E50C0" w14:textId="77777777" w:rsidR="00273D18" w:rsidRPr="00315310" w:rsidRDefault="00273D18" w:rsidP="00ED40F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3001 </w:t>
            </w:r>
          </w:p>
        </w:tc>
        <w:tc>
          <w:tcPr>
            <w:tcW w:w="3061" w:type="dxa"/>
            <w:tcBorders>
              <w:top w:val="single" w:sz="4" w:space="0" w:color="000000"/>
              <w:left w:val="single" w:sz="4" w:space="0" w:color="000000"/>
              <w:bottom w:val="single" w:sz="4" w:space="0" w:color="000000"/>
              <w:right w:val="single" w:sz="4" w:space="0" w:color="000000"/>
            </w:tcBorders>
          </w:tcPr>
          <w:p w14:paraId="553C91C4" w14:textId="77777777" w:rsidR="00273D18" w:rsidRPr="00315310" w:rsidRDefault="00273D18" w:rsidP="00ED40FC">
            <w:pPr>
              <w:spacing w:after="0" w:line="259" w:lineRule="auto"/>
              <w:ind w:left="0" w:right="202" w:firstLine="0"/>
              <w:jc w:val="center"/>
              <w:rPr>
                <w:rFonts w:ascii="宋体" w:eastAsia="宋体" w:hAnsi="宋体"/>
              </w:rPr>
            </w:pPr>
            <w:r w:rsidRPr="00315310">
              <w:rPr>
                <w:rFonts w:ascii="宋体" w:eastAsia="宋体" w:hAnsi="宋体"/>
                <w:sz w:val="22"/>
              </w:rPr>
              <w:t>实收资本</w:t>
            </w:r>
            <w:r w:rsidRPr="00315310">
              <w:rPr>
                <w:rFonts w:ascii="宋体" w:eastAsia="宋体" w:hAnsi="宋体" w:cs="Times New Roman"/>
                <w:sz w:val="22"/>
              </w:rPr>
              <w:t xml:space="preserve"> </w:t>
            </w:r>
          </w:p>
        </w:tc>
      </w:tr>
      <w:tr w:rsidR="00273D18" w:rsidRPr="00315310" w14:paraId="78236308"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134D44F4" w14:textId="77777777" w:rsidR="00273D18" w:rsidRPr="00315310" w:rsidRDefault="00273D18" w:rsidP="00ED40F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46 </w:t>
            </w:r>
          </w:p>
        </w:tc>
        <w:tc>
          <w:tcPr>
            <w:tcW w:w="2160" w:type="dxa"/>
            <w:tcBorders>
              <w:top w:val="single" w:sz="4" w:space="0" w:color="000000"/>
              <w:left w:val="single" w:sz="4" w:space="0" w:color="000000"/>
              <w:bottom w:val="single" w:sz="4" w:space="0" w:color="000000"/>
              <w:right w:val="single" w:sz="4" w:space="0" w:color="000000"/>
            </w:tcBorders>
          </w:tcPr>
          <w:p w14:paraId="165AF0DA" w14:textId="77777777" w:rsidR="00273D18" w:rsidRPr="00315310" w:rsidRDefault="00273D18" w:rsidP="00ED40F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3002 </w:t>
            </w:r>
          </w:p>
        </w:tc>
        <w:tc>
          <w:tcPr>
            <w:tcW w:w="3061" w:type="dxa"/>
            <w:tcBorders>
              <w:top w:val="single" w:sz="4" w:space="0" w:color="000000"/>
              <w:left w:val="single" w:sz="4" w:space="0" w:color="000000"/>
              <w:bottom w:val="single" w:sz="4" w:space="0" w:color="000000"/>
              <w:right w:val="single" w:sz="4" w:space="0" w:color="000000"/>
            </w:tcBorders>
          </w:tcPr>
          <w:p w14:paraId="39D6951E" w14:textId="77777777" w:rsidR="00273D18" w:rsidRPr="00315310" w:rsidRDefault="00273D18" w:rsidP="00ED40FC">
            <w:pPr>
              <w:spacing w:after="0" w:line="259" w:lineRule="auto"/>
              <w:ind w:left="0" w:right="202" w:firstLine="0"/>
              <w:jc w:val="center"/>
              <w:rPr>
                <w:rFonts w:ascii="宋体" w:eastAsia="宋体" w:hAnsi="宋体"/>
              </w:rPr>
            </w:pPr>
            <w:r w:rsidRPr="00315310">
              <w:rPr>
                <w:rFonts w:ascii="宋体" w:eastAsia="宋体" w:hAnsi="宋体"/>
                <w:sz w:val="22"/>
              </w:rPr>
              <w:t>资本公积</w:t>
            </w:r>
            <w:r w:rsidRPr="00315310">
              <w:rPr>
                <w:rFonts w:ascii="宋体" w:eastAsia="宋体" w:hAnsi="宋体" w:cs="Times New Roman"/>
                <w:sz w:val="22"/>
              </w:rPr>
              <w:t xml:space="preserve"> </w:t>
            </w:r>
          </w:p>
        </w:tc>
      </w:tr>
      <w:tr w:rsidR="00273D18" w:rsidRPr="00315310" w14:paraId="5F4D498C"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009B2086" w14:textId="77777777" w:rsidR="00273D18" w:rsidRPr="00315310" w:rsidRDefault="00273D18" w:rsidP="00ED40F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47 </w:t>
            </w:r>
          </w:p>
        </w:tc>
        <w:tc>
          <w:tcPr>
            <w:tcW w:w="2160" w:type="dxa"/>
            <w:tcBorders>
              <w:top w:val="single" w:sz="4" w:space="0" w:color="000000"/>
              <w:left w:val="single" w:sz="4" w:space="0" w:color="000000"/>
              <w:bottom w:val="single" w:sz="4" w:space="0" w:color="000000"/>
              <w:right w:val="single" w:sz="4" w:space="0" w:color="000000"/>
            </w:tcBorders>
          </w:tcPr>
          <w:p w14:paraId="5A3B5679" w14:textId="77777777" w:rsidR="00273D18" w:rsidRPr="00315310" w:rsidRDefault="00273D18" w:rsidP="00ED40F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3101 </w:t>
            </w:r>
          </w:p>
        </w:tc>
        <w:tc>
          <w:tcPr>
            <w:tcW w:w="3061" w:type="dxa"/>
            <w:tcBorders>
              <w:top w:val="single" w:sz="4" w:space="0" w:color="000000"/>
              <w:left w:val="single" w:sz="4" w:space="0" w:color="000000"/>
              <w:bottom w:val="single" w:sz="4" w:space="0" w:color="000000"/>
              <w:right w:val="single" w:sz="4" w:space="0" w:color="000000"/>
            </w:tcBorders>
          </w:tcPr>
          <w:p w14:paraId="317136BA" w14:textId="77777777" w:rsidR="00273D18" w:rsidRPr="00315310" w:rsidRDefault="00273D18" w:rsidP="00ED40FC">
            <w:pPr>
              <w:spacing w:after="0" w:line="259" w:lineRule="auto"/>
              <w:ind w:left="0" w:right="202" w:firstLine="0"/>
              <w:jc w:val="center"/>
              <w:rPr>
                <w:rFonts w:ascii="宋体" w:eastAsia="宋体" w:hAnsi="宋体"/>
              </w:rPr>
            </w:pPr>
            <w:r w:rsidRPr="00315310">
              <w:rPr>
                <w:rFonts w:ascii="宋体" w:eastAsia="宋体" w:hAnsi="宋体"/>
                <w:sz w:val="22"/>
              </w:rPr>
              <w:t>盈余公积</w:t>
            </w:r>
            <w:r w:rsidRPr="00315310">
              <w:rPr>
                <w:rFonts w:ascii="宋体" w:eastAsia="宋体" w:hAnsi="宋体" w:cs="Times New Roman"/>
                <w:sz w:val="22"/>
              </w:rPr>
              <w:t xml:space="preserve"> </w:t>
            </w:r>
          </w:p>
        </w:tc>
      </w:tr>
      <w:tr w:rsidR="00273D18" w:rsidRPr="00315310" w14:paraId="3C084728" w14:textId="77777777" w:rsidTr="00ED40FC">
        <w:trPr>
          <w:trHeight w:val="356"/>
        </w:trPr>
        <w:tc>
          <w:tcPr>
            <w:tcW w:w="1621" w:type="dxa"/>
            <w:tcBorders>
              <w:top w:val="single" w:sz="4" w:space="0" w:color="000000"/>
              <w:left w:val="single" w:sz="4" w:space="0" w:color="000000"/>
              <w:bottom w:val="single" w:sz="4" w:space="0" w:color="000000"/>
              <w:right w:val="single" w:sz="4" w:space="0" w:color="000000"/>
            </w:tcBorders>
          </w:tcPr>
          <w:p w14:paraId="330B60BE" w14:textId="77777777" w:rsidR="00273D18" w:rsidRPr="00315310" w:rsidRDefault="00273D18" w:rsidP="00ED40F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48 </w:t>
            </w:r>
          </w:p>
        </w:tc>
        <w:tc>
          <w:tcPr>
            <w:tcW w:w="2160" w:type="dxa"/>
            <w:tcBorders>
              <w:top w:val="single" w:sz="4" w:space="0" w:color="000000"/>
              <w:left w:val="single" w:sz="4" w:space="0" w:color="000000"/>
              <w:bottom w:val="single" w:sz="4" w:space="0" w:color="000000"/>
              <w:right w:val="single" w:sz="4" w:space="0" w:color="000000"/>
            </w:tcBorders>
          </w:tcPr>
          <w:p w14:paraId="568B2D8B" w14:textId="77777777" w:rsidR="00273D18" w:rsidRPr="00315310" w:rsidRDefault="00273D18" w:rsidP="00ED40F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3103 </w:t>
            </w:r>
          </w:p>
        </w:tc>
        <w:tc>
          <w:tcPr>
            <w:tcW w:w="3061" w:type="dxa"/>
            <w:tcBorders>
              <w:top w:val="single" w:sz="4" w:space="0" w:color="000000"/>
              <w:left w:val="single" w:sz="4" w:space="0" w:color="000000"/>
              <w:bottom w:val="single" w:sz="4" w:space="0" w:color="000000"/>
              <w:right w:val="single" w:sz="4" w:space="0" w:color="000000"/>
            </w:tcBorders>
          </w:tcPr>
          <w:p w14:paraId="345F0324" w14:textId="77777777" w:rsidR="00273D18" w:rsidRPr="00315310" w:rsidRDefault="00273D18" w:rsidP="00ED40FC">
            <w:pPr>
              <w:spacing w:after="0" w:line="259" w:lineRule="auto"/>
              <w:ind w:left="0" w:right="202" w:firstLine="0"/>
              <w:jc w:val="center"/>
              <w:rPr>
                <w:rFonts w:ascii="宋体" w:eastAsia="宋体" w:hAnsi="宋体"/>
              </w:rPr>
            </w:pPr>
            <w:r w:rsidRPr="00315310">
              <w:rPr>
                <w:rFonts w:ascii="宋体" w:eastAsia="宋体" w:hAnsi="宋体"/>
                <w:sz w:val="22"/>
              </w:rPr>
              <w:t>本年利润</w:t>
            </w:r>
            <w:r w:rsidRPr="00315310">
              <w:rPr>
                <w:rFonts w:ascii="宋体" w:eastAsia="宋体" w:hAnsi="宋体" w:cs="Times New Roman"/>
                <w:sz w:val="22"/>
              </w:rPr>
              <w:t xml:space="preserve"> </w:t>
            </w:r>
          </w:p>
        </w:tc>
      </w:tr>
      <w:tr w:rsidR="00273D18" w:rsidRPr="00315310" w14:paraId="1ECE44F0"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249EA386" w14:textId="77777777" w:rsidR="00273D18" w:rsidRPr="00315310" w:rsidRDefault="00273D18" w:rsidP="00ED40FC">
            <w:pPr>
              <w:spacing w:after="0" w:line="259" w:lineRule="auto"/>
              <w:ind w:left="0" w:right="207" w:firstLine="0"/>
              <w:jc w:val="center"/>
              <w:rPr>
                <w:rFonts w:ascii="宋体" w:eastAsia="宋体" w:hAnsi="宋体"/>
              </w:rPr>
            </w:pPr>
            <w:r w:rsidRPr="00315310">
              <w:rPr>
                <w:rFonts w:ascii="宋体" w:eastAsia="宋体" w:hAnsi="宋体" w:cs="Times New Roman"/>
                <w:sz w:val="22"/>
              </w:rPr>
              <w:t xml:space="preserve">49 </w:t>
            </w:r>
          </w:p>
        </w:tc>
        <w:tc>
          <w:tcPr>
            <w:tcW w:w="2160" w:type="dxa"/>
            <w:tcBorders>
              <w:top w:val="single" w:sz="4" w:space="0" w:color="000000"/>
              <w:left w:val="single" w:sz="4" w:space="0" w:color="000000"/>
              <w:bottom w:val="single" w:sz="4" w:space="0" w:color="000000"/>
              <w:right w:val="single" w:sz="4" w:space="0" w:color="000000"/>
            </w:tcBorders>
          </w:tcPr>
          <w:p w14:paraId="74F404EC" w14:textId="77777777" w:rsidR="00273D18" w:rsidRPr="00315310" w:rsidRDefault="00273D18" w:rsidP="00ED40FC">
            <w:pPr>
              <w:spacing w:after="0" w:line="259" w:lineRule="auto"/>
              <w:ind w:left="0" w:right="204" w:firstLine="0"/>
              <w:jc w:val="center"/>
              <w:rPr>
                <w:rFonts w:ascii="宋体" w:eastAsia="宋体" w:hAnsi="宋体"/>
              </w:rPr>
            </w:pPr>
            <w:r w:rsidRPr="00315310">
              <w:rPr>
                <w:rFonts w:ascii="宋体" w:eastAsia="宋体" w:hAnsi="宋体" w:cs="Times New Roman"/>
                <w:sz w:val="21"/>
              </w:rPr>
              <w:t xml:space="preserve">3104 </w:t>
            </w:r>
          </w:p>
        </w:tc>
        <w:tc>
          <w:tcPr>
            <w:tcW w:w="3061" w:type="dxa"/>
            <w:tcBorders>
              <w:top w:val="single" w:sz="4" w:space="0" w:color="000000"/>
              <w:left w:val="single" w:sz="4" w:space="0" w:color="000000"/>
              <w:bottom w:val="single" w:sz="4" w:space="0" w:color="000000"/>
              <w:right w:val="single" w:sz="4" w:space="0" w:color="000000"/>
            </w:tcBorders>
          </w:tcPr>
          <w:p w14:paraId="506DC93F" w14:textId="77777777" w:rsidR="00273D18" w:rsidRPr="00315310" w:rsidRDefault="00273D18" w:rsidP="00ED40FC">
            <w:pPr>
              <w:spacing w:after="0" w:line="259" w:lineRule="auto"/>
              <w:ind w:left="0" w:right="202" w:firstLine="0"/>
              <w:jc w:val="center"/>
              <w:rPr>
                <w:rFonts w:ascii="宋体" w:eastAsia="宋体" w:hAnsi="宋体"/>
              </w:rPr>
            </w:pPr>
            <w:r w:rsidRPr="00315310">
              <w:rPr>
                <w:rFonts w:ascii="宋体" w:eastAsia="宋体" w:hAnsi="宋体"/>
                <w:sz w:val="22"/>
              </w:rPr>
              <w:t>利润分配</w:t>
            </w:r>
            <w:r w:rsidRPr="00315310">
              <w:rPr>
                <w:rFonts w:ascii="宋体" w:eastAsia="宋体" w:hAnsi="宋体" w:cs="Times New Roman"/>
                <w:sz w:val="22"/>
              </w:rPr>
              <w:t xml:space="preserve"> </w:t>
            </w:r>
          </w:p>
        </w:tc>
      </w:tr>
      <w:tr w:rsidR="00273D18" w:rsidRPr="00315310" w14:paraId="529E166A" w14:textId="77777777" w:rsidTr="00ED40FC">
        <w:trPr>
          <w:trHeight w:val="356"/>
        </w:trPr>
        <w:tc>
          <w:tcPr>
            <w:tcW w:w="1621" w:type="dxa"/>
            <w:tcBorders>
              <w:top w:val="single" w:sz="4" w:space="0" w:color="000000"/>
              <w:left w:val="single" w:sz="4" w:space="0" w:color="000000"/>
              <w:bottom w:val="single" w:sz="4" w:space="0" w:color="000000"/>
              <w:right w:val="single" w:sz="4" w:space="0" w:color="000000"/>
            </w:tcBorders>
          </w:tcPr>
          <w:p w14:paraId="6A3776DD" w14:textId="77777777" w:rsidR="00273D18" w:rsidRPr="00315310" w:rsidRDefault="00273D18" w:rsidP="00ED40FC">
            <w:pPr>
              <w:spacing w:after="0" w:line="259" w:lineRule="auto"/>
              <w:ind w:left="52" w:firstLine="0"/>
              <w:jc w:val="center"/>
              <w:rPr>
                <w:rFonts w:ascii="宋体" w:eastAsia="宋体" w:hAnsi="宋体"/>
              </w:rPr>
            </w:pPr>
            <w:r w:rsidRPr="00315310">
              <w:rPr>
                <w:rFonts w:ascii="宋体" w:eastAsia="宋体" w:hAnsi="宋体" w:cs="Times New Roman"/>
                <w:sz w:val="22"/>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6CD7E7A8" w14:textId="77777777" w:rsidR="00273D18" w:rsidRPr="00315310" w:rsidRDefault="00273D18" w:rsidP="00ED40F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 </w:t>
            </w:r>
          </w:p>
        </w:tc>
        <w:tc>
          <w:tcPr>
            <w:tcW w:w="3061" w:type="dxa"/>
            <w:tcBorders>
              <w:top w:val="single" w:sz="4" w:space="0" w:color="000000"/>
              <w:left w:val="single" w:sz="4" w:space="0" w:color="000000"/>
              <w:bottom w:val="single" w:sz="4" w:space="0" w:color="000000"/>
              <w:right w:val="single" w:sz="4" w:space="0" w:color="000000"/>
            </w:tcBorders>
          </w:tcPr>
          <w:p w14:paraId="31DEFD09" w14:textId="77777777" w:rsidR="00273D18" w:rsidRPr="00175546" w:rsidRDefault="00273D18" w:rsidP="00ED40FC">
            <w:pPr>
              <w:spacing w:after="0" w:line="259" w:lineRule="auto"/>
              <w:ind w:left="0" w:right="3" w:firstLine="0"/>
              <w:jc w:val="center"/>
              <w:rPr>
                <w:rFonts w:ascii="宋体" w:eastAsia="宋体" w:hAnsi="宋体"/>
                <w:b/>
              </w:rPr>
            </w:pPr>
            <w:r w:rsidRPr="00175546">
              <w:rPr>
                <w:rFonts w:ascii="宋体" w:eastAsia="宋体" w:hAnsi="宋体"/>
                <w:b/>
                <w:sz w:val="22"/>
              </w:rPr>
              <w:t>四、成本类</w:t>
            </w:r>
            <w:r w:rsidRPr="00175546">
              <w:rPr>
                <w:rFonts w:ascii="宋体" w:eastAsia="宋体" w:hAnsi="宋体" w:cs="Times New Roman"/>
                <w:b/>
                <w:sz w:val="22"/>
              </w:rPr>
              <w:t xml:space="preserve"> </w:t>
            </w:r>
          </w:p>
        </w:tc>
      </w:tr>
      <w:tr w:rsidR="00273D18" w:rsidRPr="00315310" w14:paraId="6A789583"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15CEB9AD" w14:textId="77777777" w:rsidR="00273D18" w:rsidRPr="00315310" w:rsidRDefault="00273D18" w:rsidP="00ED40F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50 </w:t>
            </w:r>
          </w:p>
        </w:tc>
        <w:tc>
          <w:tcPr>
            <w:tcW w:w="2160" w:type="dxa"/>
            <w:tcBorders>
              <w:top w:val="single" w:sz="4" w:space="0" w:color="000000"/>
              <w:left w:val="single" w:sz="4" w:space="0" w:color="000000"/>
              <w:bottom w:val="single" w:sz="4" w:space="0" w:color="000000"/>
              <w:right w:val="single" w:sz="4" w:space="0" w:color="000000"/>
            </w:tcBorders>
          </w:tcPr>
          <w:p w14:paraId="36B5DB2B" w14:textId="77777777" w:rsidR="00273D18" w:rsidRPr="00315310" w:rsidRDefault="00273D18" w:rsidP="00ED40FC">
            <w:pPr>
              <w:spacing w:after="0" w:line="259" w:lineRule="auto"/>
              <w:ind w:left="0" w:firstLine="0"/>
              <w:jc w:val="center"/>
              <w:rPr>
                <w:rFonts w:ascii="宋体" w:eastAsia="宋体" w:hAnsi="宋体"/>
              </w:rPr>
            </w:pPr>
            <w:r w:rsidRPr="00315310">
              <w:rPr>
                <w:rFonts w:ascii="宋体" w:eastAsia="宋体" w:hAnsi="宋体" w:cs="Times New Roman"/>
                <w:sz w:val="21"/>
              </w:rPr>
              <w:t xml:space="preserve">4001 </w:t>
            </w:r>
          </w:p>
        </w:tc>
        <w:tc>
          <w:tcPr>
            <w:tcW w:w="3061" w:type="dxa"/>
            <w:tcBorders>
              <w:top w:val="single" w:sz="4" w:space="0" w:color="000000"/>
              <w:left w:val="single" w:sz="4" w:space="0" w:color="000000"/>
              <w:bottom w:val="single" w:sz="4" w:space="0" w:color="000000"/>
              <w:right w:val="single" w:sz="4" w:space="0" w:color="000000"/>
            </w:tcBorders>
          </w:tcPr>
          <w:p w14:paraId="79A5D8BC" w14:textId="77777777" w:rsidR="00273D18" w:rsidRPr="00315310" w:rsidRDefault="00273D18" w:rsidP="00ED40FC">
            <w:pPr>
              <w:spacing w:after="0" w:line="259" w:lineRule="auto"/>
              <w:ind w:left="2" w:firstLine="0"/>
              <w:jc w:val="center"/>
              <w:rPr>
                <w:rFonts w:ascii="宋体" w:eastAsia="宋体" w:hAnsi="宋体"/>
              </w:rPr>
            </w:pPr>
            <w:r w:rsidRPr="00315310">
              <w:rPr>
                <w:rFonts w:ascii="宋体" w:eastAsia="宋体" w:hAnsi="宋体"/>
                <w:sz w:val="22"/>
              </w:rPr>
              <w:t>生产成本</w:t>
            </w:r>
            <w:r w:rsidRPr="00315310">
              <w:rPr>
                <w:rFonts w:ascii="宋体" w:eastAsia="宋体" w:hAnsi="宋体" w:cs="Times New Roman"/>
                <w:sz w:val="22"/>
              </w:rPr>
              <w:t xml:space="preserve"> </w:t>
            </w:r>
          </w:p>
        </w:tc>
      </w:tr>
      <w:tr w:rsidR="00273D18" w:rsidRPr="00315310" w14:paraId="3CA6299A"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2F0CAE1D" w14:textId="77777777" w:rsidR="00273D18" w:rsidRPr="00315310" w:rsidRDefault="00273D18" w:rsidP="00ED40F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51 </w:t>
            </w:r>
          </w:p>
        </w:tc>
        <w:tc>
          <w:tcPr>
            <w:tcW w:w="2160" w:type="dxa"/>
            <w:tcBorders>
              <w:top w:val="single" w:sz="4" w:space="0" w:color="000000"/>
              <w:left w:val="single" w:sz="4" w:space="0" w:color="000000"/>
              <w:bottom w:val="single" w:sz="4" w:space="0" w:color="000000"/>
              <w:right w:val="single" w:sz="4" w:space="0" w:color="000000"/>
            </w:tcBorders>
          </w:tcPr>
          <w:p w14:paraId="14805B1D" w14:textId="77777777" w:rsidR="00273D18" w:rsidRPr="00315310" w:rsidRDefault="00273D18" w:rsidP="00ED40FC">
            <w:pPr>
              <w:spacing w:after="0" w:line="259" w:lineRule="auto"/>
              <w:ind w:left="0" w:firstLine="0"/>
              <w:jc w:val="center"/>
              <w:rPr>
                <w:rFonts w:ascii="宋体" w:eastAsia="宋体" w:hAnsi="宋体"/>
              </w:rPr>
            </w:pPr>
            <w:r w:rsidRPr="00315310">
              <w:rPr>
                <w:rFonts w:ascii="宋体" w:eastAsia="宋体" w:hAnsi="宋体" w:cs="Times New Roman"/>
                <w:sz w:val="21"/>
              </w:rPr>
              <w:t xml:space="preserve">4101 </w:t>
            </w:r>
          </w:p>
        </w:tc>
        <w:tc>
          <w:tcPr>
            <w:tcW w:w="3061" w:type="dxa"/>
            <w:tcBorders>
              <w:top w:val="single" w:sz="4" w:space="0" w:color="000000"/>
              <w:left w:val="single" w:sz="4" w:space="0" w:color="000000"/>
              <w:bottom w:val="single" w:sz="4" w:space="0" w:color="000000"/>
              <w:right w:val="single" w:sz="4" w:space="0" w:color="000000"/>
            </w:tcBorders>
          </w:tcPr>
          <w:p w14:paraId="1B343371" w14:textId="77777777" w:rsidR="00273D18" w:rsidRPr="00315310" w:rsidRDefault="00273D18" w:rsidP="00ED40FC">
            <w:pPr>
              <w:spacing w:after="0" w:line="259" w:lineRule="auto"/>
              <w:ind w:left="2" w:firstLine="0"/>
              <w:jc w:val="center"/>
              <w:rPr>
                <w:rFonts w:ascii="宋体" w:eastAsia="宋体" w:hAnsi="宋体"/>
              </w:rPr>
            </w:pPr>
            <w:r w:rsidRPr="00315310">
              <w:rPr>
                <w:rFonts w:ascii="宋体" w:eastAsia="宋体" w:hAnsi="宋体"/>
                <w:sz w:val="22"/>
              </w:rPr>
              <w:t>制造费用</w:t>
            </w:r>
            <w:r w:rsidRPr="00315310">
              <w:rPr>
                <w:rFonts w:ascii="宋体" w:eastAsia="宋体" w:hAnsi="宋体" w:cs="Times New Roman"/>
                <w:sz w:val="22"/>
              </w:rPr>
              <w:t xml:space="preserve"> </w:t>
            </w:r>
          </w:p>
        </w:tc>
      </w:tr>
      <w:tr w:rsidR="00273D18" w:rsidRPr="00315310" w14:paraId="21B25E49"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4D96D196" w14:textId="77777777" w:rsidR="00273D18" w:rsidRPr="00315310" w:rsidRDefault="00273D18" w:rsidP="00ED40F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52 </w:t>
            </w:r>
          </w:p>
        </w:tc>
        <w:tc>
          <w:tcPr>
            <w:tcW w:w="2160" w:type="dxa"/>
            <w:tcBorders>
              <w:top w:val="single" w:sz="4" w:space="0" w:color="000000"/>
              <w:left w:val="single" w:sz="4" w:space="0" w:color="000000"/>
              <w:bottom w:val="single" w:sz="4" w:space="0" w:color="000000"/>
              <w:right w:val="single" w:sz="4" w:space="0" w:color="000000"/>
            </w:tcBorders>
          </w:tcPr>
          <w:p w14:paraId="2DF33CC3" w14:textId="77777777" w:rsidR="00273D18" w:rsidRPr="00315310" w:rsidRDefault="00273D18" w:rsidP="00ED40FC">
            <w:pPr>
              <w:spacing w:after="0" w:line="259" w:lineRule="auto"/>
              <w:ind w:left="0" w:firstLine="0"/>
              <w:jc w:val="center"/>
              <w:rPr>
                <w:rFonts w:ascii="宋体" w:eastAsia="宋体" w:hAnsi="宋体"/>
              </w:rPr>
            </w:pPr>
            <w:r w:rsidRPr="00315310">
              <w:rPr>
                <w:rFonts w:ascii="宋体" w:eastAsia="宋体" w:hAnsi="宋体" w:cs="Times New Roman"/>
                <w:sz w:val="21"/>
              </w:rPr>
              <w:t xml:space="preserve">4301 </w:t>
            </w:r>
          </w:p>
        </w:tc>
        <w:tc>
          <w:tcPr>
            <w:tcW w:w="3061" w:type="dxa"/>
            <w:tcBorders>
              <w:top w:val="single" w:sz="4" w:space="0" w:color="000000"/>
              <w:left w:val="single" w:sz="4" w:space="0" w:color="000000"/>
              <w:bottom w:val="single" w:sz="4" w:space="0" w:color="000000"/>
              <w:right w:val="single" w:sz="4" w:space="0" w:color="000000"/>
            </w:tcBorders>
          </w:tcPr>
          <w:p w14:paraId="676ED370" w14:textId="77777777" w:rsidR="00273D18" w:rsidRPr="00315310" w:rsidRDefault="00273D18" w:rsidP="00ED40FC">
            <w:pPr>
              <w:spacing w:after="0" w:line="259" w:lineRule="auto"/>
              <w:ind w:left="2" w:firstLine="0"/>
              <w:jc w:val="center"/>
              <w:rPr>
                <w:rFonts w:ascii="宋体" w:eastAsia="宋体" w:hAnsi="宋体"/>
              </w:rPr>
            </w:pPr>
            <w:r w:rsidRPr="00315310">
              <w:rPr>
                <w:rFonts w:ascii="宋体" w:eastAsia="宋体" w:hAnsi="宋体"/>
                <w:sz w:val="22"/>
              </w:rPr>
              <w:t>研发支出</w:t>
            </w:r>
            <w:r w:rsidRPr="00315310">
              <w:rPr>
                <w:rFonts w:ascii="宋体" w:eastAsia="宋体" w:hAnsi="宋体" w:cs="Times New Roman"/>
                <w:sz w:val="22"/>
              </w:rPr>
              <w:t xml:space="preserve"> </w:t>
            </w:r>
          </w:p>
        </w:tc>
      </w:tr>
      <w:tr w:rsidR="00273D18" w:rsidRPr="00315310" w14:paraId="26E0B020"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52D7CDE4" w14:textId="77777777" w:rsidR="00273D18" w:rsidRPr="00315310" w:rsidRDefault="00273D18" w:rsidP="00ED40F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53 </w:t>
            </w:r>
          </w:p>
        </w:tc>
        <w:tc>
          <w:tcPr>
            <w:tcW w:w="2160" w:type="dxa"/>
            <w:tcBorders>
              <w:top w:val="single" w:sz="4" w:space="0" w:color="000000"/>
              <w:left w:val="single" w:sz="4" w:space="0" w:color="000000"/>
              <w:bottom w:val="single" w:sz="4" w:space="0" w:color="000000"/>
              <w:right w:val="single" w:sz="4" w:space="0" w:color="000000"/>
            </w:tcBorders>
          </w:tcPr>
          <w:p w14:paraId="3C028696" w14:textId="77777777" w:rsidR="00273D18" w:rsidRPr="00315310" w:rsidRDefault="00273D18" w:rsidP="00ED40FC">
            <w:pPr>
              <w:spacing w:after="0" w:line="259" w:lineRule="auto"/>
              <w:ind w:left="0" w:firstLine="0"/>
              <w:jc w:val="center"/>
              <w:rPr>
                <w:rFonts w:ascii="宋体" w:eastAsia="宋体" w:hAnsi="宋体"/>
              </w:rPr>
            </w:pPr>
            <w:r w:rsidRPr="00315310">
              <w:rPr>
                <w:rFonts w:ascii="宋体" w:eastAsia="宋体" w:hAnsi="宋体" w:cs="Times New Roman"/>
                <w:sz w:val="21"/>
              </w:rPr>
              <w:t xml:space="preserve">4401 </w:t>
            </w:r>
          </w:p>
        </w:tc>
        <w:tc>
          <w:tcPr>
            <w:tcW w:w="3061" w:type="dxa"/>
            <w:tcBorders>
              <w:top w:val="single" w:sz="4" w:space="0" w:color="000000"/>
              <w:left w:val="single" w:sz="4" w:space="0" w:color="000000"/>
              <w:bottom w:val="single" w:sz="4" w:space="0" w:color="000000"/>
              <w:right w:val="single" w:sz="4" w:space="0" w:color="000000"/>
            </w:tcBorders>
          </w:tcPr>
          <w:p w14:paraId="47F1EB67" w14:textId="77777777" w:rsidR="00273D18" w:rsidRPr="00315310" w:rsidRDefault="00273D18" w:rsidP="00ED40FC">
            <w:pPr>
              <w:spacing w:after="0" w:line="259" w:lineRule="auto"/>
              <w:ind w:left="2" w:firstLine="0"/>
              <w:jc w:val="center"/>
              <w:rPr>
                <w:rFonts w:ascii="宋体" w:eastAsia="宋体" w:hAnsi="宋体"/>
              </w:rPr>
            </w:pPr>
            <w:r w:rsidRPr="00315310">
              <w:rPr>
                <w:rFonts w:ascii="宋体" w:eastAsia="宋体" w:hAnsi="宋体"/>
                <w:sz w:val="22"/>
              </w:rPr>
              <w:t>工程施工</w:t>
            </w:r>
            <w:r w:rsidRPr="00315310">
              <w:rPr>
                <w:rFonts w:ascii="宋体" w:eastAsia="宋体" w:hAnsi="宋体" w:cs="Times New Roman"/>
                <w:sz w:val="22"/>
              </w:rPr>
              <w:t xml:space="preserve"> </w:t>
            </w:r>
          </w:p>
        </w:tc>
      </w:tr>
      <w:tr w:rsidR="00273D18" w:rsidRPr="00315310" w14:paraId="52A89053"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14D19012" w14:textId="77777777" w:rsidR="00273D18" w:rsidRPr="00315310" w:rsidRDefault="00273D18" w:rsidP="00ED40F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54 </w:t>
            </w:r>
          </w:p>
        </w:tc>
        <w:tc>
          <w:tcPr>
            <w:tcW w:w="2160" w:type="dxa"/>
            <w:tcBorders>
              <w:top w:val="single" w:sz="4" w:space="0" w:color="000000"/>
              <w:left w:val="single" w:sz="4" w:space="0" w:color="000000"/>
              <w:bottom w:val="single" w:sz="4" w:space="0" w:color="000000"/>
              <w:right w:val="single" w:sz="4" w:space="0" w:color="000000"/>
            </w:tcBorders>
          </w:tcPr>
          <w:p w14:paraId="4690D137" w14:textId="77777777" w:rsidR="00273D18" w:rsidRPr="00315310" w:rsidRDefault="00273D18" w:rsidP="00ED40FC">
            <w:pPr>
              <w:spacing w:after="0" w:line="259" w:lineRule="auto"/>
              <w:ind w:left="0" w:firstLine="0"/>
              <w:jc w:val="center"/>
              <w:rPr>
                <w:rFonts w:ascii="宋体" w:eastAsia="宋体" w:hAnsi="宋体"/>
              </w:rPr>
            </w:pPr>
            <w:r w:rsidRPr="00315310">
              <w:rPr>
                <w:rFonts w:ascii="宋体" w:eastAsia="宋体" w:hAnsi="宋体" w:cs="Times New Roman"/>
                <w:sz w:val="21"/>
              </w:rPr>
              <w:t xml:space="preserve">4403 </w:t>
            </w:r>
          </w:p>
        </w:tc>
        <w:tc>
          <w:tcPr>
            <w:tcW w:w="3061" w:type="dxa"/>
            <w:tcBorders>
              <w:top w:val="single" w:sz="4" w:space="0" w:color="000000"/>
              <w:left w:val="single" w:sz="4" w:space="0" w:color="000000"/>
              <w:bottom w:val="single" w:sz="4" w:space="0" w:color="000000"/>
              <w:right w:val="single" w:sz="4" w:space="0" w:color="000000"/>
            </w:tcBorders>
          </w:tcPr>
          <w:p w14:paraId="3CB6FA2E" w14:textId="77777777" w:rsidR="00273D18" w:rsidRPr="00315310" w:rsidRDefault="00273D18" w:rsidP="00ED40FC">
            <w:pPr>
              <w:spacing w:after="0" w:line="259" w:lineRule="auto"/>
              <w:ind w:left="2" w:firstLine="0"/>
              <w:jc w:val="center"/>
              <w:rPr>
                <w:rFonts w:ascii="宋体" w:eastAsia="宋体" w:hAnsi="宋体"/>
              </w:rPr>
            </w:pPr>
            <w:r w:rsidRPr="00315310">
              <w:rPr>
                <w:rFonts w:ascii="宋体" w:eastAsia="宋体" w:hAnsi="宋体"/>
                <w:sz w:val="22"/>
              </w:rPr>
              <w:t>机械作业</w:t>
            </w:r>
            <w:r w:rsidRPr="00315310">
              <w:rPr>
                <w:rFonts w:ascii="宋体" w:eastAsia="宋体" w:hAnsi="宋体" w:cs="Times New Roman"/>
                <w:sz w:val="22"/>
              </w:rPr>
              <w:t xml:space="preserve"> </w:t>
            </w:r>
          </w:p>
        </w:tc>
      </w:tr>
      <w:tr w:rsidR="00273D18" w:rsidRPr="00315310" w14:paraId="6A5886C7" w14:textId="77777777" w:rsidTr="00ED40FC">
        <w:trPr>
          <w:trHeight w:val="353"/>
        </w:trPr>
        <w:tc>
          <w:tcPr>
            <w:tcW w:w="1621" w:type="dxa"/>
            <w:tcBorders>
              <w:top w:val="single" w:sz="4" w:space="0" w:color="000000"/>
              <w:left w:val="single" w:sz="4" w:space="0" w:color="000000"/>
              <w:bottom w:val="single" w:sz="4" w:space="0" w:color="000000"/>
              <w:right w:val="single" w:sz="4" w:space="0" w:color="000000"/>
            </w:tcBorders>
          </w:tcPr>
          <w:p w14:paraId="27B5A349" w14:textId="77777777" w:rsidR="00273D18" w:rsidRPr="00315310" w:rsidRDefault="00273D18" w:rsidP="00ED40FC">
            <w:pPr>
              <w:spacing w:after="0" w:line="259" w:lineRule="auto"/>
              <w:ind w:left="52" w:firstLine="0"/>
              <w:jc w:val="center"/>
              <w:rPr>
                <w:rFonts w:ascii="宋体" w:eastAsia="宋体" w:hAnsi="宋体"/>
              </w:rPr>
            </w:pPr>
            <w:r w:rsidRPr="00315310">
              <w:rPr>
                <w:rFonts w:ascii="宋体" w:eastAsia="宋体" w:hAnsi="宋体" w:cs="Times New Roman"/>
                <w:sz w:val="22"/>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7E45E6E8" w14:textId="77777777" w:rsidR="00273D18" w:rsidRPr="00315310" w:rsidRDefault="00273D18" w:rsidP="00ED40F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 </w:t>
            </w:r>
          </w:p>
        </w:tc>
        <w:tc>
          <w:tcPr>
            <w:tcW w:w="3061" w:type="dxa"/>
            <w:tcBorders>
              <w:top w:val="single" w:sz="4" w:space="0" w:color="000000"/>
              <w:left w:val="single" w:sz="4" w:space="0" w:color="000000"/>
              <w:bottom w:val="single" w:sz="4" w:space="0" w:color="000000"/>
              <w:right w:val="single" w:sz="4" w:space="0" w:color="000000"/>
            </w:tcBorders>
          </w:tcPr>
          <w:p w14:paraId="5AB845BF" w14:textId="77777777" w:rsidR="00273D18" w:rsidRPr="00175546" w:rsidRDefault="00273D18" w:rsidP="00ED40FC">
            <w:pPr>
              <w:spacing w:after="0" w:line="259" w:lineRule="auto"/>
              <w:ind w:left="0" w:right="3" w:firstLine="0"/>
              <w:jc w:val="center"/>
              <w:rPr>
                <w:rFonts w:ascii="宋体" w:eastAsia="宋体" w:hAnsi="宋体"/>
                <w:b/>
              </w:rPr>
            </w:pPr>
            <w:r w:rsidRPr="00175546">
              <w:rPr>
                <w:rFonts w:ascii="宋体" w:eastAsia="宋体" w:hAnsi="宋体"/>
                <w:b/>
                <w:sz w:val="22"/>
              </w:rPr>
              <w:t>五、损益类</w:t>
            </w:r>
            <w:r w:rsidRPr="00175546">
              <w:rPr>
                <w:rFonts w:ascii="宋体" w:eastAsia="宋体" w:hAnsi="宋体" w:cs="Times New Roman"/>
                <w:b/>
                <w:sz w:val="22"/>
              </w:rPr>
              <w:t xml:space="preserve"> </w:t>
            </w:r>
          </w:p>
        </w:tc>
      </w:tr>
      <w:tr w:rsidR="00273D18" w:rsidRPr="00315310" w14:paraId="3593CB14"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vAlign w:val="bottom"/>
          </w:tcPr>
          <w:p w14:paraId="61376AB0" w14:textId="77777777" w:rsidR="00273D18" w:rsidRPr="00315310" w:rsidRDefault="00273D18" w:rsidP="00ED40FC">
            <w:pPr>
              <w:spacing w:after="0" w:line="259" w:lineRule="auto"/>
              <w:ind w:left="0" w:right="3" w:firstLine="0"/>
              <w:jc w:val="center"/>
              <w:rPr>
                <w:rFonts w:ascii="宋体" w:eastAsia="宋体" w:hAnsi="宋体"/>
              </w:rPr>
            </w:pPr>
            <w:r w:rsidRPr="00315310">
              <w:rPr>
                <w:rFonts w:ascii="宋体" w:eastAsia="宋体" w:hAnsi="宋体" w:cs="Times New Roman"/>
                <w:sz w:val="21"/>
              </w:rPr>
              <w:t>55</w:t>
            </w:r>
            <w:r w:rsidRPr="00315310">
              <w:rPr>
                <w:rFonts w:ascii="宋体" w:eastAsia="宋体" w:hAnsi="宋体" w:cs="Times New Roman"/>
                <w:sz w:val="22"/>
              </w:rPr>
              <w:t xml:space="preserve"> </w:t>
            </w:r>
          </w:p>
        </w:tc>
        <w:tc>
          <w:tcPr>
            <w:tcW w:w="2160" w:type="dxa"/>
            <w:tcBorders>
              <w:top w:val="single" w:sz="4" w:space="0" w:color="000000"/>
              <w:left w:val="single" w:sz="4" w:space="0" w:color="000000"/>
              <w:bottom w:val="single" w:sz="4" w:space="0" w:color="000000"/>
              <w:right w:val="single" w:sz="4" w:space="0" w:color="000000"/>
            </w:tcBorders>
            <w:vAlign w:val="bottom"/>
          </w:tcPr>
          <w:p w14:paraId="2604DF72" w14:textId="77777777" w:rsidR="00273D18" w:rsidRPr="00315310" w:rsidRDefault="00273D18" w:rsidP="00ED40FC">
            <w:pPr>
              <w:spacing w:after="0" w:line="259" w:lineRule="auto"/>
              <w:ind w:left="0" w:firstLine="0"/>
              <w:jc w:val="center"/>
              <w:rPr>
                <w:rFonts w:ascii="宋体" w:eastAsia="宋体" w:hAnsi="宋体"/>
              </w:rPr>
            </w:pPr>
            <w:r w:rsidRPr="00315310">
              <w:rPr>
                <w:rFonts w:ascii="宋体" w:eastAsia="宋体" w:hAnsi="宋体" w:cs="Times New Roman"/>
                <w:sz w:val="21"/>
              </w:rPr>
              <w:t xml:space="preserve">5001 </w:t>
            </w:r>
          </w:p>
        </w:tc>
        <w:tc>
          <w:tcPr>
            <w:tcW w:w="3061" w:type="dxa"/>
            <w:tcBorders>
              <w:top w:val="single" w:sz="4" w:space="0" w:color="000000"/>
              <w:left w:val="single" w:sz="4" w:space="0" w:color="000000"/>
              <w:bottom w:val="single" w:sz="4" w:space="0" w:color="000000"/>
              <w:right w:val="single" w:sz="4" w:space="0" w:color="000000"/>
            </w:tcBorders>
          </w:tcPr>
          <w:p w14:paraId="23FCD568" w14:textId="77777777" w:rsidR="00273D18" w:rsidRPr="00315310" w:rsidRDefault="00273D18" w:rsidP="00ED40FC">
            <w:pPr>
              <w:spacing w:after="0" w:line="259" w:lineRule="auto"/>
              <w:ind w:left="0" w:firstLine="0"/>
              <w:jc w:val="center"/>
              <w:rPr>
                <w:rFonts w:ascii="宋体" w:eastAsia="宋体" w:hAnsi="宋体"/>
              </w:rPr>
            </w:pPr>
            <w:r w:rsidRPr="00315310">
              <w:rPr>
                <w:rFonts w:ascii="宋体" w:eastAsia="宋体" w:hAnsi="宋体"/>
                <w:sz w:val="22"/>
              </w:rPr>
              <w:t>主营业务收入</w:t>
            </w:r>
            <w:r w:rsidRPr="00315310">
              <w:rPr>
                <w:rFonts w:ascii="宋体" w:eastAsia="宋体" w:hAnsi="宋体" w:cs="Times New Roman"/>
                <w:sz w:val="22"/>
              </w:rPr>
              <w:t xml:space="preserve"> </w:t>
            </w:r>
          </w:p>
        </w:tc>
      </w:tr>
      <w:tr w:rsidR="00273D18" w:rsidRPr="00315310" w14:paraId="37D36F34"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01E27F02" w14:textId="77777777" w:rsidR="00273D18" w:rsidRPr="00315310" w:rsidRDefault="00273D18" w:rsidP="00ED40F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56 </w:t>
            </w:r>
          </w:p>
        </w:tc>
        <w:tc>
          <w:tcPr>
            <w:tcW w:w="2160" w:type="dxa"/>
            <w:tcBorders>
              <w:top w:val="single" w:sz="4" w:space="0" w:color="000000"/>
              <w:left w:val="single" w:sz="4" w:space="0" w:color="000000"/>
              <w:bottom w:val="single" w:sz="4" w:space="0" w:color="000000"/>
              <w:right w:val="single" w:sz="4" w:space="0" w:color="000000"/>
            </w:tcBorders>
            <w:vAlign w:val="bottom"/>
          </w:tcPr>
          <w:p w14:paraId="692F20CD" w14:textId="77777777" w:rsidR="00273D18" w:rsidRPr="00315310" w:rsidRDefault="00273D18" w:rsidP="00ED40FC">
            <w:pPr>
              <w:spacing w:after="0" w:line="259" w:lineRule="auto"/>
              <w:ind w:left="0" w:firstLine="0"/>
              <w:jc w:val="center"/>
              <w:rPr>
                <w:rFonts w:ascii="宋体" w:eastAsia="宋体" w:hAnsi="宋体"/>
              </w:rPr>
            </w:pPr>
            <w:r w:rsidRPr="00315310">
              <w:rPr>
                <w:rFonts w:ascii="宋体" w:eastAsia="宋体" w:hAnsi="宋体" w:cs="Times New Roman"/>
                <w:sz w:val="21"/>
              </w:rPr>
              <w:t xml:space="preserve">5051 </w:t>
            </w:r>
          </w:p>
        </w:tc>
        <w:tc>
          <w:tcPr>
            <w:tcW w:w="3061" w:type="dxa"/>
            <w:tcBorders>
              <w:top w:val="single" w:sz="4" w:space="0" w:color="000000"/>
              <w:left w:val="single" w:sz="4" w:space="0" w:color="000000"/>
              <w:bottom w:val="single" w:sz="4" w:space="0" w:color="000000"/>
              <w:right w:val="single" w:sz="4" w:space="0" w:color="000000"/>
            </w:tcBorders>
          </w:tcPr>
          <w:p w14:paraId="500A57B4" w14:textId="77777777" w:rsidR="00273D18" w:rsidRPr="00315310" w:rsidRDefault="00273D18" w:rsidP="00ED40FC">
            <w:pPr>
              <w:spacing w:after="0" w:line="259" w:lineRule="auto"/>
              <w:ind w:left="0" w:firstLine="0"/>
              <w:jc w:val="center"/>
              <w:rPr>
                <w:rFonts w:ascii="宋体" w:eastAsia="宋体" w:hAnsi="宋体"/>
              </w:rPr>
            </w:pPr>
            <w:r w:rsidRPr="00315310">
              <w:rPr>
                <w:rFonts w:ascii="宋体" w:eastAsia="宋体" w:hAnsi="宋体"/>
                <w:sz w:val="22"/>
              </w:rPr>
              <w:t>其他业务收入</w:t>
            </w:r>
            <w:r w:rsidRPr="00315310">
              <w:rPr>
                <w:rFonts w:ascii="宋体" w:eastAsia="宋体" w:hAnsi="宋体" w:cs="Times New Roman"/>
                <w:sz w:val="22"/>
              </w:rPr>
              <w:t xml:space="preserve"> </w:t>
            </w:r>
          </w:p>
        </w:tc>
      </w:tr>
      <w:tr w:rsidR="00273D18" w:rsidRPr="00315310" w14:paraId="0855F9AB" w14:textId="77777777" w:rsidTr="00ED40FC">
        <w:trPr>
          <w:trHeight w:val="356"/>
        </w:trPr>
        <w:tc>
          <w:tcPr>
            <w:tcW w:w="1621" w:type="dxa"/>
            <w:tcBorders>
              <w:top w:val="single" w:sz="4" w:space="0" w:color="000000"/>
              <w:left w:val="single" w:sz="4" w:space="0" w:color="000000"/>
              <w:bottom w:val="single" w:sz="4" w:space="0" w:color="000000"/>
              <w:right w:val="single" w:sz="4" w:space="0" w:color="000000"/>
            </w:tcBorders>
          </w:tcPr>
          <w:p w14:paraId="455DFD6D" w14:textId="77777777" w:rsidR="00273D18" w:rsidRPr="00315310" w:rsidRDefault="00273D18" w:rsidP="00ED40F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57 </w:t>
            </w:r>
          </w:p>
        </w:tc>
        <w:tc>
          <w:tcPr>
            <w:tcW w:w="2160" w:type="dxa"/>
            <w:tcBorders>
              <w:top w:val="single" w:sz="4" w:space="0" w:color="000000"/>
              <w:left w:val="single" w:sz="4" w:space="0" w:color="000000"/>
              <w:bottom w:val="single" w:sz="4" w:space="0" w:color="000000"/>
              <w:right w:val="single" w:sz="4" w:space="0" w:color="000000"/>
            </w:tcBorders>
            <w:vAlign w:val="bottom"/>
          </w:tcPr>
          <w:p w14:paraId="41D008C7" w14:textId="77777777" w:rsidR="00273D18" w:rsidRPr="00315310" w:rsidRDefault="00273D18" w:rsidP="00ED40FC">
            <w:pPr>
              <w:spacing w:after="0" w:line="259" w:lineRule="auto"/>
              <w:ind w:left="0" w:firstLine="0"/>
              <w:jc w:val="center"/>
              <w:rPr>
                <w:rFonts w:ascii="宋体" w:eastAsia="宋体" w:hAnsi="宋体"/>
              </w:rPr>
            </w:pPr>
            <w:r w:rsidRPr="00315310">
              <w:rPr>
                <w:rFonts w:ascii="宋体" w:eastAsia="宋体" w:hAnsi="宋体" w:cs="Times New Roman"/>
                <w:sz w:val="21"/>
              </w:rPr>
              <w:t xml:space="preserve">5111 </w:t>
            </w:r>
          </w:p>
        </w:tc>
        <w:tc>
          <w:tcPr>
            <w:tcW w:w="3061" w:type="dxa"/>
            <w:tcBorders>
              <w:top w:val="single" w:sz="4" w:space="0" w:color="000000"/>
              <w:left w:val="single" w:sz="4" w:space="0" w:color="000000"/>
              <w:bottom w:val="single" w:sz="4" w:space="0" w:color="000000"/>
              <w:right w:val="single" w:sz="4" w:space="0" w:color="000000"/>
            </w:tcBorders>
          </w:tcPr>
          <w:p w14:paraId="64ED8D63" w14:textId="77777777" w:rsidR="00273D18" w:rsidRPr="00315310" w:rsidRDefault="00273D18" w:rsidP="00ED40FC">
            <w:pPr>
              <w:spacing w:after="0" w:line="259" w:lineRule="auto"/>
              <w:ind w:left="2" w:firstLine="0"/>
              <w:jc w:val="center"/>
              <w:rPr>
                <w:rFonts w:ascii="宋体" w:eastAsia="宋体" w:hAnsi="宋体"/>
              </w:rPr>
            </w:pPr>
            <w:r w:rsidRPr="00315310">
              <w:rPr>
                <w:rFonts w:ascii="宋体" w:eastAsia="宋体" w:hAnsi="宋体"/>
                <w:sz w:val="22"/>
              </w:rPr>
              <w:t>投资收益</w:t>
            </w:r>
            <w:r w:rsidRPr="00315310">
              <w:rPr>
                <w:rFonts w:ascii="宋体" w:eastAsia="宋体" w:hAnsi="宋体" w:cs="Times New Roman"/>
                <w:sz w:val="22"/>
              </w:rPr>
              <w:t xml:space="preserve"> </w:t>
            </w:r>
          </w:p>
        </w:tc>
      </w:tr>
      <w:tr w:rsidR="00273D18" w:rsidRPr="00315310" w14:paraId="233F8AFB"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6557BB68" w14:textId="77777777" w:rsidR="00273D18" w:rsidRPr="00315310" w:rsidRDefault="00273D18" w:rsidP="00ED40F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58 </w:t>
            </w:r>
          </w:p>
        </w:tc>
        <w:tc>
          <w:tcPr>
            <w:tcW w:w="2160" w:type="dxa"/>
            <w:tcBorders>
              <w:top w:val="single" w:sz="4" w:space="0" w:color="000000"/>
              <w:left w:val="single" w:sz="4" w:space="0" w:color="000000"/>
              <w:bottom w:val="single" w:sz="4" w:space="0" w:color="000000"/>
              <w:right w:val="single" w:sz="4" w:space="0" w:color="000000"/>
            </w:tcBorders>
          </w:tcPr>
          <w:p w14:paraId="71BD7E03" w14:textId="77777777" w:rsidR="00273D18" w:rsidRPr="00315310" w:rsidRDefault="00273D18" w:rsidP="00ED40FC">
            <w:pPr>
              <w:spacing w:after="0" w:line="259" w:lineRule="auto"/>
              <w:ind w:left="0" w:firstLine="0"/>
              <w:jc w:val="center"/>
              <w:rPr>
                <w:rFonts w:ascii="宋体" w:eastAsia="宋体" w:hAnsi="宋体"/>
              </w:rPr>
            </w:pPr>
            <w:r w:rsidRPr="00315310">
              <w:rPr>
                <w:rFonts w:ascii="宋体" w:eastAsia="宋体" w:hAnsi="宋体" w:cs="Times New Roman"/>
                <w:sz w:val="21"/>
              </w:rPr>
              <w:t xml:space="preserve">5301 </w:t>
            </w:r>
          </w:p>
        </w:tc>
        <w:tc>
          <w:tcPr>
            <w:tcW w:w="3061" w:type="dxa"/>
            <w:tcBorders>
              <w:top w:val="single" w:sz="4" w:space="0" w:color="000000"/>
              <w:left w:val="single" w:sz="4" w:space="0" w:color="000000"/>
              <w:bottom w:val="single" w:sz="4" w:space="0" w:color="000000"/>
              <w:right w:val="single" w:sz="4" w:space="0" w:color="000000"/>
            </w:tcBorders>
          </w:tcPr>
          <w:p w14:paraId="0D983540" w14:textId="77777777" w:rsidR="00273D18" w:rsidRPr="00315310" w:rsidRDefault="00273D18" w:rsidP="00ED40FC">
            <w:pPr>
              <w:spacing w:after="0" w:line="259" w:lineRule="auto"/>
              <w:ind w:left="0" w:firstLine="0"/>
              <w:jc w:val="center"/>
              <w:rPr>
                <w:rFonts w:ascii="宋体" w:eastAsia="宋体" w:hAnsi="宋体"/>
              </w:rPr>
            </w:pPr>
            <w:r w:rsidRPr="00315310">
              <w:rPr>
                <w:rFonts w:ascii="宋体" w:eastAsia="宋体" w:hAnsi="宋体"/>
                <w:sz w:val="22"/>
              </w:rPr>
              <w:t>营业外收入</w:t>
            </w:r>
            <w:r w:rsidRPr="00315310">
              <w:rPr>
                <w:rFonts w:ascii="宋体" w:eastAsia="宋体" w:hAnsi="宋体" w:cs="Times New Roman"/>
                <w:sz w:val="22"/>
              </w:rPr>
              <w:t xml:space="preserve"> </w:t>
            </w:r>
          </w:p>
        </w:tc>
      </w:tr>
      <w:tr w:rsidR="00273D18" w:rsidRPr="00315310" w14:paraId="7A64CE02"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57C37189" w14:textId="77777777" w:rsidR="00273D18" w:rsidRPr="00315310" w:rsidRDefault="00273D18" w:rsidP="00ED40F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59 </w:t>
            </w:r>
          </w:p>
        </w:tc>
        <w:tc>
          <w:tcPr>
            <w:tcW w:w="2160" w:type="dxa"/>
            <w:tcBorders>
              <w:top w:val="single" w:sz="4" w:space="0" w:color="000000"/>
              <w:left w:val="single" w:sz="4" w:space="0" w:color="000000"/>
              <w:bottom w:val="single" w:sz="4" w:space="0" w:color="000000"/>
              <w:right w:val="single" w:sz="4" w:space="0" w:color="000000"/>
            </w:tcBorders>
          </w:tcPr>
          <w:p w14:paraId="7FE77101" w14:textId="77777777" w:rsidR="00273D18" w:rsidRPr="00315310" w:rsidRDefault="00273D18" w:rsidP="00ED40FC">
            <w:pPr>
              <w:spacing w:after="0" w:line="259" w:lineRule="auto"/>
              <w:ind w:left="0" w:firstLine="0"/>
              <w:jc w:val="center"/>
              <w:rPr>
                <w:rFonts w:ascii="宋体" w:eastAsia="宋体" w:hAnsi="宋体"/>
              </w:rPr>
            </w:pPr>
            <w:r w:rsidRPr="00315310">
              <w:rPr>
                <w:rFonts w:ascii="宋体" w:eastAsia="宋体" w:hAnsi="宋体" w:cs="Times New Roman"/>
                <w:sz w:val="21"/>
              </w:rPr>
              <w:t xml:space="preserve">5401 </w:t>
            </w:r>
          </w:p>
        </w:tc>
        <w:tc>
          <w:tcPr>
            <w:tcW w:w="3061" w:type="dxa"/>
            <w:tcBorders>
              <w:top w:val="single" w:sz="4" w:space="0" w:color="000000"/>
              <w:left w:val="single" w:sz="4" w:space="0" w:color="000000"/>
              <w:bottom w:val="single" w:sz="4" w:space="0" w:color="000000"/>
              <w:right w:val="single" w:sz="4" w:space="0" w:color="000000"/>
            </w:tcBorders>
          </w:tcPr>
          <w:p w14:paraId="6CE72434" w14:textId="77777777" w:rsidR="00273D18" w:rsidRPr="00315310" w:rsidRDefault="00273D18" w:rsidP="00ED40FC">
            <w:pPr>
              <w:spacing w:after="0" w:line="259" w:lineRule="auto"/>
              <w:ind w:left="0" w:firstLine="0"/>
              <w:jc w:val="center"/>
              <w:rPr>
                <w:rFonts w:ascii="宋体" w:eastAsia="宋体" w:hAnsi="宋体"/>
              </w:rPr>
            </w:pPr>
            <w:r w:rsidRPr="00315310">
              <w:rPr>
                <w:rFonts w:ascii="宋体" w:eastAsia="宋体" w:hAnsi="宋体"/>
                <w:sz w:val="22"/>
              </w:rPr>
              <w:t>主营业务成本</w:t>
            </w:r>
            <w:r w:rsidRPr="00315310">
              <w:rPr>
                <w:rFonts w:ascii="宋体" w:eastAsia="宋体" w:hAnsi="宋体" w:cs="Times New Roman"/>
                <w:sz w:val="22"/>
              </w:rPr>
              <w:t xml:space="preserve"> </w:t>
            </w:r>
          </w:p>
        </w:tc>
      </w:tr>
      <w:tr w:rsidR="00273D18" w:rsidRPr="00315310" w14:paraId="5BC40341"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08400AF5" w14:textId="77777777" w:rsidR="00273D18" w:rsidRPr="00315310" w:rsidRDefault="00273D18" w:rsidP="00ED40F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60 </w:t>
            </w:r>
          </w:p>
        </w:tc>
        <w:tc>
          <w:tcPr>
            <w:tcW w:w="2160" w:type="dxa"/>
            <w:tcBorders>
              <w:top w:val="single" w:sz="4" w:space="0" w:color="000000"/>
              <w:left w:val="single" w:sz="4" w:space="0" w:color="000000"/>
              <w:bottom w:val="single" w:sz="4" w:space="0" w:color="000000"/>
              <w:right w:val="single" w:sz="4" w:space="0" w:color="000000"/>
            </w:tcBorders>
          </w:tcPr>
          <w:p w14:paraId="1BF0FF98" w14:textId="77777777" w:rsidR="00273D18" w:rsidRPr="00315310" w:rsidRDefault="00273D18" w:rsidP="00ED40FC">
            <w:pPr>
              <w:spacing w:after="0" w:line="259" w:lineRule="auto"/>
              <w:ind w:left="0" w:firstLine="0"/>
              <w:jc w:val="center"/>
              <w:rPr>
                <w:rFonts w:ascii="宋体" w:eastAsia="宋体" w:hAnsi="宋体"/>
              </w:rPr>
            </w:pPr>
            <w:r w:rsidRPr="00315310">
              <w:rPr>
                <w:rFonts w:ascii="宋体" w:eastAsia="宋体" w:hAnsi="宋体" w:cs="Times New Roman"/>
                <w:sz w:val="21"/>
              </w:rPr>
              <w:t xml:space="preserve">5402 </w:t>
            </w:r>
          </w:p>
        </w:tc>
        <w:tc>
          <w:tcPr>
            <w:tcW w:w="3061" w:type="dxa"/>
            <w:tcBorders>
              <w:top w:val="single" w:sz="4" w:space="0" w:color="000000"/>
              <w:left w:val="single" w:sz="4" w:space="0" w:color="000000"/>
              <w:bottom w:val="single" w:sz="4" w:space="0" w:color="000000"/>
              <w:right w:val="single" w:sz="4" w:space="0" w:color="000000"/>
            </w:tcBorders>
          </w:tcPr>
          <w:p w14:paraId="078A329A" w14:textId="77777777" w:rsidR="00273D18" w:rsidRPr="00315310" w:rsidRDefault="00273D18" w:rsidP="00ED40FC">
            <w:pPr>
              <w:spacing w:after="0" w:line="259" w:lineRule="auto"/>
              <w:ind w:left="0" w:firstLine="0"/>
              <w:jc w:val="center"/>
              <w:rPr>
                <w:rFonts w:ascii="宋体" w:eastAsia="宋体" w:hAnsi="宋体"/>
              </w:rPr>
            </w:pPr>
            <w:r w:rsidRPr="00315310">
              <w:rPr>
                <w:rFonts w:ascii="宋体" w:eastAsia="宋体" w:hAnsi="宋体"/>
                <w:sz w:val="22"/>
              </w:rPr>
              <w:t>其他业务成本</w:t>
            </w:r>
            <w:r w:rsidRPr="00315310">
              <w:rPr>
                <w:rFonts w:ascii="宋体" w:eastAsia="宋体" w:hAnsi="宋体" w:cs="Times New Roman"/>
                <w:sz w:val="22"/>
              </w:rPr>
              <w:t xml:space="preserve"> </w:t>
            </w:r>
          </w:p>
        </w:tc>
      </w:tr>
      <w:tr w:rsidR="00273D18" w:rsidRPr="00315310" w14:paraId="0E7715B2"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09BDAF21" w14:textId="77777777" w:rsidR="00273D18" w:rsidRPr="00315310" w:rsidRDefault="00273D18" w:rsidP="00ED40F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61 </w:t>
            </w:r>
          </w:p>
        </w:tc>
        <w:tc>
          <w:tcPr>
            <w:tcW w:w="2160" w:type="dxa"/>
            <w:tcBorders>
              <w:top w:val="single" w:sz="4" w:space="0" w:color="000000"/>
              <w:left w:val="single" w:sz="4" w:space="0" w:color="000000"/>
              <w:bottom w:val="single" w:sz="4" w:space="0" w:color="000000"/>
              <w:right w:val="single" w:sz="4" w:space="0" w:color="000000"/>
            </w:tcBorders>
          </w:tcPr>
          <w:p w14:paraId="4CF448A6" w14:textId="77777777" w:rsidR="00273D18" w:rsidRPr="00315310" w:rsidRDefault="00273D18" w:rsidP="00ED40FC">
            <w:pPr>
              <w:spacing w:after="0" w:line="259" w:lineRule="auto"/>
              <w:ind w:left="0" w:firstLine="0"/>
              <w:jc w:val="center"/>
              <w:rPr>
                <w:rFonts w:ascii="宋体" w:eastAsia="宋体" w:hAnsi="宋体"/>
              </w:rPr>
            </w:pPr>
            <w:r w:rsidRPr="00315310">
              <w:rPr>
                <w:rFonts w:ascii="宋体" w:eastAsia="宋体" w:hAnsi="宋体" w:cs="Times New Roman"/>
                <w:sz w:val="21"/>
              </w:rPr>
              <w:t xml:space="preserve">5403 </w:t>
            </w:r>
          </w:p>
        </w:tc>
        <w:tc>
          <w:tcPr>
            <w:tcW w:w="3061" w:type="dxa"/>
            <w:tcBorders>
              <w:top w:val="single" w:sz="4" w:space="0" w:color="000000"/>
              <w:left w:val="single" w:sz="4" w:space="0" w:color="000000"/>
              <w:bottom w:val="single" w:sz="4" w:space="0" w:color="000000"/>
              <w:right w:val="single" w:sz="4" w:space="0" w:color="000000"/>
            </w:tcBorders>
          </w:tcPr>
          <w:p w14:paraId="5293E2F8" w14:textId="77777777" w:rsidR="00273D18" w:rsidRPr="00315310" w:rsidRDefault="00273D18" w:rsidP="00ED40FC">
            <w:pPr>
              <w:spacing w:after="0" w:line="259" w:lineRule="auto"/>
              <w:ind w:left="0" w:firstLine="0"/>
              <w:jc w:val="center"/>
              <w:rPr>
                <w:rFonts w:ascii="宋体" w:eastAsia="宋体" w:hAnsi="宋体"/>
              </w:rPr>
            </w:pPr>
            <w:commentRangeStart w:id="3"/>
            <w:r w:rsidRPr="00315310">
              <w:rPr>
                <w:rFonts w:ascii="宋体" w:eastAsia="宋体" w:hAnsi="宋体"/>
                <w:sz w:val="22"/>
              </w:rPr>
              <w:t>营业税金及附加</w:t>
            </w:r>
            <w:commentRangeEnd w:id="3"/>
            <w:r w:rsidR="00175546">
              <w:rPr>
                <w:rStyle w:val="a6"/>
              </w:rPr>
              <w:commentReference w:id="3"/>
            </w:r>
            <w:r w:rsidRPr="00315310">
              <w:rPr>
                <w:rFonts w:ascii="宋体" w:eastAsia="宋体" w:hAnsi="宋体" w:cs="Times New Roman"/>
                <w:sz w:val="22"/>
              </w:rPr>
              <w:t xml:space="preserve"> </w:t>
            </w:r>
          </w:p>
        </w:tc>
      </w:tr>
      <w:tr w:rsidR="00273D18" w:rsidRPr="00315310" w14:paraId="20E25D3B"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0987F9BA" w14:textId="77777777" w:rsidR="00273D18" w:rsidRPr="00315310" w:rsidRDefault="00273D18" w:rsidP="00ED40F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62 </w:t>
            </w:r>
          </w:p>
        </w:tc>
        <w:tc>
          <w:tcPr>
            <w:tcW w:w="2160" w:type="dxa"/>
            <w:tcBorders>
              <w:top w:val="single" w:sz="4" w:space="0" w:color="000000"/>
              <w:left w:val="single" w:sz="4" w:space="0" w:color="000000"/>
              <w:bottom w:val="single" w:sz="4" w:space="0" w:color="000000"/>
              <w:right w:val="single" w:sz="4" w:space="0" w:color="000000"/>
            </w:tcBorders>
          </w:tcPr>
          <w:p w14:paraId="4084008E" w14:textId="77777777" w:rsidR="00273D18" w:rsidRPr="00315310" w:rsidRDefault="00273D18" w:rsidP="00ED40FC">
            <w:pPr>
              <w:spacing w:after="0" w:line="259" w:lineRule="auto"/>
              <w:ind w:left="0" w:firstLine="0"/>
              <w:jc w:val="center"/>
              <w:rPr>
                <w:rFonts w:ascii="宋体" w:eastAsia="宋体" w:hAnsi="宋体"/>
              </w:rPr>
            </w:pPr>
            <w:r w:rsidRPr="00315310">
              <w:rPr>
                <w:rFonts w:ascii="宋体" w:eastAsia="宋体" w:hAnsi="宋体" w:cs="Times New Roman"/>
                <w:sz w:val="21"/>
              </w:rPr>
              <w:t xml:space="preserve">5601 </w:t>
            </w:r>
          </w:p>
        </w:tc>
        <w:tc>
          <w:tcPr>
            <w:tcW w:w="3061" w:type="dxa"/>
            <w:tcBorders>
              <w:top w:val="single" w:sz="4" w:space="0" w:color="000000"/>
              <w:left w:val="single" w:sz="4" w:space="0" w:color="000000"/>
              <w:bottom w:val="single" w:sz="4" w:space="0" w:color="000000"/>
              <w:right w:val="single" w:sz="4" w:space="0" w:color="000000"/>
            </w:tcBorders>
          </w:tcPr>
          <w:p w14:paraId="231612F7" w14:textId="77777777" w:rsidR="00273D18" w:rsidRPr="00315310" w:rsidRDefault="00273D18" w:rsidP="00ED40FC">
            <w:pPr>
              <w:spacing w:after="0" w:line="259" w:lineRule="auto"/>
              <w:ind w:left="2" w:firstLine="0"/>
              <w:jc w:val="center"/>
              <w:rPr>
                <w:rFonts w:ascii="宋体" w:eastAsia="宋体" w:hAnsi="宋体"/>
              </w:rPr>
            </w:pPr>
            <w:r w:rsidRPr="00315310">
              <w:rPr>
                <w:rFonts w:ascii="宋体" w:eastAsia="宋体" w:hAnsi="宋体"/>
                <w:sz w:val="22"/>
              </w:rPr>
              <w:t>销售费用</w:t>
            </w:r>
            <w:r w:rsidRPr="00315310">
              <w:rPr>
                <w:rFonts w:ascii="宋体" w:eastAsia="宋体" w:hAnsi="宋体" w:cs="Times New Roman"/>
                <w:sz w:val="22"/>
              </w:rPr>
              <w:t xml:space="preserve"> </w:t>
            </w:r>
          </w:p>
        </w:tc>
      </w:tr>
      <w:tr w:rsidR="00273D18" w:rsidRPr="00315310" w14:paraId="6962821F"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271F6F8F" w14:textId="77777777" w:rsidR="00273D18" w:rsidRPr="00315310" w:rsidRDefault="00273D18" w:rsidP="00ED40F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63 </w:t>
            </w:r>
          </w:p>
        </w:tc>
        <w:tc>
          <w:tcPr>
            <w:tcW w:w="2160" w:type="dxa"/>
            <w:tcBorders>
              <w:top w:val="single" w:sz="4" w:space="0" w:color="000000"/>
              <w:left w:val="single" w:sz="4" w:space="0" w:color="000000"/>
              <w:bottom w:val="single" w:sz="4" w:space="0" w:color="000000"/>
              <w:right w:val="single" w:sz="4" w:space="0" w:color="000000"/>
            </w:tcBorders>
          </w:tcPr>
          <w:p w14:paraId="7C079397" w14:textId="77777777" w:rsidR="00273D18" w:rsidRPr="00315310" w:rsidRDefault="00273D18" w:rsidP="00ED40FC">
            <w:pPr>
              <w:spacing w:after="0" w:line="259" w:lineRule="auto"/>
              <w:ind w:left="0" w:firstLine="0"/>
              <w:jc w:val="center"/>
              <w:rPr>
                <w:rFonts w:ascii="宋体" w:eastAsia="宋体" w:hAnsi="宋体"/>
              </w:rPr>
            </w:pPr>
            <w:r w:rsidRPr="00315310">
              <w:rPr>
                <w:rFonts w:ascii="宋体" w:eastAsia="宋体" w:hAnsi="宋体" w:cs="Times New Roman"/>
                <w:sz w:val="21"/>
              </w:rPr>
              <w:t xml:space="preserve">5602 </w:t>
            </w:r>
          </w:p>
        </w:tc>
        <w:tc>
          <w:tcPr>
            <w:tcW w:w="3061" w:type="dxa"/>
            <w:tcBorders>
              <w:top w:val="single" w:sz="4" w:space="0" w:color="000000"/>
              <w:left w:val="single" w:sz="4" w:space="0" w:color="000000"/>
              <w:bottom w:val="single" w:sz="4" w:space="0" w:color="000000"/>
              <w:right w:val="single" w:sz="4" w:space="0" w:color="000000"/>
            </w:tcBorders>
          </w:tcPr>
          <w:p w14:paraId="49B61578" w14:textId="77777777" w:rsidR="00273D18" w:rsidRPr="00315310" w:rsidRDefault="00273D18" w:rsidP="00ED40FC">
            <w:pPr>
              <w:spacing w:after="0" w:line="259" w:lineRule="auto"/>
              <w:ind w:left="2" w:firstLine="0"/>
              <w:jc w:val="center"/>
              <w:rPr>
                <w:rFonts w:ascii="宋体" w:eastAsia="宋体" w:hAnsi="宋体"/>
              </w:rPr>
            </w:pPr>
            <w:r w:rsidRPr="00315310">
              <w:rPr>
                <w:rFonts w:ascii="宋体" w:eastAsia="宋体" w:hAnsi="宋体"/>
                <w:sz w:val="22"/>
              </w:rPr>
              <w:t>管理费用</w:t>
            </w:r>
            <w:r w:rsidRPr="00315310">
              <w:rPr>
                <w:rFonts w:ascii="宋体" w:eastAsia="宋体" w:hAnsi="宋体" w:cs="Times New Roman"/>
                <w:sz w:val="22"/>
              </w:rPr>
              <w:t xml:space="preserve"> </w:t>
            </w:r>
          </w:p>
        </w:tc>
      </w:tr>
      <w:tr w:rsidR="00273D18" w:rsidRPr="00315310" w14:paraId="3EC0FCE1" w14:textId="77777777" w:rsidTr="00ED40FC">
        <w:trPr>
          <w:trHeight w:val="310"/>
        </w:trPr>
        <w:tc>
          <w:tcPr>
            <w:tcW w:w="1621" w:type="dxa"/>
            <w:tcBorders>
              <w:top w:val="single" w:sz="4" w:space="0" w:color="000000"/>
              <w:left w:val="single" w:sz="4" w:space="0" w:color="000000"/>
              <w:bottom w:val="single" w:sz="4" w:space="0" w:color="000000"/>
              <w:right w:val="single" w:sz="4" w:space="0" w:color="000000"/>
            </w:tcBorders>
          </w:tcPr>
          <w:p w14:paraId="0326BDD3" w14:textId="77777777" w:rsidR="00273D18" w:rsidRPr="00315310" w:rsidRDefault="00273D18" w:rsidP="00ED40FC">
            <w:pPr>
              <w:spacing w:after="0" w:line="259" w:lineRule="auto"/>
              <w:ind w:left="0" w:right="3" w:firstLine="0"/>
              <w:jc w:val="center"/>
              <w:rPr>
                <w:rFonts w:ascii="宋体" w:eastAsia="宋体" w:hAnsi="宋体"/>
              </w:rPr>
            </w:pPr>
            <w:r w:rsidRPr="00315310">
              <w:rPr>
                <w:rFonts w:ascii="宋体" w:eastAsia="宋体" w:hAnsi="宋体" w:cs="Times New Roman"/>
                <w:sz w:val="22"/>
              </w:rPr>
              <w:lastRenderedPageBreak/>
              <w:t xml:space="preserve">64 </w:t>
            </w:r>
          </w:p>
        </w:tc>
        <w:tc>
          <w:tcPr>
            <w:tcW w:w="2160" w:type="dxa"/>
            <w:tcBorders>
              <w:top w:val="single" w:sz="4" w:space="0" w:color="000000"/>
              <w:left w:val="single" w:sz="4" w:space="0" w:color="000000"/>
              <w:bottom w:val="single" w:sz="4" w:space="0" w:color="000000"/>
              <w:right w:val="single" w:sz="4" w:space="0" w:color="000000"/>
            </w:tcBorders>
          </w:tcPr>
          <w:p w14:paraId="004D03F9" w14:textId="77777777" w:rsidR="00273D18" w:rsidRPr="00315310" w:rsidRDefault="00273D18" w:rsidP="00ED40FC">
            <w:pPr>
              <w:spacing w:after="0" w:line="259" w:lineRule="auto"/>
              <w:ind w:left="0" w:firstLine="0"/>
              <w:jc w:val="center"/>
              <w:rPr>
                <w:rFonts w:ascii="宋体" w:eastAsia="宋体" w:hAnsi="宋体"/>
              </w:rPr>
            </w:pPr>
            <w:r w:rsidRPr="00315310">
              <w:rPr>
                <w:rFonts w:ascii="宋体" w:eastAsia="宋体" w:hAnsi="宋体" w:cs="Times New Roman"/>
                <w:sz w:val="21"/>
              </w:rPr>
              <w:t xml:space="preserve">5603 </w:t>
            </w:r>
          </w:p>
        </w:tc>
        <w:tc>
          <w:tcPr>
            <w:tcW w:w="3061" w:type="dxa"/>
            <w:tcBorders>
              <w:top w:val="single" w:sz="4" w:space="0" w:color="000000"/>
              <w:left w:val="single" w:sz="4" w:space="0" w:color="000000"/>
              <w:bottom w:val="single" w:sz="4" w:space="0" w:color="000000"/>
              <w:right w:val="single" w:sz="4" w:space="0" w:color="000000"/>
            </w:tcBorders>
          </w:tcPr>
          <w:p w14:paraId="259E2367" w14:textId="77777777" w:rsidR="00273D18" w:rsidRPr="00315310" w:rsidRDefault="00273D18" w:rsidP="00ED40FC">
            <w:pPr>
              <w:spacing w:after="0" w:line="259" w:lineRule="auto"/>
              <w:ind w:left="2" w:firstLine="0"/>
              <w:jc w:val="center"/>
              <w:rPr>
                <w:rFonts w:ascii="宋体" w:eastAsia="宋体" w:hAnsi="宋体"/>
              </w:rPr>
            </w:pPr>
            <w:r w:rsidRPr="00315310">
              <w:rPr>
                <w:rFonts w:ascii="宋体" w:eastAsia="宋体" w:hAnsi="宋体"/>
                <w:sz w:val="22"/>
              </w:rPr>
              <w:t>财务费用</w:t>
            </w:r>
            <w:r w:rsidRPr="00315310">
              <w:rPr>
                <w:rFonts w:ascii="宋体" w:eastAsia="宋体" w:hAnsi="宋体" w:cs="Times New Roman"/>
                <w:sz w:val="22"/>
              </w:rPr>
              <w:t xml:space="preserve"> </w:t>
            </w:r>
          </w:p>
        </w:tc>
      </w:tr>
      <w:tr w:rsidR="00273D18" w:rsidRPr="00315310" w14:paraId="4DA9D329"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0CB224D9" w14:textId="77777777" w:rsidR="00273D18" w:rsidRPr="00315310" w:rsidRDefault="00273D18" w:rsidP="00ED40F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65 </w:t>
            </w:r>
          </w:p>
        </w:tc>
        <w:tc>
          <w:tcPr>
            <w:tcW w:w="2160" w:type="dxa"/>
            <w:tcBorders>
              <w:top w:val="single" w:sz="4" w:space="0" w:color="000000"/>
              <w:left w:val="single" w:sz="4" w:space="0" w:color="000000"/>
              <w:bottom w:val="single" w:sz="4" w:space="0" w:color="000000"/>
              <w:right w:val="single" w:sz="4" w:space="0" w:color="000000"/>
            </w:tcBorders>
          </w:tcPr>
          <w:p w14:paraId="293C5BE5" w14:textId="77777777" w:rsidR="00273D18" w:rsidRPr="00315310" w:rsidRDefault="00273D18" w:rsidP="00ED40FC">
            <w:pPr>
              <w:spacing w:after="0" w:line="259" w:lineRule="auto"/>
              <w:ind w:left="2" w:firstLine="0"/>
              <w:jc w:val="center"/>
              <w:rPr>
                <w:rFonts w:ascii="宋体" w:eastAsia="宋体" w:hAnsi="宋体"/>
              </w:rPr>
            </w:pPr>
            <w:r w:rsidRPr="00315310">
              <w:rPr>
                <w:rFonts w:ascii="宋体" w:eastAsia="宋体" w:hAnsi="宋体" w:cs="Times New Roman"/>
                <w:sz w:val="21"/>
              </w:rPr>
              <w:t xml:space="preserve">5711 </w:t>
            </w:r>
          </w:p>
        </w:tc>
        <w:tc>
          <w:tcPr>
            <w:tcW w:w="3061" w:type="dxa"/>
            <w:tcBorders>
              <w:top w:val="single" w:sz="4" w:space="0" w:color="000000"/>
              <w:left w:val="single" w:sz="4" w:space="0" w:color="000000"/>
              <w:bottom w:val="single" w:sz="4" w:space="0" w:color="000000"/>
              <w:right w:val="single" w:sz="4" w:space="0" w:color="000000"/>
            </w:tcBorders>
          </w:tcPr>
          <w:p w14:paraId="0B9E297A" w14:textId="77777777" w:rsidR="00273D18" w:rsidRPr="00315310" w:rsidRDefault="00273D18" w:rsidP="00ED40FC">
            <w:pPr>
              <w:spacing w:after="0" w:line="259" w:lineRule="auto"/>
              <w:ind w:left="0" w:firstLine="0"/>
              <w:jc w:val="center"/>
              <w:rPr>
                <w:rFonts w:ascii="宋体" w:eastAsia="宋体" w:hAnsi="宋体"/>
              </w:rPr>
            </w:pPr>
            <w:r w:rsidRPr="00315310">
              <w:rPr>
                <w:rFonts w:ascii="宋体" w:eastAsia="宋体" w:hAnsi="宋体"/>
                <w:sz w:val="22"/>
              </w:rPr>
              <w:t>营业外支出</w:t>
            </w:r>
            <w:r w:rsidRPr="00315310">
              <w:rPr>
                <w:rFonts w:ascii="宋体" w:eastAsia="宋体" w:hAnsi="宋体" w:cs="Times New Roman"/>
                <w:sz w:val="22"/>
              </w:rPr>
              <w:t xml:space="preserve"> </w:t>
            </w:r>
          </w:p>
        </w:tc>
      </w:tr>
      <w:tr w:rsidR="00273D18" w:rsidRPr="00315310" w14:paraId="4A9DCC16" w14:textId="77777777" w:rsidTr="00ED40FC">
        <w:trPr>
          <w:trHeight w:val="355"/>
        </w:trPr>
        <w:tc>
          <w:tcPr>
            <w:tcW w:w="1621" w:type="dxa"/>
            <w:tcBorders>
              <w:top w:val="single" w:sz="4" w:space="0" w:color="000000"/>
              <w:left w:val="single" w:sz="4" w:space="0" w:color="000000"/>
              <w:bottom w:val="single" w:sz="4" w:space="0" w:color="000000"/>
              <w:right w:val="single" w:sz="4" w:space="0" w:color="000000"/>
            </w:tcBorders>
          </w:tcPr>
          <w:p w14:paraId="07169B53" w14:textId="77777777" w:rsidR="00273D18" w:rsidRPr="00315310" w:rsidRDefault="00273D18" w:rsidP="00ED40FC">
            <w:pPr>
              <w:spacing w:after="0" w:line="259" w:lineRule="auto"/>
              <w:ind w:left="0" w:right="3" w:firstLine="0"/>
              <w:jc w:val="center"/>
              <w:rPr>
                <w:rFonts w:ascii="宋体" w:eastAsia="宋体" w:hAnsi="宋体"/>
              </w:rPr>
            </w:pPr>
            <w:r w:rsidRPr="00315310">
              <w:rPr>
                <w:rFonts w:ascii="宋体" w:eastAsia="宋体" w:hAnsi="宋体" w:cs="Times New Roman"/>
                <w:sz w:val="22"/>
              </w:rPr>
              <w:t xml:space="preserve">66 </w:t>
            </w:r>
          </w:p>
        </w:tc>
        <w:tc>
          <w:tcPr>
            <w:tcW w:w="2160" w:type="dxa"/>
            <w:tcBorders>
              <w:top w:val="single" w:sz="4" w:space="0" w:color="000000"/>
              <w:left w:val="single" w:sz="4" w:space="0" w:color="000000"/>
              <w:bottom w:val="single" w:sz="4" w:space="0" w:color="000000"/>
              <w:right w:val="single" w:sz="4" w:space="0" w:color="000000"/>
            </w:tcBorders>
          </w:tcPr>
          <w:p w14:paraId="095160F3" w14:textId="77777777" w:rsidR="00273D18" w:rsidRPr="00315310" w:rsidRDefault="00273D18" w:rsidP="00ED40FC">
            <w:pPr>
              <w:spacing w:after="0" w:line="259" w:lineRule="auto"/>
              <w:ind w:left="0" w:firstLine="0"/>
              <w:jc w:val="center"/>
              <w:rPr>
                <w:rFonts w:ascii="宋体" w:eastAsia="宋体" w:hAnsi="宋体"/>
              </w:rPr>
            </w:pPr>
            <w:r w:rsidRPr="00315310">
              <w:rPr>
                <w:rFonts w:ascii="宋体" w:eastAsia="宋体" w:hAnsi="宋体" w:cs="Times New Roman"/>
                <w:sz w:val="21"/>
              </w:rPr>
              <w:t xml:space="preserve">5801 </w:t>
            </w:r>
          </w:p>
        </w:tc>
        <w:tc>
          <w:tcPr>
            <w:tcW w:w="3061" w:type="dxa"/>
            <w:tcBorders>
              <w:top w:val="single" w:sz="4" w:space="0" w:color="000000"/>
              <w:left w:val="single" w:sz="4" w:space="0" w:color="000000"/>
              <w:bottom w:val="single" w:sz="4" w:space="0" w:color="000000"/>
              <w:right w:val="single" w:sz="4" w:space="0" w:color="000000"/>
            </w:tcBorders>
          </w:tcPr>
          <w:p w14:paraId="1200FAAF" w14:textId="77777777" w:rsidR="00273D18" w:rsidRPr="00315310" w:rsidRDefault="00273D18" w:rsidP="00ED40FC">
            <w:pPr>
              <w:spacing w:after="0" w:line="259" w:lineRule="auto"/>
              <w:ind w:left="0" w:firstLine="0"/>
              <w:jc w:val="center"/>
              <w:rPr>
                <w:rFonts w:ascii="宋体" w:eastAsia="宋体" w:hAnsi="宋体"/>
              </w:rPr>
            </w:pPr>
            <w:r w:rsidRPr="00315310">
              <w:rPr>
                <w:rFonts w:ascii="宋体" w:eastAsia="宋体" w:hAnsi="宋体"/>
                <w:sz w:val="22"/>
              </w:rPr>
              <w:t>所得税费用</w:t>
            </w:r>
            <w:r w:rsidRPr="00315310">
              <w:rPr>
                <w:rFonts w:ascii="宋体" w:eastAsia="宋体" w:hAnsi="宋体" w:cs="Times New Roman"/>
                <w:sz w:val="22"/>
              </w:rPr>
              <w:t xml:space="preserve"> </w:t>
            </w:r>
          </w:p>
        </w:tc>
      </w:tr>
    </w:tbl>
    <w:p w14:paraId="22AB50E5" w14:textId="77777777" w:rsidR="00273D18" w:rsidRPr="00ED40FC" w:rsidRDefault="00273D18" w:rsidP="00ED40FC">
      <w:pPr>
        <w:spacing w:beforeLines="50" w:before="156" w:after="0" w:line="480" w:lineRule="atLeast"/>
        <w:ind w:left="0" w:firstLineChars="200" w:firstLine="420"/>
        <w:rPr>
          <w:rFonts w:asciiTheme="minorEastAsia" w:eastAsiaTheme="minorEastAsia" w:hAnsiTheme="minorEastAsia"/>
          <w:sz w:val="24"/>
          <w:szCs w:val="24"/>
        </w:rPr>
      </w:pPr>
      <w:r w:rsidRPr="00315310">
        <w:rPr>
          <w:rFonts w:ascii="宋体" w:eastAsia="宋体" w:hAnsi="宋体" w:cs="Times New Roman"/>
          <w:sz w:val="21"/>
        </w:rPr>
        <w:t xml:space="preserve"> </w:t>
      </w:r>
    </w:p>
    <w:p w14:paraId="5564746E" w14:textId="77777777" w:rsidR="00ED40FC" w:rsidRDefault="00ED40FC" w:rsidP="00ED40FC">
      <w:pPr>
        <w:pStyle w:val="1"/>
        <w:spacing w:beforeLines="50" w:before="156" w:after="0" w:line="480" w:lineRule="atLeast"/>
        <w:ind w:firstLineChars="200" w:firstLine="482"/>
        <w:rPr>
          <w:rFonts w:asciiTheme="minorEastAsia" w:eastAsiaTheme="minorEastAsia" w:hAnsiTheme="minorEastAsia"/>
          <w:b/>
          <w:sz w:val="24"/>
          <w:szCs w:val="24"/>
        </w:rPr>
      </w:pPr>
      <w:r w:rsidRPr="00ED40FC">
        <w:rPr>
          <w:rFonts w:asciiTheme="minorEastAsia" w:eastAsiaTheme="minorEastAsia" w:hAnsiTheme="minorEastAsia" w:hint="eastAsia"/>
          <w:b/>
          <w:sz w:val="24"/>
          <w:szCs w:val="24"/>
        </w:rPr>
        <w:t>二、</w:t>
      </w:r>
      <w:r w:rsidR="00273D18" w:rsidRPr="00ED40FC">
        <w:rPr>
          <w:rFonts w:asciiTheme="minorEastAsia" w:eastAsiaTheme="minorEastAsia" w:hAnsiTheme="minorEastAsia"/>
          <w:b/>
          <w:sz w:val="24"/>
          <w:szCs w:val="24"/>
        </w:rPr>
        <w:t>主要账务处理</w:t>
      </w:r>
    </w:p>
    <w:p w14:paraId="214B200F" w14:textId="09D38784" w:rsidR="00273D18" w:rsidRPr="00ED40FC" w:rsidRDefault="00273D18" w:rsidP="001B7242">
      <w:pPr>
        <w:spacing w:beforeLines="50" w:before="156" w:after="0" w:line="480" w:lineRule="atLeast"/>
        <w:ind w:firstLineChars="200" w:firstLine="482"/>
        <w:jc w:val="both"/>
        <w:rPr>
          <w:rFonts w:asciiTheme="minorEastAsia" w:eastAsiaTheme="minorEastAsia" w:hAnsiTheme="minorEastAsia"/>
          <w:b/>
          <w:sz w:val="24"/>
          <w:szCs w:val="24"/>
        </w:rPr>
      </w:pPr>
      <w:r w:rsidRPr="00ED40FC">
        <w:rPr>
          <w:rFonts w:asciiTheme="minorEastAsia" w:eastAsiaTheme="minorEastAsia" w:hAnsiTheme="minorEastAsia"/>
          <w:b/>
          <w:sz w:val="24"/>
          <w:szCs w:val="24"/>
        </w:rPr>
        <w:t xml:space="preserve"> </w:t>
      </w:r>
    </w:p>
    <w:p w14:paraId="5A19A222" w14:textId="5D6CE843" w:rsidR="00273D18" w:rsidRDefault="00273D18" w:rsidP="00ED40FC">
      <w:pPr>
        <w:pStyle w:val="2"/>
        <w:spacing w:beforeLines="50" w:before="156" w:after="0" w:line="480" w:lineRule="atLeast"/>
        <w:ind w:firstLineChars="200" w:firstLine="482"/>
        <w:jc w:val="center"/>
        <w:rPr>
          <w:rFonts w:asciiTheme="minorEastAsia" w:eastAsiaTheme="minorEastAsia" w:hAnsiTheme="minorEastAsia"/>
          <w:sz w:val="24"/>
          <w:szCs w:val="24"/>
        </w:rPr>
      </w:pPr>
      <w:r w:rsidRPr="00ED40FC">
        <w:rPr>
          <w:rFonts w:asciiTheme="minorEastAsia" w:eastAsiaTheme="minorEastAsia" w:hAnsiTheme="minorEastAsia"/>
          <w:sz w:val="24"/>
          <w:szCs w:val="24"/>
        </w:rPr>
        <w:t>资产类</w:t>
      </w:r>
    </w:p>
    <w:p w14:paraId="3BD78ABC" w14:textId="77777777" w:rsidR="009A56C8" w:rsidRPr="009A56C8" w:rsidRDefault="009A56C8" w:rsidP="009A56C8"/>
    <w:p w14:paraId="51C2E65A" w14:textId="77777777" w:rsidR="00315310" w:rsidRPr="00ED40FC" w:rsidRDefault="00273D18" w:rsidP="00ED40FC">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ED40FC">
        <w:rPr>
          <w:rFonts w:asciiTheme="minorEastAsia" w:eastAsiaTheme="minorEastAsia" w:hAnsiTheme="minorEastAsia"/>
          <w:sz w:val="24"/>
          <w:szCs w:val="24"/>
        </w:rPr>
        <w:t>1001 库存现金</w:t>
      </w:r>
    </w:p>
    <w:p w14:paraId="246DE585" w14:textId="6DB4F25E" w:rsidR="00273D18" w:rsidRPr="00ED40FC" w:rsidRDefault="00273D18" w:rsidP="00ED40FC">
      <w:pPr>
        <w:spacing w:beforeLines="50" w:before="156" w:after="0" w:line="480" w:lineRule="atLeast"/>
        <w:ind w:firstLineChars="200" w:firstLine="480"/>
        <w:jc w:val="both"/>
        <w:rPr>
          <w:rFonts w:asciiTheme="minorEastAsia" w:eastAsiaTheme="minorEastAsia" w:hAnsiTheme="minorEastAsia"/>
          <w:sz w:val="24"/>
          <w:szCs w:val="24"/>
        </w:rPr>
      </w:pPr>
      <w:r w:rsidRPr="00ED40FC">
        <w:rPr>
          <w:rFonts w:asciiTheme="minorEastAsia" w:eastAsiaTheme="minorEastAsia" w:hAnsiTheme="minorEastAsia"/>
          <w:sz w:val="24"/>
          <w:szCs w:val="24"/>
        </w:rPr>
        <w:t xml:space="preserve">一、本科目核算小企业的库存现金。 </w:t>
      </w:r>
    </w:p>
    <w:p w14:paraId="270AD9C3" w14:textId="77777777" w:rsidR="00273D18" w:rsidRPr="00ED40FC" w:rsidRDefault="00273D18" w:rsidP="00ED40FC">
      <w:pPr>
        <w:spacing w:beforeLines="50" w:before="156" w:after="0" w:line="480" w:lineRule="atLeast"/>
        <w:ind w:left="-15" w:firstLineChars="200" w:firstLine="480"/>
        <w:rPr>
          <w:rFonts w:asciiTheme="minorEastAsia" w:eastAsiaTheme="minorEastAsia" w:hAnsiTheme="minorEastAsia"/>
          <w:sz w:val="24"/>
          <w:szCs w:val="24"/>
        </w:rPr>
      </w:pPr>
      <w:r w:rsidRPr="00ED40FC">
        <w:rPr>
          <w:rFonts w:asciiTheme="minorEastAsia" w:eastAsiaTheme="minorEastAsia" w:hAnsiTheme="minorEastAsia"/>
          <w:sz w:val="24"/>
          <w:szCs w:val="24"/>
        </w:rPr>
        <w:t>小企业</w:t>
      </w:r>
      <w:r w:rsidRPr="00381F66">
        <w:rPr>
          <w:rFonts w:asciiTheme="minorEastAsia" w:eastAsiaTheme="minorEastAsia" w:hAnsiTheme="minorEastAsia"/>
          <w:b/>
          <w:sz w:val="24"/>
          <w:szCs w:val="24"/>
        </w:rPr>
        <w:t>有内部周转使用备用金的，可以单独设置“1004 备用金” 科目</w:t>
      </w:r>
      <w:r w:rsidRPr="00ED40FC">
        <w:rPr>
          <w:rFonts w:asciiTheme="minorEastAsia" w:eastAsiaTheme="minorEastAsia" w:hAnsiTheme="minorEastAsia"/>
          <w:sz w:val="24"/>
          <w:szCs w:val="24"/>
        </w:rPr>
        <w:t xml:space="preserve">。 </w:t>
      </w:r>
    </w:p>
    <w:p w14:paraId="6650DB63" w14:textId="37B4AFCA" w:rsidR="00273D18" w:rsidRPr="00ED40FC" w:rsidRDefault="00315310" w:rsidP="00ED40FC">
      <w:pPr>
        <w:spacing w:beforeLines="50" w:before="156" w:after="0" w:line="480" w:lineRule="atLeast"/>
        <w:ind w:firstLineChars="200" w:firstLine="480"/>
        <w:rPr>
          <w:rFonts w:asciiTheme="minorEastAsia" w:eastAsiaTheme="minorEastAsia" w:hAnsiTheme="minorEastAsia"/>
          <w:sz w:val="24"/>
          <w:szCs w:val="24"/>
        </w:rPr>
      </w:pPr>
      <w:r w:rsidRPr="00ED40FC">
        <w:rPr>
          <w:rFonts w:asciiTheme="minorEastAsia" w:eastAsiaTheme="minorEastAsia" w:hAnsiTheme="minorEastAsia" w:hint="eastAsia"/>
          <w:sz w:val="24"/>
          <w:szCs w:val="24"/>
        </w:rPr>
        <w:t>二、</w:t>
      </w:r>
      <w:r w:rsidR="00273D18" w:rsidRPr="00ED40FC">
        <w:rPr>
          <w:rFonts w:asciiTheme="minorEastAsia" w:eastAsiaTheme="minorEastAsia" w:hAnsiTheme="minorEastAsia"/>
          <w:sz w:val="24"/>
          <w:szCs w:val="24"/>
        </w:rPr>
        <w:t xml:space="preserve">库存现金的主要账务处理。 </w:t>
      </w:r>
    </w:p>
    <w:p w14:paraId="46FD6518" w14:textId="77777777" w:rsidR="00273D18" w:rsidRPr="00ED40FC" w:rsidRDefault="00273D18" w:rsidP="00ED40FC">
      <w:pPr>
        <w:spacing w:beforeLines="50" w:before="156" w:after="0" w:line="480" w:lineRule="atLeast"/>
        <w:ind w:left="-15" w:firstLineChars="200" w:firstLine="480"/>
        <w:rPr>
          <w:rFonts w:asciiTheme="minorEastAsia" w:eastAsiaTheme="minorEastAsia" w:hAnsiTheme="minorEastAsia"/>
          <w:sz w:val="24"/>
          <w:szCs w:val="24"/>
        </w:rPr>
      </w:pPr>
      <w:r w:rsidRPr="00ED40FC">
        <w:rPr>
          <w:rFonts w:asciiTheme="minorEastAsia" w:eastAsiaTheme="minorEastAsia" w:hAnsiTheme="minorEastAsia"/>
          <w:sz w:val="24"/>
          <w:szCs w:val="24"/>
        </w:rPr>
        <w:t xml:space="preserve">小企业增加库存现金，借记本科目，贷记“银行存款”等科目；减少库存现金，做相反的会计分录。 </w:t>
      </w:r>
    </w:p>
    <w:p w14:paraId="021C146D" w14:textId="14CBAD7A" w:rsidR="00273D18" w:rsidRPr="00ED40FC" w:rsidRDefault="00315310" w:rsidP="00ED40FC">
      <w:pPr>
        <w:spacing w:beforeLines="50" w:before="156" w:after="0" w:line="480" w:lineRule="atLeast"/>
        <w:ind w:firstLineChars="200" w:firstLine="480"/>
        <w:rPr>
          <w:rFonts w:asciiTheme="minorEastAsia" w:eastAsiaTheme="minorEastAsia" w:hAnsiTheme="minorEastAsia"/>
          <w:sz w:val="24"/>
          <w:szCs w:val="24"/>
        </w:rPr>
      </w:pPr>
      <w:r w:rsidRPr="00ED40FC">
        <w:rPr>
          <w:rFonts w:asciiTheme="minorEastAsia" w:eastAsiaTheme="minorEastAsia" w:hAnsiTheme="minorEastAsia" w:hint="eastAsia"/>
          <w:sz w:val="24"/>
          <w:szCs w:val="24"/>
        </w:rPr>
        <w:t>三、</w:t>
      </w:r>
      <w:r w:rsidR="00273D18" w:rsidRPr="00ED40FC">
        <w:rPr>
          <w:rFonts w:asciiTheme="minorEastAsia" w:eastAsiaTheme="minorEastAsia" w:hAnsiTheme="minorEastAsia"/>
          <w:sz w:val="24"/>
          <w:szCs w:val="24"/>
        </w:rPr>
        <w:t>小企业应当设置“库存现金日记账”，由出纳人员根据收付款凭证，按照业务发生顺序</w:t>
      </w:r>
      <w:r w:rsidR="00273D18" w:rsidRPr="008268C8">
        <w:rPr>
          <w:rFonts w:asciiTheme="minorEastAsia" w:eastAsiaTheme="minorEastAsia" w:hAnsiTheme="minorEastAsia"/>
          <w:sz w:val="24"/>
          <w:szCs w:val="24"/>
        </w:rPr>
        <w:t>逐笔</w:t>
      </w:r>
      <w:r w:rsidR="00273D18" w:rsidRPr="00ED40FC">
        <w:rPr>
          <w:rFonts w:asciiTheme="minorEastAsia" w:eastAsiaTheme="minorEastAsia" w:hAnsiTheme="minorEastAsia"/>
          <w:sz w:val="24"/>
          <w:szCs w:val="24"/>
        </w:rPr>
        <w:t>登记。</w:t>
      </w:r>
      <w:commentRangeStart w:id="4"/>
      <w:r w:rsidR="00273D18" w:rsidRPr="008268C8">
        <w:rPr>
          <w:rFonts w:asciiTheme="minorEastAsia" w:eastAsiaTheme="minorEastAsia" w:hAnsiTheme="minorEastAsia"/>
          <w:sz w:val="24"/>
          <w:szCs w:val="24"/>
        </w:rPr>
        <w:t>每日终了</w:t>
      </w:r>
      <w:commentRangeEnd w:id="4"/>
      <w:r w:rsidR="00381F66" w:rsidRPr="008268C8">
        <w:rPr>
          <w:rFonts w:asciiTheme="minorEastAsia" w:eastAsiaTheme="minorEastAsia" w:hAnsiTheme="minorEastAsia"/>
          <w:sz w:val="24"/>
          <w:szCs w:val="24"/>
        </w:rPr>
        <w:commentReference w:id="4"/>
      </w:r>
      <w:r w:rsidR="00273D18" w:rsidRPr="00ED40FC">
        <w:rPr>
          <w:rFonts w:asciiTheme="minorEastAsia" w:eastAsiaTheme="minorEastAsia" w:hAnsiTheme="minorEastAsia"/>
          <w:sz w:val="24"/>
          <w:szCs w:val="24"/>
        </w:rPr>
        <w:t xml:space="preserve">，应当计算当日的现金收入合计额、现金支出合计额和结余额，将结余额与实际库存额核对，做到账款相符。 </w:t>
      </w:r>
    </w:p>
    <w:p w14:paraId="0A4850C0" w14:textId="77777777" w:rsidR="00273D18" w:rsidRPr="00ED40FC" w:rsidRDefault="00273D18" w:rsidP="00ED40FC">
      <w:pPr>
        <w:spacing w:beforeLines="50" w:before="156" w:after="0" w:line="480" w:lineRule="atLeast"/>
        <w:ind w:left="-15" w:firstLineChars="200" w:firstLine="480"/>
        <w:rPr>
          <w:rFonts w:asciiTheme="minorEastAsia" w:eastAsiaTheme="minorEastAsia" w:hAnsiTheme="minorEastAsia"/>
          <w:sz w:val="24"/>
          <w:szCs w:val="24"/>
        </w:rPr>
      </w:pPr>
      <w:r w:rsidRPr="00ED40FC">
        <w:rPr>
          <w:rFonts w:asciiTheme="minorEastAsia" w:eastAsiaTheme="minorEastAsia" w:hAnsiTheme="minorEastAsia"/>
          <w:sz w:val="24"/>
          <w:szCs w:val="24"/>
        </w:rPr>
        <w:t xml:space="preserve">有外币现金的小企业，还应当分别按照人民币和外币进行明细核算。 </w:t>
      </w:r>
    </w:p>
    <w:p w14:paraId="134E7D3E" w14:textId="576BC416" w:rsidR="00273D18" w:rsidRPr="00ED40FC" w:rsidRDefault="00315310" w:rsidP="00ED40FC">
      <w:pPr>
        <w:spacing w:beforeLines="50" w:before="156" w:after="0" w:line="480" w:lineRule="atLeast"/>
        <w:ind w:firstLineChars="200" w:firstLine="480"/>
        <w:rPr>
          <w:rFonts w:asciiTheme="minorEastAsia" w:eastAsiaTheme="minorEastAsia" w:hAnsiTheme="minorEastAsia"/>
          <w:sz w:val="24"/>
          <w:szCs w:val="24"/>
        </w:rPr>
      </w:pPr>
      <w:r w:rsidRPr="00ED40FC">
        <w:rPr>
          <w:rFonts w:asciiTheme="minorEastAsia" w:eastAsiaTheme="minorEastAsia" w:hAnsiTheme="minorEastAsia" w:hint="eastAsia"/>
          <w:sz w:val="24"/>
          <w:szCs w:val="24"/>
        </w:rPr>
        <w:t>四、</w:t>
      </w:r>
      <w:r w:rsidR="00273D18" w:rsidRPr="00ED40FC">
        <w:rPr>
          <w:rFonts w:asciiTheme="minorEastAsia" w:eastAsiaTheme="minorEastAsia" w:hAnsiTheme="minorEastAsia"/>
          <w:sz w:val="24"/>
          <w:szCs w:val="24"/>
        </w:rPr>
        <w:t xml:space="preserve">每日终了结算现金收支、财产清查等发现的有待查明原因的现金短缺或溢余，应通过“待处理财产损溢”科目核算：属于现金短缺，应按照实际短缺的金额，借记“待处理财产损溢——待处理流动资产损溢”科目，贷记本科目；属于现金溢余，按照实际溢余的金额，借记本科目，贷记“待处理财产损溢——待处理流动资产损溢”科目。 </w:t>
      </w:r>
    </w:p>
    <w:p w14:paraId="4527736E" w14:textId="651A9E1F" w:rsidR="00273D18" w:rsidRDefault="00315310" w:rsidP="00ED40FC">
      <w:pPr>
        <w:spacing w:beforeLines="50" w:before="156" w:after="0" w:line="480" w:lineRule="atLeast"/>
        <w:ind w:firstLineChars="200" w:firstLine="480"/>
        <w:rPr>
          <w:rFonts w:asciiTheme="minorEastAsia" w:eastAsiaTheme="minorEastAsia" w:hAnsiTheme="minorEastAsia"/>
          <w:sz w:val="24"/>
          <w:szCs w:val="24"/>
        </w:rPr>
      </w:pPr>
      <w:r w:rsidRPr="00ED40FC">
        <w:rPr>
          <w:rFonts w:asciiTheme="minorEastAsia" w:eastAsiaTheme="minorEastAsia" w:hAnsiTheme="minorEastAsia" w:hint="eastAsia"/>
          <w:sz w:val="24"/>
          <w:szCs w:val="24"/>
        </w:rPr>
        <w:lastRenderedPageBreak/>
        <w:t>五、</w:t>
      </w:r>
      <w:r w:rsidR="00273D18" w:rsidRPr="00ED40FC">
        <w:rPr>
          <w:rFonts w:asciiTheme="minorEastAsia" w:eastAsiaTheme="minorEastAsia" w:hAnsiTheme="minorEastAsia"/>
          <w:sz w:val="24"/>
          <w:szCs w:val="24"/>
        </w:rPr>
        <w:t xml:space="preserve">本科目期末借方余额，反映小企业持有的库存现金。 </w:t>
      </w:r>
    </w:p>
    <w:p w14:paraId="56F21063" w14:textId="77777777" w:rsidR="009A56C8" w:rsidRPr="00ED40FC" w:rsidRDefault="009A56C8" w:rsidP="00ED40FC">
      <w:pPr>
        <w:spacing w:beforeLines="50" w:before="156" w:after="0" w:line="480" w:lineRule="atLeast"/>
        <w:ind w:firstLineChars="200" w:firstLine="480"/>
        <w:rPr>
          <w:rFonts w:asciiTheme="minorEastAsia" w:eastAsiaTheme="minorEastAsia" w:hAnsiTheme="minorEastAsia"/>
          <w:sz w:val="24"/>
          <w:szCs w:val="24"/>
        </w:rPr>
      </w:pPr>
    </w:p>
    <w:p w14:paraId="15840B3B" w14:textId="36BAFA6F" w:rsidR="00273D18" w:rsidRPr="00ED40FC" w:rsidRDefault="00273D18" w:rsidP="00ED40FC">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ED40FC">
        <w:rPr>
          <w:rFonts w:asciiTheme="minorEastAsia" w:eastAsiaTheme="minorEastAsia" w:hAnsiTheme="minorEastAsia"/>
          <w:sz w:val="24"/>
          <w:szCs w:val="24"/>
        </w:rPr>
        <w:t>1002 银行存款</w:t>
      </w:r>
    </w:p>
    <w:p w14:paraId="05AFA483" w14:textId="0C262EE8" w:rsidR="00273D18" w:rsidRPr="00ED40FC" w:rsidRDefault="00ED40FC" w:rsidP="00ED40FC">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273D18" w:rsidRPr="00ED40FC">
        <w:rPr>
          <w:rFonts w:asciiTheme="minorEastAsia" w:eastAsiaTheme="minorEastAsia" w:hAnsiTheme="minorEastAsia"/>
          <w:sz w:val="24"/>
          <w:szCs w:val="24"/>
        </w:rPr>
        <w:t xml:space="preserve">本科目核算小企业存入银行或其他金融机构的各种款项。 </w:t>
      </w:r>
    </w:p>
    <w:p w14:paraId="3E46F368" w14:textId="120B0846" w:rsidR="00273D18" w:rsidRPr="00ED40FC" w:rsidRDefault="00ED40FC" w:rsidP="00ED40FC">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273D18" w:rsidRPr="00ED40FC">
        <w:rPr>
          <w:rFonts w:asciiTheme="minorEastAsia" w:eastAsiaTheme="minorEastAsia" w:hAnsiTheme="minorEastAsia"/>
          <w:sz w:val="24"/>
          <w:szCs w:val="24"/>
        </w:rPr>
        <w:t xml:space="preserve">银行存款的主要账务处理。 </w:t>
      </w:r>
    </w:p>
    <w:p w14:paraId="42F4B100" w14:textId="77777777" w:rsidR="00273D18" w:rsidRPr="00ED40FC" w:rsidRDefault="00273D18" w:rsidP="00ED40FC">
      <w:pPr>
        <w:spacing w:beforeLines="50" w:before="156" w:after="0" w:line="480" w:lineRule="atLeast"/>
        <w:ind w:left="-15" w:firstLineChars="200" w:firstLine="480"/>
        <w:rPr>
          <w:rFonts w:asciiTheme="minorEastAsia" w:eastAsiaTheme="minorEastAsia" w:hAnsiTheme="minorEastAsia"/>
          <w:sz w:val="24"/>
          <w:szCs w:val="24"/>
        </w:rPr>
      </w:pPr>
      <w:r w:rsidRPr="00ED40FC">
        <w:rPr>
          <w:rFonts w:asciiTheme="minorEastAsia" w:eastAsiaTheme="minorEastAsia" w:hAnsiTheme="minorEastAsia"/>
          <w:sz w:val="24"/>
          <w:szCs w:val="24"/>
        </w:rPr>
        <w:t xml:space="preserve">小企业增加银行存款，借记本科目，贷记“库存现金”、“应收账款”等科目；减少银行存款，做相反的会计分录。 </w:t>
      </w:r>
    </w:p>
    <w:p w14:paraId="40372D22" w14:textId="2C9ABEF4" w:rsidR="00273D18" w:rsidRPr="00ED40FC" w:rsidRDefault="00ED40FC" w:rsidP="00ED40FC">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273D18" w:rsidRPr="00ED40FC">
        <w:rPr>
          <w:rFonts w:asciiTheme="minorEastAsia" w:eastAsiaTheme="minorEastAsia" w:hAnsiTheme="minorEastAsia"/>
          <w:sz w:val="24"/>
          <w:szCs w:val="24"/>
        </w:rPr>
        <w:t xml:space="preserve">小企业应当按照开户银行和其他金融机构、存款种类等设置 “银行存款日记账”，由出纳人员根据收付款凭证，按照业务的发生顺序逐笔登记。每日终了，应结出余额。 </w:t>
      </w:r>
    </w:p>
    <w:p w14:paraId="5552857F" w14:textId="55C2D00C" w:rsidR="00273D18" w:rsidRPr="00ED40FC" w:rsidRDefault="00273D18" w:rsidP="00ED40FC">
      <w:pPr>
        <w:spacing w:beforeLines="50" w:before="156" w:after="0" w:line="480" w:lineRule="atLeast"/>
        <w:ind w:left="-15" w:firstLineChars="200" w:firstLine="480"/>
        <w:rPr>
          <w:rFonts w:asciiTheme="minorEastAsia" w:eastAsiaTheme="minorEastAsia" w:hAnsiTheme="minorEastAsia"/>
          <w:sz w:val="24"/>
          <w:szCs w:val="24"/>
        </w:rPr>
      </w:pPr>
      <w:r w:rsidRPr="00ED40FC">
        <w:rPr>
          <w:rFonts w:asciiTheme="minorEastAsia" w:eastAsiaTheme="minorEastAsia" w:hAnsiTheme="minorEastAsia"/>
          <w:sz w:val="24"/>
          <w:szCs w:val="24"/>
        </w:rPr>
        <w:t xml:space="preserve">“银行存款日记账”应定期与“银行对账单”核对，至少每月核对一次。小企业银行存款账面余额与银行对账单余额之间如有差额，应编制“银行存款余额调节表”调节相符。 </w:t>
      </w:r>
    </w:p>
    <w:p w14:paraId="59D846D5" w14:textId="77777777" w:rsidR="00273D18" w:rsidRPr="00ED40FC" w:rsidRDefault="00273D18" w:rsidP="00ED40FC">
      <w:pPr>
        <w:spacing w:beforeLines="50" w:before="156" w:after="0" w:line="480" w:lineRule="atLeast"/>
        <w:ind w:left="-15" w:firstLineChars="200" w:firstLine="480"/>
        <w:rPr>
          <w:rFonts w:asciiTheme="minorEastAsia" w:eastAsiaTheme="minorEastAsia" w:hAnsiTheme="minorEastAsia"/>
          <w:sz w:val="24"/>
          <w:szCs w:val="24"/>
        </w:rPr>
      </w:pPr>
      <w:r w:rsidRPr="00ED40FC">
        <w:rPr>
          <w:rFonts w:asciiTheme="minorEastAsia" w:eastAsiaTheme="minorEastAsia" w:hAnsiTheme="minorEastAsia"/>
          <w:sz w:val="24"/>
          <w:szCs w:val="24"/>
        </w:rPr>
        <w:t xml:space="preserve">有外币银行存款的小企业，还应当分别按照人民币和外币进行明细核算。 </w:t>
      </w:r>
    </w:p>
    <w:p w14:paraId="59223038" w14:textId="4F58B4EF" w:rsidR="00273D18" w:rsidRDefault="00ED40FC" w:rsidP="00ED40FC">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w:t>
      </w:r>
      <w:r w:rsidR="00273D18" w:rsidRPr="00ED40FC">
        <w:rPr>
          <w:rFonts w:asciiTheme="minorEastAsia" w:eastAsiaTheme="minorEastAsia" w:hAnsiTheme="minorEastAsia"/>
          <w:sz w:val="24"/>
          <w:szCs w:val="24"/>
        </w:rPr>
        <w:t xml:space="preserve">本科目期末借方余额，反映小企业存在银行或其他金融机构的各种款项。 </w:t>
      </w:r>
    </w:p>
    <w:p w14:paraId="192208D2" w14:textId="77777777" w:rsidR="00ED40FC" w:rsidRPr="00ED40FC" w:rsidRDefault="00ED40FC" w:rsidP="00ED40FC">
      <w:pPr>
        <w:spacing w:beforeLines="50" w:before="156" w:after="0" w:line="480" w:lineRule="atLeast"/>
        <w:ind w:left="-15" w:firstLineChars="200" w:firstLine="480"/>
        <w:rPr>
          <w:rFonts w:asciiTheme="minorEastAsia" w:eastAsiaTheme="minorEastAsia" w:hAnsiTheme="minorEastAsia"/>
          <w:sz w:val="24"/>
          <w:szCs w:val="24"/>
        </w:rPr>
      </w:pPr>
    </w:p>
    <w:p w14:paraId="49B92B84" w14:textId="77777777" w:rsidR="00ED40FC" w:rsidRPr="00ED40FC" w:rsidRDefault="00273D18" w:rsidP="00ED40FC">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ED40FC">
        <w:rPr>
          <w:rFonts w:asciiTheme="minorEastAsia" w:eastAsiaTheme="minorEastAsia" w:hAnsiTheme="minorEastAsia"/>
          <w:sz w:val="24"/>
          <w:szCs w:val="24"/>
        </w:rPr>
        <w:t>1012 其他货币资金</w:t>
      </w:r>
    </w:p>
    <w:p w14:paraId="0FA0C231" w14:textId="5FC74EE1" w:rsidR="00273D18" w:rsidRPr="00ED40FC" w:rsidRDefault="00273D18" w:rsidP="00ED40FC">
      <w:pPr>
        <w:spacing w:beforeLines="50" w:before="156" w:after="0" w:line="480" w:lineRule="atLeast"/>
        <w:ind w:left="-15" w:firstLineChars="200" w:firstLine="480"/>
        <w:rPr>
          <w:rFonts w:asciiTheme="minorEastAsia" w:eastAsiaTheme="minorEastAsia" w:hAnsiTheme="minorEastAsia"/>
          <w:sz w:val="24"/>
          <w:szCs w:val="24"/>
        </w:rPr>
      </w:pPr>
      <w:r w:rsidRPr="00315310">
        <w:rPr>
          <w:rFonts w:ascii="宋体" w:eastAsia="宋体" w:hAnsi="宋体"/>
          <w:sz w:val="24"/>
          <w:szCs w:val="24"/>
        </w:rPr>
        <w:t>一、</w:t>
      </w:r>
      <w:r w:rsidRPr="00ED40FC">
        <w:rPr>
          <w:rFonts w:asciiTheme="minorEastAsia" w:eastAsiaTheme="minorEastAsia" w:hAnsiTheme="minorEastAsia"/>
          <w:sz w:val="24"/>
          <w:szCs w:val="24"/>
        </w:rPr>
        <w:t xml:space="preserve">本科目核算小企业的银行汇票存款、银行本票存款、信用卡存款、信用证保证金存款、外埠存款、备用金等其他货币资金。 </w:t>
      </w:r>
    </w:p>
    <w:p w14:paraId="61BA00A8" w14:textId="671FDBED" w:rsidR="00273D18" w:rsidRPr="00ED40FC" w:rsidRDefault="00ED40FC" w:rsidP="00ED40FC">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273D18" w:rsidRPr="00ED40FC">
        <w:rPr>
          <w:rFonts w:asciiTheme="minorEastAsia" w:eastAsiaTheme="minorEastAsia" w:hAnsiTheme="minorEastAsia"/>
          <w:sz w:val="24"/>
          <w:szCs w:val="24"/>
        </w:rPr>
        <w:t xml:space="preserve">本科目应按照银行汇票或本票、信用卡发放银行、信用证的收款单位，外埠存款的开户银行，分别“银行汇票”、“银行本票”、“信用卡”、“信用证保证金”、“外埠存款”等进行明细核算。 </w:t>
      </w:r>
    </w:p>
    <w:p w14:paraId="37B80B97" w14:textId="7BD8A90C" w:rsidR="00273D18" w:rsidRPr="00ED40FC" w:rsidRDefault="00ED40FC" w:rsidP="00ED40FC">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273D18" w:rsidRPr="00ED40FC">
        <w:rPr>
          <w:rFonts w:asciiTheme="minorEastAsia" w:eastAsiaTheme="minorEastAsia" w:hAnsiTheme="minorEastAsia"/>
          <w:sz w:val="24"/>
          <w:szCs w:val="24"/>
        </w:rPr>
        <w:t xml:space="preserve">其他货币资金的主要账务处理。 </w:t>
      </w:r>
    </w:p>
    <w:p w14:paraId="2AA1828A" w14:textId="77777777" w:rsidR="00273D18" w:rsidRPr="00ED40FC" w:rsidRDefault="00273D18" w:rsidP="00ED40FC">
      <w:pPr>
        <w:spacing w:beforeLines="50" w:before="156" w:after="0" w:line="480" w:lineRule="atLeast"/>
        <w:ind w:left="-15" w:firstLineChars="200" w:firstLine="480"/>
        <w:rPr>
          <w:rFonts w:asciiTheme="minorEastAsia" w:eastAsiaTheme="minorEastAsia" w:hAnsiTheme="minorEastAsia"/>
          <w:sz w:val="24"/>
          <w:szCs w:val="24"/>
        </w:rPr>
      </w:pPr>
      <w:r w:rsidRPr="00ED40FC">
        <w:rPr>
          <w:rFonts w:asciiTheme="minorEastAsia" w:eastAsiaTheme="minorEastAsia" w:hAnsiTheme="minorEastAsia"/>
          <w:sz w:val="24"/>
          <w:szCs w:val="24"/>
        </w:rPr>
        <w:lastRenderedPageBreak/>
        <w:t xml:space="preserve">小企业增加其他货币资金，借记本科目，贷记“银行存款”科目；减少其他货币资金，做相反的会计分录。 </w:t>
      </w:r>
    </w:p>
    <w:p w14:paraId="1119A414" w14:textId="6D3F5954" w:rsidR="00273D18" w:rsidRDefault="00ED40FC" w:rsidP="00ED40FC">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w:t>
      </w:r>
      <w:r w:rsidR="00273D18" w:rsidRPr="00ED40FC">
        <w:rPr>
          <w:rFonts w:asciiTheme="minorEastAsia" w:eastAsiaTheme="minorEastAsia" w:hAnsiTheme="minorEastAsia"/>
          <w:sz w:val="24"/>
          <w:szCs w:val="24"/>
        </w:rPr>
        <w:t xml:space="preserve">本科目期末借方余额，反映小企业持有的其他货币资金。 </w:t>
      </w:r>
    </w:p>
    <w:p w14:paraId="1F6B7863" w14:textId="77777777" w:rsidR="009A56C8" w:rsidRPr="00ED40FC" w:rsidRDefault="009A56C8" w:rsidP="00ED40FC">
      <w:pPr>
        <w:spacing w:beforeLines="50" w:before="156" w:after="0" w:line="480" w:lineRule="atLeast"/>
        <w:ind w:left="-15" w:firstLineChars="200" w:firstLine="480"/>
        <w:rPr>
          <w:rFonts w:asciiTheme="minorEastAsia" w:eastAsiaTheme="minorEastAsia" w:hAnsiTheme="minorEastAsia"/>
          <w:sz w:val="24"/>
          <w:szCs w:val="24"/>
        </w:rPr>
      </w:pPr>
    </w:p>
    <w:p w14:paraId="1FB852BB" w14:textId="7B5A7AE3" w:rsidR="00273D18" w:rsidRPr="00ED40FC" w:rsidRDefault="00273D18" w:rsidP="00ED40FC">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ED40FC">
        <w:rPr>
          <w:rFonts w:asciiTheme="minorEastAsia" w:eastAsiaTheme="minorEastAsia" w:hAnsiTheme="minorEastAsia"/>
          <w:sz w:val="24"/>
          <w:szCs w:val="24"/>
        </w:rPr>
        <w:t>1101 短期投资</w:t>
      </w:r>
    </w:p>
    <w:p w14:paraId="7D4AA400" w14:textId="7732CEEB" w:rsidR="00273D18" w:rsidRPr="00E81E5D" w:rsidRDefault="00E81E5D" w:rsidP="00E81E5D">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273D18" w:rsidRPr="00E81E5D">
        <w:rPr>
          <w:rFonts w:asciiTheme="minorEastAsia" w:eastAsiaTheme="minorEastAsia" w:hAnsiTheme="minorEastAsia"/>
          <w:sz w:val="24"/>
          <w:szCs w:val="24"/>
        </w:rPr>
        <w:t xml:space="preserve">本科目核算小企业购入的能随时变现并且持有时间不准备超过1年（含1年，下同）的投资。 </w:t>
      </w:r>
    </w:p>
    <w:p w14:paraId="33828C90" w14:textId="6D66222F" w:rsidR="00273D18" w:rsidRPr="00E81E5D" w:rsidRDefault="00E81E5D" w:rsidP="00E81E5D">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273D18" w:rsidRPr="00E81E5D">
        <w:rPr>
          <w:rFonts w:asciiTheme="minorEastAsia" w:eastAsiaTheme="minorEastAsia" w:hAnsiTheme="minorEastAsia"/>
          <w:sz w:val="24"/>
          <w:szCs w:val="24"/>
        </w:rPr>
        <w:t xml:space="preserve">本科目应按照股票、债券、基金等短期投资种类进行明细核算。 </w:t>
      </w:r>
    </w:p>
    <w:p w14:paraId="32572DD4" w14:textId="1260C82B" w:rsidR="00273D18" w:rsidRPr="00E81E5D" w:rsidRDefault="00E81E5D" w:rsidP="00E81E5D">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273D18" w:rsidRPr="00E81E5D">
        <w:rPr>
          <w:rFonts w:asciiTheme="minorEastAsia" w:eastAsiaTheme="minorEastAsia" w:hAnsiTheme="minorEastAsia"/>
          <w:sz w:val="24"/>
          <w:szCs w:val="24"/>
        </w:rPr>
        <w:t xml:space="preserve">短期投资的主要账务处理。 </w:t>
      </w:r>
    </w:p>
    <w:p w14:paraId="5585FCB9" w14:textId="4286CBA9" w:rsidR="00273D18" w:rsidRPr="00E81E5D" w:rsidRDefault="00E81E5D" w:rsidP="00E81E5D">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273D18" w:rsidRPr="00E81E5D">
        <w:rPr>
          <w:rFonts w:asciiTheme="minorEastAsia" w:eastAsiaTheme="minorEastAsia" w:hAnsiTheme="minorEastAsia"/>
          <w:sz w:val="24"/>
          <w:szCs w:val="24"/>
        </w:rPr>
        <w:t xml:space="preserve">小企业购入各种股票、债券、基金等作为短期投资的，应当按照实际支付的购买价款和相关税费，借记本科目，贷记“银行存款”科目。 </w:t>
      </w:r>
    </w:p>
    <w:p w14:paraId="103D35D4" w14:textId="77777777" w:rsidR="00273D18" w:rsidRPr="00E81E5D" w:rsidRDefault="00273D18" w:rsidP="00E81E5D">
      <w:pPr>
        <w:spacing w:beforeLines="50" w:before="156" w:after="0" w:line="480" w:lineRule="atLeast"/>
        <w:ind w:left="-15" w:firstLineChars="200" w:firstLine="480"/>
        <w:rPr>
          <w:rFonts w:asciiTheme="minorEastAsia" w:eastAsiaTheme="minorEastAsia" w:hAnsiTheme="minorEastAsia"/>
          <w:sz w:val="24"/>
          <w:szCs w:val="24"/>
        </w:rPr>
      </w:pPr>
      <w:r w:rsidRPr="00E81E5D">
        <w:rPr>
          <w:rFonts w:asciiTheme="minorEastAsia" w:eastAsiaTheme="minorEastAsia" w:hAnsiTheme="minorEastAsia"/>
          <w:sz w:val="24"/>
          <w:szCs w:val="24"/>
        </w:rPr>
        <w:t xml:space="preserve">小企业购入股票，如果实际支付的购买价款中包含已宣告但尚未发放的现金股利，应当按照实际支付的购买价款和相关税费扣除已宣告但尚未发放的现金股利后的金额，借记本科目，按照应收的现金股利，借记“应收股利”科目，按照实际支付的购买价款和相关税费，贷记“银行存款”科目。 </w:t>
      </w:r>
    </w:p>
    <w:p w14:paraId="1746B9B8" w14:textId="77777777" w:rsidR="00273D18" w:rsidRPr="00E81E5D" w:rsidRDefault="00273D18" w:rsidP="00E81E5D">
      <w:pPr>
        <w:spacing w:beforeLines="50" w:before="156" w:after="0" w:line="480" w:lineRule="atLeast"/>
        <w:ind w:left="-15" w:firstLineChars="200" w:firstLine="480"/>
        <w:rPr>
          <w:rFonts w:asciiTheme="minorEastAsia" w:eastAsiaTheme="minorEastAsia" w:hAnsiTheme="minorEastAsia"/>
          <w:sz w:val="24"/>
          <w:szCs w:val="24"/>
        </w:rPr>
      </w:pPr>
      <w:r w:rsidRPr="00E81E5D">
        <w:rPr>
          <w:rFonts w:asciiTheme="minorEastAsia" w:eastAsiaTheme="minorEastAsia" w:hAnsiTheme="minorEastAsia"/>
          <w:sz w:val="24"/>
          <w:szCs w:val="24"/>
        </w:rPr>
        <w:t xml:space="preserve">小企业购入债券，如果实际支付的购买价款中包含已到付息期但尚未领取的债券利息，应当按照实际支付的购买价款和相关税费扣除已到付息期但尚未领取的债券利息后的金额，借记本科目，按照应收的债券利息，借记“应收利息”科目，按照实际支付的购买价款和相关税费，贷记“银行存款”科目。 </w:t>
      </w:r>
    </w:p>
    <w:p w14:paraId="0F4F8810" w14:textId="52107308" w:rsidR="00273D18" w:rsidRPr="00E81E5D" w:rsidRDefault="00E81E5D" w:rsidP="00E81E5D">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273D18" w:rsidRPr="00E81E5D">
        <w:rPr>
          <w:rFonts w:asciiTheme="minorEastAsia" w:eastAsiaTheme="minorEastAsia" w:hAnsiTheme="minorEastAsia"/>
          <w:sz w:val="24"/>
          <w:szCs w:val="24"/>
        </w:rPr>
        <w:t xml:space="preserve">在短期投资持有期间，被投资单位宣告分派的现金股利，借记“应收股利”科目，贷记“投资收益”科目。 </w:t>
      </w:r>
    </w:p>
    <w:p w14:paraId="79237479" w14:textId="77777777" w:rsidR="00273D18" w:rsidRPr="00E81E5D" w:rsidRDefault="00273D18" w:rsidP="00E81E5D">
      <w:pPr>
        <w:spacing w:beforeLines="50" w:before="156" w:after="0" w:line="480" w:lineRule="atLeast"/>
        <w:ind w:left="-15" w:firstLineChars="200" w:firstLine="480"/>
        <w:rPr>
          <w:rFonts w:asciiTheme="minorEastAsia" w:eastAsiaTheme="minorEastAsia" w:hAnsiTheme="minorEastAsia"/>
          <w:sz w:val="24"/>
          <w:szCs w:val="24"/>
        </w:rPr>
      </w:pPr>
      <w:r w:rsidRPr="00E81E5D">
        <w:rPr>
          <w:rFonts w:asciiTheme="minorEastAsia" w:eastAsiaTheme="minorEastAsia" w:hAnsiTheme="minorEastAsia"/>
          <w:sz w:val="24"/>
          <w:szCs w:val="24"/>
        </w:rPr>
        <w:t xml:space="preserve">在债务人应付利息日，按照分期付息、一次还本债券投资的票面利率计算的利息收入，借记“应收利息”科目，贷记“投资收益”科目。 </w:t>
      </w:r>
    </w:p>
    <w:p w14:paraId="07F5DE4E" w14:textId="77777777" w:rsidR="00E81E5D" w:rsidRDefault="00E81E5D" w:rsidP="00E81E5D">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三、</w:t>
      </w:r>
      <w:r w:rsidR="00273D18" w:rsidRPr="00E81E5D">
        <w:rPr>
          <w:rFonts w:asciiTheme="minorEastAsia" w:eastAsiaTheme="minorEastAsia" w:hAnsiTheme="minorEastAsia"/>
          <w:sz w:val="24"/>
          <w:szCs w:val="24"/>
        </w:rPr>
        <w:t>出售短期投资，应当按照实际收到的出售价款，借记“银行存款”或“库存现金”科目，按照该项短期投资的账面余额，贷记本科目，按照尚未收到的现金股利或债券利息，贷记“应收股利”或“应收利息”科目，按照其差额，贷记或借记“投资收益”科目。</w:t>
      </w:r>
    </w:p>
    <w:p w14:paraId="6855F6BF" w14:textId="7E5E090F" w:rsidR="00273D18" w:rsidRDefault="00273D18" w:rsidP="00E81E5D">
      <w:pPr>
        <w:spacing w:beforeLines="50" w:before="156" w:after="0" w:line="480" w:lineRule="atLeast"/>
        <w:ind w:left="-15" w:firstLineChars="200" w:firstLine="480"/>
        <w:rPr>
          <w:rFonts w:asciiTheme="minorEastAsia" w:eastAsiaTheme="minorEastAsia" w:hAnsiTheme="minorEastAsia"/>
          <w:sz w:val="24"/>
          <w:szCs w:val="24"/>
        </w:rPr>
      </w:pPr>
      <w:r w:rsidRPr="00E81E5D">
        <w:rPr>
          <w:rFonts w:asciiTheme="minorEastAsia" w:eastAsiaTheme="minorEastAsia" w:hAnsiTheme="minorEastAsia"/>
          <w:sz w:val="24"/>
          <w:szCs w:val="24"/>
        </w:rPr>
        <w:t xml:space="preserve">四、本科目期末借方余额，反映小企业持有的短期投资成本。 </w:t>
      </w:r>
    </w:p>
    <w:p w14:paraId="78F6404F" w14:textId="77777777" w:rsidR="009A56C8" w:rsidRPr="00E81E5D" w:rsidRDefault="009A56C8" w:rsidP="00E81E5D">
      <w:pPr>
        <w:spacing w:beforeLines="50" w:before="156" w:after="0" w:line="480" w:lineRule="atLeast"/>
        <w:ind w:left="-15" w:firstLineChars="200" w:firstLine="480"/>
        <w:rPr>
          <w:rFonts w:asciiTheme="minorEastAsia" w:eastAsiaTheme="minorEastAsia" w:hAnsiTheme="minorEastAsia"/>
          <w:sz w:val="24"/>
          <w:szCs w:val="24"/>
        </w:rPr>
      </w:pPr>
    </w:p>
    <w:p w14:paraId="44E7DF3E" w14:textId="59295864" w:rsidR="00273D18" w:rsidRPr="00ED40FC" w:rsidRDefault="00273D18" w:rsidP="00ED40FC">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ED40FC">
        <w:rPr>
          <w:rFonts w:asciiTheme="minorEastAsia" w:eastAsiaTheme="minorEastAsia" w:hAnsiTheme="minorEastAsia"/>
          <w:sz w:val="24"/>
          <w:szCs w:val="24"/>
        </w:rPr>
        <w:t>1121 应收票据</w:t>
      </w:r>
    </w:p>
    <w:p w14:paraId="0E6C2FE8" w14:textId="0F24B648" w:rsidR="00273D18" w:rsidRPr="000A3DA0" w:rsidRDefault="000A3DA0" w:rsidP="000A3DA0">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273D18" w:rsidRPr="000A3DA0">
        <w:rPr>
          <w:rFonts w:asciiTheme="minorEastAsia" w:eastAsiaTheme="minorEastAsia" w:hAnsiTheme="minorEastAsia"/>
          <w:sz w:val="24"/>
          <w:szCs w:val="24"/>
        </w:rPr>
        <w:t>本科目核算小企业因销售商品（产成品或材料，下同）、提供劳务等日常生产经营活动而收到的</w:t>
      </w:r>
      <w:r w:rsidR="00273D18" w:rsidRPr="001A71FB">
        <w:rPr>
          <w:rFonts w:asciiTheme="minorEastAsia" w:eastAsiaTheme="minorEastAsia" w:hAnsiTheme="minorEastAsia"/>
          <w:b/>
          <w:sz w:val="24"/>
          <w:szCs w:val="24"/>
        </w:rPr>
        <w:t>商业汇票</w:t>
      </w:r>
      <w:r w:rsidR="00273D18" w:rsidRPr="000A3DA0">
        <w:rPr>
          <w:rFonts w:asciiTheme="minorEastAsia" w:eastAsiaTheme="minorEastAsia" w:hAnsiTheme="minorEastAsia"/>
          <w:sz w:val="24"/>
          <w:szCs w:val="24"/>
        </w:rPr>
        <w:t>（</w:t>
      </w:r>
      <w:commentRangeStart w:id="5"/>
      <w:r w:rsidR="00273D18" w:rsidRPr="000A3DA0">
        <w:rPr>
          <w:rFonts w:asciiTheme="minorEastAsia" w:eastAsiaTheme="minorEastAsia" w:hAnsiTheme="minorEastAsia"/>
          <w:sz w:val="24"/>
          <w:szCs w:val="24"/>
        </w:rPr>
        <w:t>银行承兑汇票</w:t>
      </w:r>
      <w:commentRangeEnd w:id="5"/>
      <w:r w:rsidR="00C31D5D">
        <w:rPr>
          <w:rStyle w:val="a6"/>
        </w:rPr>
        <w:commentReference w:id="5"/>
      </w:r>
      <w:r w:rsidR="00273D18" w:rsidRPr="000A3DA0">
        <w:rPr>
          <w:rFonts w:asciiTheme="minorEastAsia" w:eastAsiaTheme="minorEastAsia" w:hAnsiTheme="minorEastAsia"/>
          <w:sz w:val="24"/>
          <w:szCs w:val="24"/>
        </w:rPr>
        <w:t xml:space="preserve">和商业承兑汇票）。 </w:t>
      </w:r>
    </w:p>
    <w:p w14:paraId="67769DB6" w14:textId="021005DA" w:rsidR="00273D18" w:rsidRPr="000A3DA0" w:rsidRDefault="000A3DA0" w:rsidP="000A3DA0">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273D18" w:rsidRPr="000A3DA0">
        <w:rPr>
          <w:rFonts w:asciiTheme="minorEastAsia" w:eastAsiaTheme="minorEastAsia" w:hAnsiTheme="minorEastAsia"/>
          <w:sz w:val="24"/>
          <w:szCs w:val="24"/>
        </w:rPr>
        <w:t xml:space="preserve">本科目应按照开出、承兑商业汇票的单位进行明细核算。 </w:t>
      </w:r>
    </w:p>
    <w:p w14:paraId="4C8D456E" w14:textId="527C1C36" w:rsidR="00273D18" w:rsidRPr="000A3DA0" w:rsidRDefault="000A3DA0" w:rsidP="000A3DA0">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273D18" w:rsidRPr="000A3DA0">
        <w:rPr>
          <w:rFonts w:asciiTheme="minorEastAsia" w:eastAsiaTheme="minorEastAsia" w:hAnsiTheme="minorEastAsia"/>
          <w:sz w:val="24"/>
          <w:szCs w:val="24"/>
        </w:rPr>
        <w:t xml:space="preserve">应收票据的主要账务处理。 </w:t>
      </w:r>
    </w:p>
    <w:p w14:paraId="40247D70" w14:textId="677C8411" w:rsidR="00273D18" w:rsidRPr="000A3DA0" w:rsidRDefault="000A3DA0" w:rsidP="000A3DA0">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273D18" w:rsidRPr="000A3DA0">
        <w:rPr>
          <w:rFonts w:asciiTheme="minorEastAsia" w:eastAsiaTheme="minorEastAsia" w:hAnsiTheme="minorEastAsia"/>
          <w:sz w:val="24"/>
          <w:szCs w:val="24"/>
        </w:rPr>
        <w:t xml:space="preserve">小企业因销售商品、提供劳务等而收到开出、承兑的商业汇票，按照商业汇票的票面金额，借记本科目，按照确认的营业收入，贷记“主营业务收入”等科目。涉及增值税销项税额的，还应当贷记“应交税费——应交增值税（销项税额）”科目。 </w:t>
      </w:r>
    </w:p>
    <w:p w14:paraId="52ED01EF" w14:textId="52701DC0" w:rsidR="00273D18" w:rsidRPr="000A3DA0" w:rsidRDefault="000A3DA0" w:rsidP="000A3DA0">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273D18" w:rsidRPr="000A3DA0">
        <w:rPr>
          <w:rFonts w:asciiTheme="minorEastAsia" w:eastAsiaTheme="minorEastAsia" w:hAnsiTheme="minorEastAsia"/>
          <w:sz w:val="24"/>
          <w:szCs w:val="24"/>
        </w:rPr>
        <w:t>持未到期的商业汇票向银行贴现，应按照实际收到的金额（即减去贴现息后的净额），借记“银行存款”科目，按照贴现息，借记“财务费用”科目，按照商业汇票的票面金额，</w:t>
      </w:r>
      <w:commentRangeStart w:id="6"/>
      <w:r w:rsidR="00273D18" w:rsidRPr="000A3DA0">
        <w:rPr>
          <w:rFonts w:asciiTheme="minorEastAsia" w:eastAsiaTheme="minorEastAsia" w:hAnsiTheme="minorEastAsia"/>
          <w:sz w:val="24"/>
          <w:szCs w:val="24"/>
        </w:rPr>
        <w:t>贷记本科目（银行无追索权情况下）或“短期借款”科目（银行有追索权情况下）</w:t>
      </w:r>
      <w:commentRangeEnd w:id="6"/>
      <w:r w:rsidR="00655DC4">
        <w:rPr>
          <w:rStyle w:val="a6"/>
        </w:rPr>
        <w:commentReference w:id="6"/>
      </w:r>
      <w:r w:rsidR="00273D18" w:rsidRPr="000A3DA0">
        <w:rPr>
          <w:rFonts w:asciiTheme="minorEastAsia" w:eastAsiaTheme="minorEastAsia" w:hAnsiTheme="minorEastAsia"/>
          <w:sz w:val="24"/>
          <w:szCs w:val="24"/>
        </w:rPr>
        <w:t xml:space="preserve">。 </w:t>
      </w:r>
    </w:p>
    <w:p w14:paraId="0CF952DE" w14:textId="71F32128" w:rsidR="00273D18" w:rsidRPr="00657B25" w:rsidRDefault="00657B25" w:rsidP="00657B25">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273D18" w:rsidRPr="00657B25">
        <w:rPr>
          <w:rFonts w:asciiTheme="minorEastAsia" w:eastAsiaTheme="minorEastAsia" w:hAnsiTheme="minorEastAsia"/>
          <w:sz w:val="24"/>
          <w:szCs w:val="24"/>
        </w:rPr>
        <w:t xml:space="preserve">将持有的商业汇票背书转让以取得所需物资，按照应计入取得物资成本的金额，借记“材料采购”或“原材料”、“库存商品” 等科目，按照商业汇票的票面金额，贷记本科目，如有差额，借记或贷记“银行存款”等科目。涉及按照税法规定可抵扣的增值税进项税额的，还应当借记“应交税费——应交增值税（进项税额）”科目。 </w:t>
      </w:r>
    </w:p>
    <w:p w14:paraId="53ECD348" w14:textId="0A8DDB14" w:rsidR="00273D18" w:rsidRPr="00657B25" w:rsidRDefault="00657B25" w:rsidP="00657B25">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（四）</w:t>
      </w:r>
      <w:r w:rsidR="00273D18" w:rsidRPr="00657B25">
        <w:rPr>
          <w:rFonts w:asciiTheme="minorEastAsia" w:eastAsiaTheme="minorEastAsia" w:hAnsiTheme="minorEastAsia"/>
          <w:sz w:val="24"/>
          <w:szCs w:val="24"/>
        </w:rPr>
        <w:t xml:space="preserve">商业汇票到期，应按照实际收到的金额，借记“银行存款” 科目，贷记本科目。 </w:t>
      </w:r>
    </w:p>
    <w:p w14:paraId="3F7259AE" w14:textId="77777777" w:rsidR="00273D18" w:rsidRPr="00657B25" w:rsidRDefault="00273D18" w:rsidP="00657B25">
      <w:pPr>
        <w:spacing w:beforeLines="50" w:before="156" w:after="0" w:line="480" w:lineRule="atLeast"/>
        <w:ind w:left="-15" w:firstLineChars="200" w:firstLine="480"/>
        <w:rPr>
          <w:rFonts w:asciiTheme="minorEastAsia" w:eastAsiaTheme="minorEastAsia" w:hAnsiTheme="minorEastAsia"/>
          <w:sz w:val="24"/>
          <w:szCs w:val="24"/>
        </w:rPr>
      </w:pPr>
      <w:r w:rsidRPr="00657B25">
        <w:rPr>
          <w:rFonts w:asciiTheme="minorEastAsia" w:eastAsiaTheme="minorEastAsia" w:hAnsiTheme="minorEastAsia"/>
          <w:sz w:val="24"/>
          <w:szCs w:val="24"/>
        </w:rPr>
        <w:t xml:space="preserve"> 因付款人无力支付票款，或到期不能收回应收票据，应按照商业汇票的票面金额，借记“应收账款”科目，贷记本科目。 </w:t>
      </w:r>
    </w:p>
    <w:p w14:paraId="20E750F7" w14:textId="30220408" w:rsidR="00273D18" w:rsidRPr="00657B25" w:rsidRDefault="00657B25" w:rsidP="00657B25">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w:t>
      </w:r>
      <w:r w:rsidR="00273D18" w:rsidRPr="00657B25">
        <w:rPr>
          <w:rFonts w:asciiTheme="minorEastAsia" w:eastAsiaTheme="minorEastAsia" w:hAnsiTheme="minorEastAsia"/>
          <w:sz w:val="24"/>
          <w:szCs w:val="24"/>
        </w:rPr>
        <w:t>小企业应当设置“</w:t>
      </w:r>
      <w:r w:rsidR="00273D18" w:rsidRPr="001A71FB">
        <w:rPr>
          <w:rFonts w:asciiTheme="minorEastAsia" w:eastAsiaTheme="minorEastAsia" w:hAnsiTheme="minorEastAsia"/>
          <w:b/>
          <w:sz w:val="24"/>
          <w:szCs w:val="24"/>
        </w:rPr>
        <w:t>应收票据备查簿</w:t>
      </w:r>
      <w:r w:rsidR="00273D18" w:rsidRPr="00657B25">
        <w:rPr>
          <w:rFonts w:asciiTheme="minorEastAsia" w:eastAsiaTheme="minorEastAsia" w:hAnsiTheme="minorEastAsia"/>
          <w:sz w:val="24"/>
          <w:szCs w:val="24"/>
        </w:rPr>
        <w:t xml:space="preserve">”，逐笔登记商业汇票的种类、号数和出票日、票面金额、交易合同号和付款人、承兑人、背书人的姓名或单位名称、到期日、背书转让日、贴现日、贴现率和贴现净额以及收款日期和收回金额、退票情况等资料。商业汇票到期结清票款或退票后，在备查簿中应予注销。 </w:t>
      </w:r>
    </w:p>
    <w:p w14:paraId="6519C4A8" w14:textId="67B7FC70" w:rsidR="00273D18" w:rsidRDefault="00657B25" w:rsidP="00657B25">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五、</w:t>
      </w:r>
      <w:r w:rsidR="00273D18" w:rsidRPr="00657B25">
        <w:rPr>
          <w:rFonts w:asciiTheme="minorEastAsia" w:eastAsiaTheme="minorEastAsia" w:hAnsiTheme="minorEastAsia"/>
          <w:sz w:val="24"/>
          <w:szCs w:val="24"/>
        </w:rPr>
        <w:t xml:space="preserve">本科目期末借方余额，反映小企业持有的商业汇票的票面金额。 </w:t>
      </w:r>
    </w:p>
    <w:p w14:paraId="1A0E0871" w14:textId="77777777" w:rsidR="009A56C8" w:rsidRPr="00657B25" w:rsidRDefault="009A56C8" w:rsidP="00657B25">
      <w:pPr>
        <w:spacing w:beforeLines="50" w:before="156" w:after="0" w:line="480" w:lineRule="atLeast"/>
        <w:ind w:left="-15" w:firstLineChars="200" w:firstLine="480"/>
        <w:rPr>
          <w:rFonts w:asciiTheme="minorEastAsia" w:eastAsiaTheme="minorEastAsia" w:hAnsiTheme="minorEastAsia"/>
          <w:sz w:val="24"/>
          <w:szCs w:val="24"/>
        </w:rPr>
      </w:pPr>
    </w:p>
    <w:p w14:paraId="289A5253" w14:textId="35F2D81B" w:rsidR="00273D18" w:rsidRPr="00ED40FC" w:rsidRDefault="00273D18" w:rsidP="00ED40FC">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ED40FC">
        <w:rPr>
          <w:rFonts w:asciiTheme="minorEastAsia" w:eastAsiaTheme="minorEastAsia" w:hAnsiTheme="minorEastAsia"/>
          <w:sz w:val="24"/>
          <w:szCs w:val="24"/>
        </w:rPr>
        <w:t>1122 应收账款</w:t>
      </w:r>
    </w:p>
    <w:p w14:paraId="2FDBE0BE" w14:textId="5F7F5B80" w:rsidR="00273D18" w:rsidRPr="00657B25" w:rsidRDefault="00657B25" w:rsidP="00657B25">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273D18" w:rsidRPr="00657B25">
        <w:rPr>
          <w:rFonts w:asciiTheme="minorEastAsia" w:eastAsiaTheme="minorEastAsia" w:hAnsiTheme="minorEastAsia"/>
          <w:sz w:val="24"/>
          <w:szCs w:val="24"/>
        </w:rPr>
        <w:t>本科目核算小企业因销售商品、提供劳务等</w:t>
      </w:r>
      <w:r w:rsidR="00273D18" w:rsidRPr="001A71FB">
        <w:rPr>
          <w:rFonts w:asciiTheme="minorEastAsia" w:eastAsiaTheme="minorEastAsia" w:hAnsiTheme="minorEastAsia"/>
          <w:b/>
          <w:sz w:val="24"/>
          <w:szCs w:val="24"/>
        </w:rPr>
        <w:t>日常生产经营</w:t>
      </w:r>
      <w:r w:rsidR="00273D18" w:rsidRPr="00657B25">
        <w:rPr>
          <w:rFonts w:asciiTheme="minorEastAsia" w:eastAsiaTheme="minorEastAsia" w:hAnsiTheme="minorEastAsia"/>
          <w:sz w:val="24"/>
          <w:szCs w:val="24"/>
        </w:rPr>
        <w:t xml:space="preserve">活动应收取的款项。 </w:t>
      </w:r>
    </w:p>
    <w:p w14:paraId="2149A96C" w14:textId="6078B9FE" w:rsidR="00273D18" w:rsidRPr="00657B25" w:rsidRDefault="00657B25" w:rsidP="00657B25">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273D18" w:rsidRPr="00657B25">
        <w:rPr>
          <w:rFonts w:asciiTheme="minorEastAsia" w:eastAsiaTheme="minorEastAsia" w:hAnsiTheme="minorEastAsia"/>
          <w:sz w:val="24"/>
          <w:szCs w:val="24"/>
        </w:rPr>
        <w:t xml:space="preserve">本科目应按照对方单位（或个人）进行明细核算。 </w:t>
      </w:r>
    </w:p>
    <w:p w14:paraId="21F56A41" w14:textId="71798F67" w:rsidR="00273D18" w:rsidRPr="00657B25" w:rsidRDefault="00657B25" w:rsidP="00657B25">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273D18" w:rsidRPr="00657B25">
        <w:rPr>
          <w:rFonts w:asciiTheme="minorEastAsia" w:eastAsiaTheme="minorEastAsia" w:hAnsiTheme="minorEastAsia"/>
          <w:sz w:val="24"/>
          <w:szCs w:val="24"/>
        </w:rPr>
        <w:t xml:space="preserve">应收账款的主要账务处理。 </w:t>
      </w:r>
    </w:p>
    <w:p w14:paraId="38F1E85E" w14:textId="5BD63217" w:rsidR="00273D18" w:rsidRPr="00657B25" w:rsidRDefault="00657B25" w:rsidP="00657B25">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273D18" w:rsidRPr="00657B25">
        <w:rPr>
          <w:rFonts w:asciiTheme="minorEastAsia" w:eastAsiaTheme="minorEastAsia" w:hAnsiTheme="minorEastAsia"/>
          <w:sz w:val="24"/>
          <w:szCs w:val="24"/>
        </w:rPr>
        <w:t xml:space="preserve">小企业因销售商品或提供劳务形成应收账款，应当按照应收金额，借记本科目，按照税法规定应交纳的增值税销项税额，贷记 “应交税费——应交增值税（销项税额）”科目，按照其差额，贷记“主营业务收入”或“其他业务收入”科目。 </w:t>
      </w:r>
    </w:p>
    <w:p w14:paraId="5AD1E964" w14:textId="0FD8A144" w:rsidR="00273D18" w:rsidRPr="00657B25" w:rsidRDefault="00657B25" w:rsidP="00657B25">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273D18" w:rsidRPr="00657B25">
        <w:rPr>
          <w:rFonts w:asciiTheme="minorEastAsia" w:eastAsiaTheme="minorEastAsia" w:hAnsiTheme="minorEastAsia"/>
          <w:sz w:val="24"/>
          <w:szCs w:val="24"/>
        </w:rPr>
        <w:t xml:space="preserve">收回应收账款，借记“银行存款”或“库存现金”科目，贷记本科目。 </w:t>
      </w:r>
    </w:p>
    <w:p w14:paraId="41F37C5E" w14:textId="2BD46FFA" w:rsidR="00273D18" w:rsidRPr="00657B25" w:rsidRDefault="00657B25" w:rsidP="00657B25">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273D18" w:rsidRPr="00657B25">
        <w:rPr>
          <w:rFonts w:asciiTheme="minorEastAsia" w:eastAsiaTheme="minorEastAsia" w:hAnsiTheme="minorEastAsia"/>
          <w:sz w:val="24"/>
          <w:szCs w:val="24"/>
        </w:rPr>
        <w:t xml:space="preserve">按照小企业会计准则规定确认应收账款实际发生的坏账损失，应当按照可收回的金额，借记“银行存款”等科目，按照其账面余额，贷记本科目，按照其差额，借记“营业外支出”科目。 </w:t>
      </w:r>
    </w:p>
    <w:p w14:paraId="34F6F03A" w14:textId="77777777" w:rsidR="00273D18" w:rsidRDefault="00273D18" w:rsidP="00657B25">
      <w:pPr>
        <w:spacing w:beforeLines="50" w:before="156" w:after="0" w:line="480" w:lineRule="atLeast"/>
        <w:ind w:left="-15" w:firstLineChars="200" w:firstLine="480"/>
        <w:rPr>
          <w:rFonts w:asciiTheme="minorEastAsia" w:eastAsiaTheme="minorEastAsia" w:hAnsiTheme="minorEastAsia"/>
          <w:sz w:val="24"/>
          <w:szCs w:val="24"/>
        </w:rPr>
      </w:pPr>
      <w:r w:rsidRPr="00657B25">
        <w:rPr>
          <w:rFonts w:asciiTheme="minorEastAsia" w:eastAsiaTheme="minorEastAsia" w:hAnsiTheme="minorEastAsia"/>
          <w:sz w:val="24"/>
          <w:szCs w:val="24"/>
        </w:rPr>
        <w:lastRenderedPageBreak/>
        <w:t xml:space="preserve">四、本科目期末借方余额，反映小企业尚未收回的应收账款。 </w:t>
      </w:r>
    </w:p>
    <w:p w14:paraId="2766A68D" w14:textId="77777777" w:rsidR="009A56C8" w:rsidRPr="00657B25" w:rsidRDefault="009A56C8" w:rsidP="00657B25">
      <w:pPr>
        <w:spacing w:beforeLines="50" w:before="156" w:after="0" w:line="480" w:lineRule="atLeast"/>
        <w:ind w:left="-15" w:firstLineChars="200" w:firstLine="480"/>
        <w:rPr>
          <w:rFonts w:asciiTheme="minorEastAsia" w:eastAsiaTheme="minorEastAsia" w:hAnsiTheme="minorEastAsia"/>
          <w:sz w:val="24"/>
          <w:szCs w:val="24"/>
        </w:rPr>
      </w:pPr>
    </w:p>
    <w:p w14:paraId="006A9EE4" w14:textId="001C11DA" w:rsidR="00273D18" w:rsidRPr="00ED40FC" w:rsidRDefault="00273D18" w:rsidP="00ED40FC">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ED40FC">
        <w:rPr>
          <w:rFonts w:asciiTheme="minorEastAsia" w:eastAsiaTheme="minorEastAsia" w:hAnsiTheme="minorEastAsia"/>
          <w:sz w:val="24"/>
          <w:szCs w:val="24"/>
        </w:rPr>
        <w:t>1123 预付账款</w:t>
      </w:r>
    </w:p>
    <w:p w14:paraId="155E3EB0" w14:textId="0D294ECF" w:rsidR="00273D18" w:rsidRPr="00657B25" w:rsidRDefault="00657B25" w:rsidP="00657B25">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273D18" w:rsidRPr="00657B25">
        <w:rPr>
          <w:rFonts w:asciiTheme="minorEastAsia" w:eastAsiaTheme="minorEastAsia" w:hAnsiTheme="minorEastAsia"/>
          <w:sz w:val="24"/>
          <w:szCs w:val="24"/>
        </w:rPr>
        <w:t xml:space="preserve">本科目核算小企业按照合同规定预付的款项。包括：根据合同规定预付的购货款、租金、工程款等。 </w:t>
      </w:r>
    </w:p>
    <w:p w14:paraId="5B979FB5" w14:textId="77777777" w:rsidR="00273D18" w:rsidRPr="00657B25" w:rsidRDefault="00273D18" w:rsidP="00657B25">
      <w:pPr>
        <w:spacing w:beforeLines="50" w:before="156" w:after="0" w:line="480" w:lineRule="atLeast"/>
        <w:ind w:left="-15" w:firstLineChars="200" w:firstLine="480"/>
        <w:rPr>
          <w:rFonts w:asciiTheme="minorEastAsia" w:eastAsiaTheme="minorEastAsia" w:hAnsiTheme="minorEastAsia"/>
          <w:sz w:val="24"/>
          <w:szCs w:val="24"/>
        </w:rPr>
      </w:pPr>
      <w:r w:rsidRPr="00657B25">
        <w:rPr>
          <w:rFonts w:asciiTheme="minorEastAsia" w:eastAsiaTheme="minorEastAsia" w:hAnsiTheme="minorEastAsia"/>
          <w:sz w:val="24"/>
          <w:szCs w:val="24"/>
        </w:rPr>
        <w:t>预付款项情况不多的小企业，也可以不设置本科目，将</w:t>
      </w:r>
      <w:commentRangeStart w:id="7"/>
      <w:r w:rsidRPr="00657B25">
        <w:rPr>
          <w:rFonts w:asciiTheme="minorEastAsia" w:eastAsiaTheme="minorEastAsia" w:hAnsiTheme="minorEastAsia"/>
          <w:sz w:val="24"/>
          <w:szCs w:val="24"/>
        </w:rPr>
        <w:t>预付的款项直接记入“应付账款”科目借方</w:t>
      </w:r>
      <w:commentRangeEnd w:id="7"/>
      <w:r w:rsidR="001A71FB">
        <w:rPr>
          <w:rStyle w:val="a6"/>
        </w:rPr>
        <w:commentReference w:id="7"/>
      </w:r>
      <w:r w:rsidRPr="00657B25">
        <w:rPr>
          <w:rFonts w:asciiTheme="minorEastAsia" w:eastAsiaTheme="minorEastAsia" w:hAnsiTheme="minorEastAsia"/>
          <w:sz w:val="24"/>
          <w:szCs w:val="24"/>
        </w:rPr>
        <w:t xml:space="preserve">。 </w:t>
      </w:r>
    </w:p>
    <w:p w14:paraId="62D6C9D1" w14:textId="77777777" w:rsidR="00273D18" w:rsidRPr="00657B25" w:rsidRDefault="00273D18" w:rsidP="00657B25">
      <w:pPr>
        <w:spacing w:beforeLines="50" w:before="156" w:after="0" w:line="480" w:lineRule="atLeast"/>
        <w:ind w:left="-15" w:firstLineChars="200" w:firstLine="480"/>
        <w:rPr>
          <w:rFonts w:asciiTheme="minorEastAsia" w:eastAsiaTheme="minorEastAsia" w:hAnsiTheme="minorEastAsia"/>
          <w:sz w:val="24"/>
          <w:szCs w:val="24"/>
        </w:rPr>
      </w:pPr>
      <w:r w:rsidRPr="00657B25">
        <w:rPr>
          <w:rFonts w:asciiTheme="minorEastAsia" w:eastAsiaTheme="minorEastAsia" w:hAnsiTheme="minorEastAsia"/>
          <w:sz w:val="24"/>
          <w:szCs w:val="24"/>
        </w:rPr>
        <w:t xml:space="preserve">小企业进行在建工程预付的工程价款，也通过本科目核算。 </w:t>
      </w:r>
    </w:p>
    <w:p w14:paraId="65093E06" w14:textId="6B6AD416" w:rsidR="00273D18" w:rsidRPr="00657B25" w:rsidRDefault="00657B25" w:rsidP="00657B25">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273D18" w:rsidRPr="00657B25">
        <w:rPr>
          <w:rFonts w:asciiTheme="minorEastAsia" w:eastAsiaTheme="minorEastAsia" w:hAnsiTheme="minorEastAsia"/>
          <w:sz w:val="24"/>
          <w:szCs w:val="24"/>
        </w:rPr>
        <w:t xml:space="preserve">本科目应按照对方单位（或个人）进行明细核算。 </w:t>
      </w:r>
    </w:p>
    <w:p w14:paraId="2E9D69FC" w14:textId="399E8317" w:rsidR="00273D18" w:rsidRPr="00315310" w:rsidRDefault="00657B25" w:rsidP="00657B25">
      <w:pPr>
        <w:spacing w:beforeLines="50" w:before="156" w:after="0" w:line="480" w:lineRule="atLeast"/>
        <w:ind w:left="-15" w:firstLineChars="200" w:firstLine="480"/>
        <w:rPr>
          <w:rFonts w:ascii="宋体" w:eastAsia="宋体" w:hAnsi="宋体"/>
          <w:sz w:val="24"/>
          <w:szCs w:val="24"/>
        </w:rPr>
      </w:pPr>
      <w:r>
        <w:rPr>
          <w:rFonts w:asciiTheme="minorEastAsia" w:eastAsiaTheme="minorEastAsia" w:hAnsiTheme="minorEastAsia" w:hint="eastAsia"/>
          <w:sz w:val="24"/>
          <w:szCs w:val="24"/>
        </w:rPr>
        <w:t>三、</w:t>
      </w:r>
      <w:r w:rsidR="00273D18" w:rsidRPr="00657B25">
        <w:rPr>
          <w:rFonts w:asciiTheme="minorEastAsia" w:eastAsiaTheme="minorEastAsia" w:hAnsiTheme="minorEastAsia"/>
          <w:sz w:val="24"/>
          <w:szCs w:val="24"/>
        </w:rPr>
        <w:t>预付账款的主要账务处理。</w:t>
      </w:r>
      <w:r w:rsidR="00273D18" w:rsidRPr="00315310">
        <w:rPr>
          <w:rFonts w:ascii="宋体" w:eastAsia="宋体" w:hAnsi="宋体"/>
          <w:sz w:val="24"/>
          <w:szCs w:val="24"/>
        </w:rPr>
        <w:t xml:space="preserve"> </w:t>
      </w:r>
    </w:p>
    <w:p w14:paraId="26C3C352" w14:textId="2EECC5F3" w:rsidR="00273D18" w:rsidRPr="00657B25" w:rsidRDefault="00657B25" w:rsidP="00657B25">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273D18" w:rsidRPr="00657B25">
        <w:rPr>
          <w:rFonts w:asciiTheme="minorEastAsia" w:eastAsiaTheme="minorEastAsia" w:hAnsiTheme="minorEastAsia"/>
          <w:sz w:val="24"/>
          <w:szCs w:val="24"/>
        </w:rPr>
        <w:t xml:space="preserve">小企业因购货而预付的款项，借记本科目，贷记“银行存款”等科目。    收到所购物资，按照应计入购入物资成本的金额，借记“在途物资”或“原材料”、“库存商品”等科目，按照税法规定可抵扣的增值税进项税额，借记“应交税费——应交增值税（进项税额）”科目，按照应支付的金额，贷记本科目。补付的款项，借记本科目，贷记“银行存款”等科目；退回多付的款项，做相反的会计分录。 </w:t>
      </w:r>
    </w:p>
    <w:p w14:paraId="1E9A4CE6" w14:textId="76532496" w:rsidR="00273D18" w:rsidRPr="00657B25" w:rsidRDefault="00657B25" w:rsidP="00657B25">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273D18" w:rsidRPr="00657B25">
        <w:rPr>
          <w:rFonts w:asciiTheme="minorEastAsia" w:eastAsiaTheme="minorEastAsia" w:hAnsiTheme="minorEastAsia"/>
          <w:sz w:val="24"/>
          <w:szCs w:val="24"/>
        </w:rPr>
        <w:t xml:space="preserve">出包工程按照合同规定预付的工程价款，借记本科目，贷记“银行存款”等科目。按照工程进度和合同规定结算的工程价款，借记“在建工程”科目，贷记本科目、“银行存款”等科目。 </w:t>
      </w:r>
    </w:p>
    <w:p w14:paraId="2084E6BA" w14:textId="78F795EA" w:rsidR="00273D18" w:rsidRPr="00657B25" w:rsidRDefault="00657B25" w:rsidP="00657B25">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273D18" w:rsidRPr="00657B25">
        <w:rPr>
          <w:rFonts w:asciiTheme="minorEastAsia" w:eastAsiaTheme="minorEastAsia" w:hAnsiTheme="minorEastAsia"/>
          <w:sz w:val="24"/>
          <w:szCs w:val="24"/>
        </w:rPr>
        <w:t xml:space="preserve">按照小企业会计准则规定确认预付账款实际发生的坏账损失，应当按照可收回的金额，借记“银行存款”等科目，按照其账面余额，贷记本科目，按照其差额，借记“营业外支出”科目。 </w:t>
      </w:r>
    </w:p>
    <w:p w14:paraId="259438E0" w14:textId="77777777" w:rsidR="00273D18" w:rsidRDefault="00273D18" w:rsidP="00657B25">
      <w:pPr>
        <w:spacing w:beforeLines="50" w:before="156" w:after="0" w:line="480" w:lineRule="atLeast"/>
        <w:ind w:left="-15" w:firstLineChars="200" w:firstLine="480"/>
        <w:rPr>
          <w:rFonts w:asciiTheme="minorEastAsia" w:eastAsiaTheme="minorEastAsia" w:hAnsiTheme="minorEastAsia"/>
          <w:sz w:val="24"/>
          <w:szCs w:val="24"/>
        </w:rPr>
      </w:pPr>
      <w:r w:rsidRPr="00657B25">
        <w:rPr>
          <w:rFonts w:asciiTheme="minorEastAsia" w:eastAsiaTheme="minorEastAsia" w:hAnsiTheme="minorEastAsia"/>
          <w:sz w:val="24"/>
          <w:szCs w:val="24"/>
        </w:rPr>
        <w:t xml:space="preserve">四、本科目期末借方余额，反映小企业预付的各种款项。 </w:t>
      </w:r>
    </w:p>
    <w:p w14:paraId="28103E59" w14:textId="77777777" w:rsidR="009A56C8" w:rsidRPr="00657B25" w:rsidRDefault="009A56C8" w:rsidP="00657B25">
      <w:pPr>
        <w:spacing w:beforeLines="50" w:before="156" w:after="0" w:line="480" w:lineRule="atLeast"/>
        <w:ind w:left="-15" w:firstLineChars="200" w:firstLine="480"/>
        <w:rPr>
          <w:rFonts w:asciiTheme="minorEastAsia" w:eastAsiaTheme="minorEastAsia" w:hAnsiTheme="minorEastAsia"/>
          <w:sz w:val="24"/>
          <w:szCs w:val="24"/>
        </w:rPr>
      </w:pPr>
    </w:p>
    <w:p w14:paraId="4256B1E8" w14:textId="4FE58DC5" w:rsidR="00273D18" w:rsidRPr="00ED40FC" w:rsidRDefault="00273D18" w:rsidP="00ED40FC">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ED40FC">
        <w:rPr>
          <w:rFonts w:asciiTheme="minorEastAsia" w:eastAsiaTheme="minorEastAsia" w:hAnsiTheme="minorEastAsia"/>
          <w:sz w:val="24"/>
          <w:szCs w:val="24"/>
        </w:rPr>
        <w:t>1131 应收股利</w:t>
      </w:r>
    </w:p>
    <w:p w14:paraId="12F3E488" w14:textId="7FFCF6C2" w:rsidR="00273D18" w:rsidRPr="00657B25" w:rsidRDefault="00657B25" w:rsidP="00657B25">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273D18" w:rsidRPr="00657B25">
        <w:rPr>
          <w:rFonts w:asciiTheme="minorEastAsia" w:eastAsiaTheme="minorEastAsia" w:hAnsiTheme="minorEastAsia"/>
          <w:sz w:val="24"/>
          <w:szCs w:val="24"/>
        </w:rPr>
        <w:t xml:space="preserve">本科目核算小企业应收取的现金股利或利润。 </w:t>
      </w:r>
    </w:p>
    <w:p w14:paraId="3192E151" w14:textId="015C54B4" w:rsidR="00273D18" w:rsidRPr="00657B25" w:rsidRDefault="00657B25" w:rsidP="00657B25">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273D18" w:rsidRPr="00657B25">
        <w:rPr>
          <w:rFonts w:asciiTheme="minorEastAsia" w:eastAsiaTheme="minorEastAsia" w:hAnsiTheme="minorEastAsia"/>
          <w:sz w:val="24"/>
          <w:szCs w:val="24"/>
        </w:rPr>
        <w:t xml:space="preserve">本科目应按照被投资单位进行明细核算。 </w:t>
      </w:r>
    </w:p>
    <w:p w14:paraId="6ADAA4D5" w14:textId="435F694C" w:rsidR="00273D18" w:rsidRPr="00657B25" w:rsidRDefault="00657B25" w:rsidP="00657B25">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273D18" w:rsidRPr="00657B25">
        <w:rPr>
          <w:rFonts w:asciiTheme="minorEastAsia" w:eastAsiaTheme="minorEastAsia" w:hAnsiTheme="minorEastAsia"/>
          <w:sz w:val="24"/>
          <w:szCs w:val="24"/>
        </w:rPr>
        <w:t xml:space="preserve">应收股利的主要账务处理。 </w:t>
      </w:r>
    </w:p>
    <w:p w14:paraId="60F2795C" w14:textId="4C302512" w:rsidR="00273D18" w:rsidRPr="00657B25" w:rsidRDefault="00657B25" w:rsidP="00657B25">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273D18" w:rsidRPr="00657B25">
        <w:rPr>
          <w:rFonts w:asciiTheme="minorEastAsia" w:eastAsiaTheme="minorEastAsia" w:hAnsiTheme="minorEastAsia"/>
          <w:sz w:val="24"/>
          <w:szCs w:val="24"/>
        </w:rPr>
        <w:t xml:space="preserve">小企业购入股票，如果实际支付的购买价款中包含已宣告但尚未发放的现金股利，应当按照实际支付的购买价款和相关税费扣除已宣告但尚未发放的现金股利后的金额，借记“短期投资”或“长期股权投资”科目，按照应收的现金股利，借记本科目，按照实际支付的购买价款和相关税费，贷记“银行存款”科目。 </w:t>
      </w:r>
    </w:p>
    <w:p w14:paraId="5126B389" w14:textId="52E703A1" w:rsidR="00273D18" w:rsidRPr="00657B25" w:rsidRDefault="00657B25" w:rsidP="00657B25">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273D18" w:rsidRPr="00657B25">
        <w:rPr>
          <w:rFonts w:asciiTheme="minorEastAsia" w:eastAsiaTheme="minorEastAsia" w:hAnsiTheme="minorEastAsia"/>
          <w:sz w:val="24"/>
          <w:szCs w:val="24"/>
        </w:rPr>
        <w:t xml:space="preserve">在短期投资或长期股权投资持有期间，被投资单位宣告分派现金股利或利润，应当按照本企业应享有的金额，借记本科目，贷记“投资收益”科目。 </w:t>
      </w:r>
    </w:p>
    <w:p w14:paraId="54C264F0" w14:textId="58927A49" w:rsidR="00273D18" w:rsidRPr="00657B25" w:rsidRDefault="00657B25" w:rsidP="00657B25">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273D18" w:rsidRPr="00657B25">
        <w:rPr>
          <w:rFonts w:asciiTheme="minorEastAsia" w:eastAsiaTheme="minorEastAsia" w:hAnsiTheme="minorEastAsia"/>
          <w:sz w:val="24"/>
          <w:szCs w:val="24"/>
        </w:rPr>
        <w:t xml:space="preserve">小企业实际收到现金股利或利润，借记“银行存款”等科目，贷记本科目。 </w:t>
      </w:r>
    </w:p>
    <w:p w14:paraId="40A720AE" w14:textId="77777777" w:rsidR="00273D18" w:rsidRDefault="00273D18" w:rsidP="00657B25">
      <w:pPr>
        <w:spacing w:beforeLines="50" w:before="156" w:after="0" w:line="480" w:lineRule="atLeast"/>
        <w:ind w:left="-15" w:firstLineChars="200" w:firstLine="480"/>
        <w:rPr>
          <w:rFonts w:asciiTheme="minorEastAsia" w:eastAsiaTheme="minorEastAsia" w:hAnsiTheme="minorEastAsia"/>
          <w:sz w:val="24"/>
          <w:szCs w:val="24"/>
        </w:rPr>
      </w:pPr>
      <w:r w:rsidRPr="00657B25">
        <w:rPr>
          <w:rFonts w:asciiTheme="minorEastAsia" w:eastAsiaTheme="minorEastAsia" w:hAnsiTheme="minorEastAsia"/>
          <w:sz w:val="24"/>
          <w:szCs w:val="24"/>
        </w:rPr>
        <w:t xml:space="preserve">四、本科目期末借方余额，反映小企业尚未收到的现金股利或利润。 </w:t>
      </w:r>
    </w:p>
    <w:p w14:paraId="1234AEFB" w14:textId="77777777" w:rsidR="009A56C8" w:rsidRPr="00657B25" w:rsidRDefault="009A56C8" w:rsidP="00657B25">
      <w:pPr>
        <w:spacing w:beforeLines="50" w:before="156" w:after="0" w:line="480" w:lineRule="atLeast"/>
        <w:ind w:left="-15" w:firstLineChars="200" w:firstLine="480"/>
        <w:rPr>
          <w:rFonts w:asciiTheme="minorEastAsia" w:eastAsiaTheme="minorEastAsia" w:hAnsiTheme="minorEastAsia"/>
          <w:sz w:val="24"/>
          <w:szCs w:val="24"/>
        </w:rPr>
      </w:pPr>
    </w:p>
    <w:p w14:paraId="669D96B7" w14:textId="480C02CE" w:rsidR="00273D18" w:rsidRPr="00ED40FC" w:rsidRDefault="00273D18" w:rsidP="00ED40FC">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ED40FC">
        <w:rPr>
          <w:rFonts w:asciiTheme="minorEastAsia" w:eastAsiaTheme="minorEastAsia" w:hAnsiTheme="minorEastAsia"/>
          <w:sz w:val="24"/>
          <w:szCs w:val="24"/>
        </w:rPr>
        <w:t>1132 应收利息</w:t>
      </w:r>
    </w:p>
    <w:p w14:paraId="5DE84FC7" w14:textId="77777777" w:rsidR="003A1435" w:rsidRDefault="00273D18" w:rsidP="003A1435">
      <w:pPr>
        <w:spacing w:beforeLines="50" w:before="156" w:after="0" w:line="480" w:lineRule="atLeast"/>
        <w:ind w:left="-15" w:firstLineChars="200" w:firstLine="480"/>
        <w:rPr>
          <w:rFonts w:asciiTheme="minorEastAsia" w:eastAsiaTheme="minorEastAsia" w:hAnsiTheme="minorEastAsia"/>
          <w:sz w:val="24"/>
          <w:szCs w:val="24"/>
        </w:rPr>
      </w:pPr>
      <w:r w:rsidRPr="003A1435">
        <w:rPr>
          <w:rFonts w:asciiTheme="minorEastAsia" w:eastAsiaTheme="minorEastAsia" w:hAnsiTheme="minorEastAsia"/>
          <w:sz w:val="24"/>
          <w:szCs w:val="24"/>
        </w:rPr>
        <w:t>一、本科目核算小企业债券投资应收取的利息。</w:t>
      </w:r>
    </w:p>
    <w:p w14:paraId="66C40B8C" w14:textId="344979BC" w:rsidR="00ED40FC" w:rsidRPr="003A1435" w:rsidRDefault="00273D18" w:rsidP="003A1435">
      <w:pPr>
        <w:spacing w:beforeLines="50" w:before="156" w:after="0" w:line="480" w:lineRule="atLeast"/>
        <w:ind w:left="-15" w:firstLineChars="200" w:firstLine="480"/>
        <w:rPr>
          <w:rFonts w:asciiTheme="minorEastAsia" w:eastAsiaTheme="minorEastAsia" w:hAnsiTheme="minorEastAsia"/>
          <w:sz w:val="24"/>
          <w:szCs w:val="24"/>
        </w:rPr>
      </w:pPr>
      <w:r w:rsidRPr="003A1435">
        <w:rPr>
          <w:rFonts w:asciiTheme="minorEastAsia" w:eastAsiaTheme="minorEastAsia" w:hAnsiTheme="minorEastAsia"/>
          <w:sz w:val="24"/>
          <w:szCs w:val="24"/>
        </w:rPr>
        <w:t>购入的</w:t>
      </w:r>
      <w:commentRangeStart w:id="8"/>
      <w:r w:rsidRPr="003A1435">
        <w:rPr>
          <w:rFonts w:asciiTheme="minorEastAsia" w:eastAsiaTheme="minorEastAsia" w:hAnsiTheme="minorEastAsia"/>
          <w:sz w:val="24"/>
          <w:szCs w:val="24"/>
        </w:rPr>
        <w:t>一次还本付息</w:t>
      </w:r>
      <w:commentRangeEnd w:id="8"/>
      <w:r w:rsidR="000B341D">
        <w:rPr>
          <w:rStyle w:val="a6"/>
        </w:rPr>
        <w:commentReference w:id="8"/>
      </w:r>
      <w:r w:rsidRPr="003A1435">
        <w:rPr>
          <w:rFonts w:asciiTheme="minorEastAsia" w:eastAsiaTheme="minorEastAsia" w:hAnsiTheme="minorEastAsia"/>
          <w:sz w:val="24"/>
          <w:szCs w:val="24"/>
        </w:rPr>
        <w:t>债券投资持有期间的利息收入，在“长期债券投资”科目核算，不在本科目核算。</w:t>
      </w:r>
    </w:p>
    <w:p w14:paraId="749E8F02" w14:textId="3994BAE6" w:rsidR="00273D18" w:rsidRPr="003A1435" w:rsidRDefault="00273D18" w:rsidP="003A1435">
      <w:pPr>
        <w:spacing w:beforeLines="50" w:before="156" w:after="0" w:line="480" w:lineRule="atLeast"/>
        <w:ind w:left="-15" w:firstLineChars="200" w:firstLine="480"/>
        <w:rPr>
          <w:rFonts w:asciiTheme="minorEastAsia" w:eastAsiaTheme="minorEastAsia" w:hAnsiTheme="minorEastAsia"/>
          <w:sz w:val="24"/>
          <w:szCs w:val="24"/>
        </w:rPr>
      </w:pPr>
      <w:r w:rsidRPr="003A1435">
        <w:rPr>
          <w:rFonts w:asciiTheme="minorEastAsia" w:eastAsiaTheme="minorEastAsia" w:hAnsiTheme="minorEastAsia"/>
          <w:sz w:val="24"/>
          <w:szCs w:val="24"/>
        </w:rPr>
        <w:t xml:space="preserve">二、本科目应按照被投资单位进行明细核算。 </w:t>
      </w:r>
    </w:p>
    <w:p w14:paraId="01E137EA" w14:textId="77777777" w:rsidR="00273D18" w:rsidRPr="003A1435" w:rsidRDefault="00273D18" w:rsidP="003A1435">
      <w:pPr>
        <w:spacing w:beforeLines="50" w:before="156" w:after="0" w:line="480" w:lineRule="atLeast"/>
        <w:ind w:left="-15" w:firstLineChars="200" w:firstLine="480"/>
        <w:rPr>
          <w:rFonts w:asciiTheme="minorEastAsia" w:eastAsiaTheme="minorEastAsia" w:hAnsiTheme="minorEastAsia"/>
          <w:sz w:val="24"/>
          <w:szCs w:val="24"/>
        </w:rPr>
      </w:pPr>
      <w:r w:rsidRPr="003A1435">
        <w:rPr>
          <w:rFonts w:asciiTheme="minorEastAsia" w:eastAsiaTheme="minorEastAsia" w:hAnsiTheme="minorEastAsia"/>
          <w:sz w:val="24"/>
          <w:szCs w:val="24"/>
        </w:rPr>
        <w:t xml:space="preserve">三、应收利息的主要账务处理。 </w:t>
      </w:r>
    </w:p>
    <w:p w14:paraId="382ACCF9" w14:textId="14169A89" w:rsidR="00273D18" w:rsidRPr="003A1435" w:rsidRDefault="003A1435" w:rsidP="003A1435">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（一）</w:t>
      </w:r>
      <w:r w:rsidR="00273D18" w:rsidRPr="003A1435">
        <w:rPr>
          <w:rFonts w:asciiTheme="minorEastAsia" w:eastAsiaTheme="minorEastAsia" w:hAnsiTheme="minorEastAsia"/>
          <w:sz w:val="24"/>
          <w:szCs w:val="24"/>
        </w:rPr>
        <w:t xml:space="preserve">小企业购入债券，如果实际支付的购买价款中包含已到付息期但尚未领取的债券利息，应当按照实际支付的购买价款和相关税费扣除应收的债券利息后的金额，借记“短期投资”或“长期债券投资”科目，按照应收的债券利息，借记本科目，按照实际支付的购买价款和相关税费，贷记“银行存款”科目。 </w:t>
      </w:r>
    </w:p>
    <w:p w14:paraId="51C9FC8E" w14:textId="0B4D907D" w:rsidR="00273D18" w:rsidRPr="00315310" w:rsidRDefault="003A1435" w:rsidP="003A1435">
      <w:pPr>
        <w:spacing w:beforeLines="50" w:before="156" w:after="0" w:line="480" w:lineRule="atLeast"/>
        <w:ind w:left="-15" w:firstLineChars="200" w:firstLine="480"/>
        <w:rPr>
          <w:rFonts w:ascii="宋体" w:eastAsia="宋体" w:hAnsi="宋体"/>
          <w:sz w:val="24"/>
          <w:szCs w:val="24"/>
        </w:rPr>
      </w:pPr>
      <w:r>
        <w:rPr>
          <w:rFonts w:asciiTheme="minorEastAsia" w:eastAsiaTheme="minorEastAsia" w:hAnsiTheme="minorEastAsia" w:hint="eastAsia"/>
          <w:sz w:val="24"/>
          <w:szCs w:val="24"/>
        </w:rPr>
        <w:t>（二）</w:t>
      </w:r>
      <w:r w:rsidR="00273D18" w:rsidRPr="003A1435">
        <w:rPr>
          <w:rFonts w:asciiTheme="minorEastAsia" w:eastAsiaTheme="minorEastAsia" w:hAnsiTheme="minorEastAsia"/>
          <w:sz w:val="24"/>
          <w:szCs w:val="24"/>
        </w:rPr>
        <w:t>在长期债券投资持有期间，在债务人应付利息日，按照分</w:t>
      </w:r>
      <w:r w:rsidR="00273D18" w:rsidRPr="00315310">
        <w:rPr>
          <w:rFonts w:ascii="宋体" w:eastAsia="宋体" w:hAnsi="宋体"/>
          <w:sz w:val="24"/>
          <w:szCs w:val="24"/>
        </w:rPr>
        <w:t xml:space="preserve">期付息、一次还本债券投资的票面利率计算的利息收入，借记本科目，贷记“投资收益”科目；按照一次还本付息债券投资的票面利率计算的利息收入，借记“长期债券投资——应计利息”科目，贷记“投资收益”科目。 </w:t>
      </w:r>
    </w:p>
    <w:p w14:paraId="4CEAB5D1" w14:textId="241179CC" w:rsidR="00273D18" w:rsidRPr="003A1435" w:rsidRDefault="003A1435" w:rsidP="003A1435">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273D18" w:rsidRPr="003A1435">
        <w:rPr>
          <w:rFonts w:asciiTheme="minorEastAsia" w:eastAsiaTheme="minorEastAsia" w:hAnsiTheme="minorEastAsia"/>
          <w:sz w:val="24"/>
          <w:szCs w:val="24"/>
        </w:rPr>
        <w:t xml:space="preserve">实际收到债券利息，借记“银行存款”等科目，贷记本科目。 </w:t>
      </w:r>
    </w:p>
    <w:p w14:paraId="634DF1C8" w14:textId="77777777" w:rsidR="00273D18" w:rsidRDefault="00273D18" w:rsidP="003A1435">
      <w:pPr>
        <w:spacing w:beforeLines="50" w:before="156" w:after="0" w:line="480" w:lineRule="atLeast"/>
        <w:ind w:left="-15" w:firstLineChars="200" w:firstLine="480"/>
        <w:rPr>
          <w:rFonts w:asciiTheme="minorEastAsia" w:eastAsiaTheme="minorEastAsia" w:hAnsiTheme="minorEastAsia"/>
          <w:sz w:val="24"/>
          <w:szCs w:val="24"/>
        </w:rPr>
      </w:pPr>
      <w:r w:rsidRPr="003A1435">
        <w:rPr>
          <w:rFonts w:asciiTheme="minorEastAsia" w:eastAsiaTheme="minorEastAsia" w:hAnsiTheme="minorEastAsia"/>
          <w:sz w:val="24"/>
          <w:szCs w:val="24"/>
        </w:rPr>
        <w:t xml:space="preserve">四、本科目期末借方余额，反映小企业尚未收到的债券利息。 </w:t>
      </w:r>
    </w:p>
    <w:p w14:paraId="02E239FF" w14:textId="77777777" w:rsidR="009A56C8" w:rsidRPr="003A1435" w:rsidRDefault="009A56C8" w:rsidP="003A1435">
      <w:pPr>
        <w:spacing w:beforeLines="50" w:before="156" w:after="0" w:line="480" w:lineRule="atLeast"/>
        <w:ind w:left="-15" w:firstLineChars="200" w:firstLine="480"/>
        <w:rPr>
          <w:rFonts w:asciiTheme="minorEastAsia" w:eastAsiaTheme="minorEastAsia" w:hAnsiTheme="minorEastAsia"/>
          <w:sz w:val="24"/>
          <w:szCs w:val="24"/>
        </w:rPr>
      </w:pPr>
    </w:p>
    <w:p w14:paraId="40418436" w14:textId="4151B635" w:rsidR="00273D18" w:rsidRPr="00ED40FC" w:rsidRDefault="00273D18" w:rsidP="00ED40FC">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ED40FC">
        <w:rPr>
          <w:rFonts w:asciiTheme="minorEastAsia" w:eastAsiaTheme="minorEastAsia" w:hAnsiTheme="minorEastAsia"/>
          <w:sz w:val="24"/>
          <w:szCs w:val="24"/>
        </w:rPr>
        <w:t>1221 其他应收款</w:t>
      </w:r>
    </w:p>
    <w:p w14:paraId="2C79DD71" w14:textId="719BA516" w:rsidR="00273D18" w:rsidRPr="003A1435" w:rsidRDefault="003A1435" w:rsidP="003A1435">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273D18" w:rsidRPr="003A1435">
        <w:rPr>
          <w:rFonts w:asciiTheme="minorEastAsia" w:eastAsiaTheme="minorEastAsia" w:hAnsiTheme="minorEastAsia"/>
          <w:sz w:val="24"/>
          <w:szCs w:val="24"/>
        </w:rPr>
        <w:t>本科目核算小企业除应收票据、应收账款、预付账款、应收股利、应收利息等</w:t>
      </w:r>
      <w:commentRangeStart w:id="9"/>
      <w:r w:rsidR="00273D18" w:rsidRPr="003A1435">
        <w:rPr>
          <w:rFonts w:asciiTheme="minorEastAsia" w:eastAsiaTheme="minorEastAsia" w:hAnsiTheme="minorEastAsia"/>
          <w:sz w:val="24"/>
          <w:szCs w:val="24"/>
        </w:rPr>
        <w:t>以外的其他</w:t>
      </w:r>
      <w:commentRangeEnd w:id="9"/>
      <w:r w:rsidR="009A56C8">
        <w:rPr>
          <w:rStyle w:val="a6"/>
        </w:rPr>
        <w:commentReference w:id="9"/>
      </w:r>
      <w:r w:rsidR="00273D18" w:rsidRPr="003A1435">
        <w:rPr>
          <w:rFonts w:asciiTheme="minorEastAsia" w:eastAsiaTheme="minorEastAsia" w:hAnsiTheme="minorEastAsia"/>
          <w:sz w:val="24"/>
          <w:szCs w:val="24"/>
        </w:rPr>
        <w:t xml:space="preserve">各种应收及暂付款项。包括：各种应收的赔款、应向职工收取的各种垫付款项等。 </w:t>
      </w:r>
    </w:p>
    <w:p w14:paraId="5A30F903" w14:textId="7B19394C" w:rsidR="00273D18" w:rsidRPr="003A1435" w:rsidRDefault="00273D18" w:rsidP="003A1435">
      <w:pPr>
        <w:spacing w:beforeLines="50" w:before="156" w:after="0" w:line="480" w:lineRule="atLeast"/>
        <w:ind w:left="-15" w:firstLineChars="200" w:firstLine="480"/>
        <w:rPr>
          <w:rFonts w:asciiTheme="minorEastAsia" w:eastAsiaTheme="minorEastAsia" w:hAnsiTheme="minorEastAsia"/>
          <w:sz w:val="24"/>
          <w:szCs w:val="24"/>
        </w:rPr>
      </w:pPr>
      <w:r w:rsidRPr="003A1435">
        <w:rPr>
          <w:rFonts w:asciiTheme="minorEastAsia" w:eastAsiaTheme="minorEastAsia" w:hAnsiTheme="minorEastAsia"/>
          <w:sz w:val="24"/>
          <w:szCs w:val="24"/>
        </w:rPr>
        <w:t>小企业出口产品或商品按照税法规定应予退回的增值税款，也</w:t>
      </w:r>
      <w:commentRangeStart w:id="10"/>
      <w:r w:rsidRPr="003A1435">
        <w:rPr>
          <w:rFonts w:asciiTheme="minorEastAsia" w:eastAsiaTheme="minorEastAsia" w:hAnsiTheme="minorEastAsia"/>
          <w:sz w:val="24"/>
          <w:szCs w:val="24"/>
        </w:rPr>
        <w:t>通过本科目核算</w:t>
      </w:r>
      <w:commentRangeEnd w:id="10"/>
      <w:r w:rsidR="00154C36">
        <w:rPr>
          <w:rStyle w:val="a6"/>
        </w:rPr>
        <w:commentReference w:id="10"/>
      </w:r>
      <w:r w:rsidRPr="003A1435">
        <w:rPr>
          <w:rFonts w:asciiTheme="minorEastAsia" w:eastAsiaTheme="minorEastAsia" w:hAnsiTheme="minorEastAsia"/>
          <w:sz w:val="24"/>
          <w:szCs w:val="24"/>
        </w:rPr>
        <w:t xml:space="preserve">。 </w:t>
      </w:r>
    </w:p>
    <w:p w14:paraId="23CDD470" w14:textId="4FB55D6C" w:rsidR="00273D18" w:rsidRPr="003A1435" w:rsidRDefault="003A1435" w:rsidP="003A1435">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273D18" w:rsidRPr="003A1435">
        <w:rPr>
          <w:rFonts w:asciiTheme="minorEastAsia" w:eastAsiaTheme="minorEastAsia" w:hAnsiTheme="minorEastAsia"/>
          <w:sz w:val="24"/>
          <w:szCs w:val="24"/>
        </w:rPr>
        <w:t xml:space="preserve">本科目应按照对方单位（或个人）进行明细核算。 </w:t>
      </w:r>
    </w:p>
    <w:p w14:paraId="2A5B9931" w14:textId="24CCBFD7" w:rsidR="00273D18" w:rsidRPr="003A1435" w:rsidRDefault="003A1435" w:rsidP="003A1435">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273D18" w:rsidRPr="003A1435">
        <w:rPr>
          <w:rFonts w:asciiTheme="minorEastAsia" w:eastAsiaTheme="minorEastAsia" w:hAnsiTheme="minorEastAsia"/>
          <w:sz w:val="24"/>
          <w:szCs w:val="24"/>
        </w:rPr>
        <w:t xml:space="preserve">其他应收款的主要账务处理。 </w:t>
      </w:r>
    </w:p>
    <w:p w14:paraId="767F5754" w14:textId="5275527B" w:rsidR="00273D18" w:rsidRPr="003A1435" w:rsidRDefault="003A1435" w:rsidP="003A1435">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273D18" w:rsidRPr="003A1435">
        <w:rPr>
          <w:rFonts w:asciiTheme="minorEastAsia" w:eastAsiaTheme="minorEastAsia" w:hAnsiTheme="minorEastAsia"/>
          <w:sz w:val="24"/>
          <w:szCs w:val="24"/>
        </w:rPr>
        <w:t xml:space="preserve">小企业发生的其他各种应收款项，借记本科目，贷记“库存现金”、“银行存款”、“固定资产清理”等科目。出口产品或商品按照税法规定应予退回的增值税款，借记本科目，贷记“应交税费——应交增值税（出口退税）”科目。 </w:t>
      </w:r>
    </w:p>
    <w:p w14:paraId="35B1D462" w14:textId="687C0135" w:rsidR="00273D18" w:rsidRPr="003A1435" w:rsidRDefault="003A1435" w:rsidP="003A1435">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（二）</w:t>
      </w:r>
      <w:r w:rsidR="00273D18" w:rsidRPr="003A1435">
        <w:rPr>
          <w:rFonts w:asciiTheme="minorEastAsia" w:eastAsiaTheme="minorEastAsia" w:hAnsiTheme="minorEastAsia"/>
          <w:sz w:val="24"/>
          <w:szCs w:val="24"/>
        </w:rPr>
        <w:t xml:space="preserve">收回其他各种应收款项，借记“库存现金”、“银行存款”、“应付职工薪酬”等科目，贷记本科目。 </w:t>
      </w:r>
    </w:p>
    <w:p w14:paraId="022D7E62" w14:textId="0C9FA31C" w:rsidR="00273D18" w:rsidRPr="003A1435" w:rsidRDefault="003A1435" w:rsidP="003A1435">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273D18" w:rsidRPr="003A1435">
        <w:rPr>
          <w:rFonts w:asciiTheme="minorEastAsia" w:eastAsiaTheme="minorEastAsia" w:hAnsiTheme="minorEastAsia"/>
          <w:sz w:val="24"/>
          <w:szCs w:val="24"/>
        </w:rPr>
        <w:t xml:space="preserve">按照小企业会计准则规定确认其他应收款实际发生的坏账损失，应当按照可收回的金额，借记“银行存款”等科目，按照其账面余额，贷记本科目，按照其差额，借记“营业外支出”科目。 </w:t>
      </w:r>
    </w:p>
    <w:p w14:paraId="265633B8" w14:textId="77777777" w:rsidR="00273D18" w:rsidRDefault="00273D18" w:rsidP="003A1435">
      <w:pPr>
        <w:spacing w:beforeLines="50" w:before="156" w:after="0" w:line="480" w:lineRule="atLeast"/>
        <w:ind w:left="-15" w:firstLineChars="200" w:firstLine="480"/>
        <w:rPr>
          <w:rFonts w:asciiTheme="minorEastAsia" w:eastAsiaTheme="minorEastAsia" w:hAnsiTheme="minorEastAsia"/>
          <w:sz w:val="24"/>
          <w:szCs w:val="24"/>
        </w:rPr>
      </w:pPr>
      <w:r w:rsidRPr="003A1435">
        <w:rPr>
          <w:rFonts w:asciiTheme="minorEastAsia" w:eastAsiaTheme="minorEastAsia" w:hAnsiTheme="minorEastAsia"/>
          <w:sz w:val="24"/>
          <w:szCs w:val="24"/>
        </w:rPr>
        <w:t xml:space="preserve">四、本科目期末借方余额，反映小企业尚未收回的其他应收款项。 </w:t>
      </w:r>
    </w:p>
    <w:p w14:paraId="778402EE" w14:textId="77777777" w:rsidR="00F33452" w:rsidRPr="003A1435" w:rsidRDefault="00F33452" w:rsidP="003A1435">
      <w:pPr>
        <w:spacing w:beforeLines="50" w:before="156" w:after="0" w:line="480" w:lineRule="atLeast"/>
        <w:ind w:left="-15" w:firstLineChars="200" w:firstLine="480"/>
        <w:rPr>
          <w:rFonts w:asciiTheme="minorEastAsia" w:eastAsiaTheme="minorEastAsia" w:hAnsiTheme="minorEastAsia"/>
          <w:sz w:val="24"/>
          <w:szCs w:val="24"/>
        </w:rPr>
      </w:pPr>
    </w:p>
    <w:p w14:paraId="540AE393" w14:textId="77777777" w:rsidR="00273D18" w:rsidRPr="00ED40FC" w:rsidRDefault="00273D18" w:rsidP="00ED40FC">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ED40FC">
        <w:rPr>
          <w:rFonts w:asciiTheme="minorEastAsia" w:eastAsiaTheme="minorEastAsia" w:hAnsiTheme="minorEastAsia"/>
          <w:sz w:val="24"/>
          <w:szCs w:val="24"/>
        </w:rPr>
        <w:t xml:space="preserve">1401 材料采购 </w:t>
      </w:r>
    </w:p>
    <w:p w14:paraId="40C9650E" w14:textId="03239EF7" w:rsidR="00273D18" w:rsidRPr="003A1435" w:rsidRDefault="003A1435" w:rsidP="003A1435">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273D18" w:rsidRPr="003A1435">
        <w:rPr>
          <w:rFonts w:asciiTheme="minorEastAsia" w:eastAsiaTheme="minorEastAsia" w:hAnsiTheme="minorEastAsia"/>
          <w:sz w:val="24"/>
          <w:szCs w:val="24"/>
        </w:rPr>
        <w:t>本科目核算小企业采用</w:t>
      </w:r>
      <w:commentRangeStart w:id="11"/>
      <w:r w:rsidR="00273D18" w:rsidRPr="003A1435">
        <w:rPr>
          <w:rFonts w:asciiTheme="minorEastAsia" w:eastAsiaTheme="minorEastAsia" w:hAnsiTheme="minorEastAsia"/>
          <w:sz w:val="24"/>
          <w:szCs w:val="24"/>
        </w:rPr>
        <w:t>计划成本</w:t>
      </w:r>
      <w:commentRangeEnd w:id="11"/>
      <w:r w:rsidR="00BF5B37">
        <w:rPr>
          <w:rStyle w:val="a6"/>
        </w:rPr>
        <w:commentReference w:id="11"/>
      </w:r>
      <w:r w:rsidR="00273D18" w:rsidRPr="003A1435">
        <w:rPr>
          <w:rFonts w:asciiTheme="minorEastAsia" w:eastAsiaTheme="minorEastAsia" w:hAnsiTheme="minorEastAsia"/>
          <w:sz w:val="24"/>
          <w:szCs w:val="24"/>
        </w:rPr>
        <w:t xml:space="preserve">进行材料日常核算、购入材料的采购成本。 </w:t>
      </w:r>
    </w:p>
    <w:p w14:paraId="09369E16" w14:textId="77777777" w:rsidR="00273D18" w:rsidRPr="003A1435" w:rsidRDefault="00273D18" w:rsidP="003A1435">
      <w:pPr>
        <w:spacing w:beforeLines="50" w:before="156" w:after="0" w:line="480" w:lineRule="atLeast"/>
        <w:ind w:left="-15" w:firstLineChars="200" w:firstLine="480"/>
        <w:rPr>
          <w:rFonts w:asciiTheme="minorEastAsia" w:eastAsiaTheme="minorEastAsia" w:hAnsiTheme="minorEastAsia"/>
          <w:sz w:val="24"/>
          <w:szCs w:val="24"/>
        </w:rPr>
      </w:pPr>
      <w:r w:rsidRPr="003A1435">
        <w:rPr>
          <w:rFonts w:asciiTheme="minorEastAsia" w:eastAsiaTheme="minorEastAsia" w:hAnsiTheme="minorEastAsia"/>
          <w:sz w:val="24"/>
          <w:szCs w:val="24"/>
        </w:rPr>
        <w:t xml:space="preserve">采用实际成本进行材料日常核算的，购入材料的采购成本，在“在途物资”科目核算。 </w:t>
      </w:r>
    </w:p>
    <w:p w14:paraId="0F5B56DC" w14:textId="77777777" w:rsidR="00273D18" w:rsidRPr="00CA26B4" w:rsidRDefault="00273D18" w:rsidP="00CA26B4">
      <w:pPr>
        <w:spacing w:beforeLines="50" w:before="156" w:after="0" w:line="480" w:lineRule="atLeast"/>
        <w:ind w:left="-15" w:firstLineChars="200" w:firstLine="480"/>
        <w:rPr>
          <w:rFonts w:asciiTheme="minorEastAsia" w:eastAsiaTheme="minorEastAsia" w:hAnsiTheme="minorEastAsia"/>
          <w:sz w:val="24"/>
          <w:szCs w:val="24"/>
        </w:rPr>
      </w:pPr>
      <w:r w:rsidRPr="00CA26B4">
        <w:rPr>
          <w:rFonts w:asciiTheme="minorEastAsia" w:eastAsiaTheme="minorEastAsia" w:hAnsiTheme="minorEastAsia"/>
          <w:sz w:val="24"/>
          <w:szCs w:val="24"/>
        </w:rPr>
        <w:t xml:space="preserve">委托外单位加工材料、商品的加工成本，在“委托加工物资”科目核算。 </w:t>
      </w:r>
    </w:p>
    <w:p w14:paraId="3E1FF77C" w14:textId="7BC7B6A7" w:rsidR="00273D18" w:rsidRPr="00CA26B4" w:rsidRDefault="00CA26B4" w:rsidP="00CA26B4">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273D18" w:rsidRPr="00CA26B4">
        <w:rPr>
          <w:rFonts w:asciiTheme="minorEastAsia" w:eastAsiaTheme="minorEastAsia" w:hAnsiTheme="minorEastAsia"/>
          <w:sz w:val="24"/>
          <w:szCs w:val="24"/>
        </w:rPr>
        <w:t xml:space="preserve">本科目应按照供应单位和材料品种进行明细核算。 </w:t>
      </w:r>
    </w:p>
    <w:p w14:paraId="6B662769" w14:textId="072E1ADA" w:rsidR="00273D18" w:rsidRPr="00CA26B4" w:rsidRDefault="00CA26B4" w:rsidP="00CA26B4">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273D18" w:rsidRPr="00CA26B4">
        <w:rPr>
          <w:rFonts w:asciiTheme="minorEastAsia" w:eastAsiaTheme="minorEastAsia" w:hAnsiTheme="minorEastAsia"/>
          <w:sz w:val="24"/>
          <w:szCs w:val="24"/>
        </w:rPr>
        <w:t xml:space="preserve">材料采购的主要账务处理。 </w:t>
      </w:r>
    </w:p>
    <w:p w14:paraId="4902DF67" w14:textId="17075020" w:rsidR="00273D18" w:rsidRPr="00CA26B4" w:rsidRDefault="00CA26B4" w:rsidP="00CA26B4">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273D18" w:rsidRPr="00CA26B4">
        <w:rPr>
          <w:rFonts w:asciiTheme="minorEastAsia" w:eastAsiaTheme="minorEastAsia" w:hAnsiTheme="minorEastAsia"/>
          <w:sz w:val="24"/>
          <w:szCs w:val="24"/>
        </w:rPr>
        <w:t xml:space="preserve">小企业外购材料，应当按照发票账单所列购买价款、运输费、装卸费、保险费以及在外购材料过程发生的其他直接费用，借记本科目，按照税法规定可抵扣的增值税进项税额，借记“应交税费— —应交增值税（进项税额）”科目，按照购买价款、相关税费、运输费、装卸费、保险费以及在外购材料过程发生的其他直接费用，贷记 “库存现金”、“银行存款”、“其他货币资金”、“预付账款”、“应付账款”等科目。 </w:t>
      </w:r>
    </w:p>
    <w:p w14:paraId="0E4160CA" w14:textId="77777777" w:rsidR="00273D18" w:rsidRPr="00CA26B4" w:rsidRDefault="00273D18" w:rsidP="000E708D">
      <w:pPr>
        <w:spacing w:beforeLines="50" w:before="156" w:after="0" w:line="480" w:lineRule="atLeast"/>
        <w:ind w:left="-15" w:firstLineChars="200" w:firstLine="480"/>
        <w:rPr>
          <w:rFonts w:asciiTheme="minorEastAsia" w:eastAsiaTheme="minorEastAsia" w:hAnsiTheme="minorEastAsia"/>
          <w:sz w:val="24"/>
          <w:szCs w:val="24"/>
        </w:rPr>
      </w:pPr>
      <w:r w:rsidRPr="00CA26B4">
        <w:rPr>
          <w:rFonts w:asciiTheme="minorEastAsia" w:eastAsiaTheme="minorEastAsia" w:hAnsiTheme="minorEastAsia"/>
          <w:sz w:val="24"/>
          <w:szCs w:val="24"/>
        </w:rPr>
        <w:t xml:space="preserve">材料已经收到、但尚未办理结算手续的，可暂不作会计分录；待办理结算手续后，再根据所付金额或发票账单的应付金额，借记本科目，贷记“银行存款”等科目。 </w:t>
      </w:r>
    </w:p>
    <w:p w14:paraId="7D2AEE36" w14:textId="77777777" w:rsidR="00273D18" w:rsidRPr="00CA26B4" w:rsidRDefault="00273D18" w:rsidP="00CA26B4">
      <w:pPr>
        <w:spacing w:beforeLines="50" w:before="156" w:after="0" w:line="480" w:lineRule="atLeast"/>
        <w:ind w:left="-15" w:firstLineChars="200" w:firstLine="480"/>
        <w:rPr>
          <w:rFonts w:asciiTheme="minorEastAsia" w:eastAsiaTheme="minorEastAsia" w:hAnsiTheme="minorEastAsia"/>
          <w:sz w:val="24"/>
          <w:szCs w:val="24"/>
        </w:rPr>
      </w:pPr>
      <w:r w:rsidRPr="00CA26B4">
        <w:rPr>
          <w:rFonts w:asciiTheme="minorEastAsia" w:eastAsiaTheme="minorEastAsia" w:hAnsiTheme="minorEastAsia"/>
          <w:sz w:val="24"/>
          <w:szCs w:val="24"/>
        </w:rPr>
        <w:lastRenderedPageBreak/>
        <w:t xml:space="preserve">应向供应单位、运输机构等收回的材料短缺或其他应冲减材料采购成本的赔偿款项，应根据有关的索赔凭证，借记“应付账款”或“其他应收款”科目，贷记本科目。因自然灾害等发生的损失和尚待查明原因的途中损耗，先记入“待处理财产损溢”科目，查明原因后再作处理。 </w:t>
      </w:r>
    </w:p>
    <w:p w14:paraId="73017CBC" w14:textId="0B20D6D8" w:rsidR="00273D18" w:rsidRPr="00CA26B4" w:rsidRDefault="00CA26B4" w:rsidP="00CA26B4">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273D18" w:rsidRPr="00CA26B4">
        <w:rPr>
          <w:rFonts w:asciiTheme="minorEastAsia" w:eastAsiaTheme="minorEastAsia" w:hAnsiTheme="minorEastAsia"/>
          <w:sz w:val="24"/>
          <w:szCs w:val="24"/>
        </w:rPr>
        <w:t xml:space="preserve">月末，应将仓库转来的外购收料凭证，分别下列不同情况进行处理： </w:t>
      </w:r>
    </w:p>
    <w:p w14:paraId="1B1B2086" w14:textId="77777777" w:rsidR="00273D18" w:rsidRPr="00CA26B4" w:rsidRDefault="00273D18" w:rsidP="00CA26B4">
      <w:pPr>
        <w:spacing w:beforeLines="50" w:before="156" w:after="0" w:line="480" w:lineRule="atLeast"/>
        <w:ind w:left="-15" w:firstLineChars="200" w:firstLine="480"/>
        <w:rPr>
          <w:rFonts w:asciiTheme="minorEastAsia" w:eastAsiaTheme="minorEastAsia" w:hAnsiTheme="minorEastAsia"/>
          <w:sz w:val="24"/>
          <w:szCs w:val="24"/>
        </w:rPr>
      </w:pPr>
      <w:r w:rsidRPr="00CA26B4">
        <w:rPr>
          <w:rFonts w:asciiTheme="minorEastAsia" w:eastAsiaTheme="minorEastAsia" w:hAnsiTheme="minorEastAsia"/>
          <w:sz w:val="24"/>
          <w:szCs w:val="24"/>
        </w:rPr>
        <w:t xml:space="preserve">1．对于收到发票账单的收料凭证（包括本月付款或开出、承兑商业汇票的上月收料凭证），应按照实际成本和计划成本分别汇总，并按照计划成本，借记“原材料”、“周转材料”等科目，贷记本科目；将实际成本大于计划成本的差异，借记“材料成本差异”科目，贷记本科目；实际成本小于计划成本的差异做相反的会计分录。 </w:t>
      </w:r>
    </w:p>
    <w:p w14:paraId="0668EC3C" w14:textId="5EB2414D" w:rsidR="00273D18" w:rsidRPr="00CA26B4" w:rsidRDefault="00273D18" w:rsidP="00CA26B4">
      <w:pPr>
        <w:spacing w:beforeLines="50" w:before="156" w:after="0" w:line="480" w:lineRule="atLeast"/>
        <w:ind w:left="-15" w:firstLineChars="200" w:firstLine="480"/>
        <w:rPr>
          <w:rFonts w:asciiTheme="minorEastAsia" w:eastAsiaTheme="minorEastAsia" w:hAnsiTheme="minorEastAsia"/>
          <w:sz w:val="24"/>
          <w:szCs w:val="24"/>
        </w:rPr>
      </w:pPr>
      <w:r w:rsidRPr="00CA26B4">
        <w:rPr>
          <w:rFonts w:asciiTheme="minorEastAsia" w:eastAsiaTheme="minorEastAsia" w:hAnsiTheme="minorEastAsia"/>
          <w:sz w:val="24"/>
          <w:szCs w:val="24"/>
        </w:rPr>
        <w:t>2．</w:t>
      </w:r>
      <w:commentRangeStart w:id="12"/>
      <w:r w:rsidRPr="00CA26B4">
        <w:rPr>
          <w:rFonts w:asciiTheme="minorEastAsia" w:eastAsiaTheme="minorEastAsia" w:hAnsiTheme="minorEastAsia"/>
          <w:sz w:val="24"/>
          <w:szCs w:val="24"/>
        </w:rPr>
        <w:t>对于尚未收到发票账单</w:t>
      </w:r>
      <w:commentRangeEnd w:id="12"/>
      <w:r w:rsidR="000E708D">
        <w:rPr>
          <w:rStyle w:val="a6"/>
        </w:rPr>
        <w:commentReference w:id="12"/>
      </w:r>
      <w:r w:rsidRPr="00CA26B4">
        <w:rPr>
          <w:rFonts w:asciiTheme="minorEastAsia" w:eastAsiaTheme="minorEastAsia" w:hAnsiTheme="minorEastAsia"/>
          <w:sz w:val="24"/>
          <w:szCs w:val="24"/>
        </w:rPr>
        <w:t>的收料凭证，应按照计划成本暂估入账，借记“原材料”、“周转材料”等科目，贷记“应付账款——</w:t>
      </w:r>
      <w:r w:rsidRPr="000E708D">
        <w:rPr>
          <w:rFonts w:asciiTheme="minorEastAsia" w:eastAsiaTheme="minorEastAsia" w:hAnsiTheme="minorEastAsia"/>
          <w:sz w:val="24"/>
          <w:szCs w:val="24"/>
        </w:rPr>
        <w:t>暂估应付账款”</w:t>
      </w:r>
      <w:r w:rsidRPr="00CA26B4">
        <w:rPr>
          <w:rFonts w:asciiTheme="minorEastAsia" w:eastAsiaTheme="minorEastAsia" w:hAnsiTheme="minorEastAsia"/>
          <w:sz w:val="24"/>
          <w:szCs w:val="24"/>
        </w:rPr>
        <w:t xml:space="preserve">科目，下月初用红字做同样的会计分录予以冲回，以便下月收到发票账单等结算凭证时，按照正常程序进行账务处理。 </w:t>
      </w:r>
    </w:p>
    <w:p w14:paraId="023B7F42" w14:textId="77777777" w:rsidR="00273D18" w:rsidRDefault="00273D18" w:rsidP="00CA26B4">
      <w:pPr>
        <w:spacing w:beforeLines="50" w:before="156" w:after="0" w:line="480" w:lineRule="atLeast"/>
        <w:ind w:left="-15" w:firstLineChars="200" w:firstLine="480"/>
        <w:rPr>
          <w:rFonts w:asciiTheme="minorEastAsia" w:eastAsiaTheme="minorEastAsia" w:hAnsiTheme="minorEastAsia"/>
          <w:sz w:val="24"/>
          <w:szCs w:val="24"/>
        </w:rPr>
      </w:pPr>
      <w:r w:rsidRPr="00CA26B4">
        <w:rPr>
          <w:rFonts w:asciiTheme="minorEastAsia" w:eastAsiaTheme="minorEastAsia" w:hAnsiTheme="minorEastAsia"/>
          <w:sz w:val="24"/>
          <w:szCs w:val="24"/>
        </w:rPr>
        <w:t xml:space="preserve">四、本科目期末借方余额，反映小企业已经收到发票账单、但材料尚未到达或尚未验收入库的在途材料的采购成本。 </w:t>
      </w:r>
    </w:p>
    <w:p w14:paraId="2C0E6572" w14:textId="77777777" w:rsidR="00C45F53" w:rsidRPr="00CA26B4" w:rsidRDefault="00C45F53" w:rsidP="00CA26B4">
      <w:pPr>
        <w:spacing w:beforeLines="50" w:before="156" w:after="0" w:line="480" w:lineRule="atLeast"/>
        <w:ind w:left="-15" w:firstLineChars="200" w:firstLine="480"/>
        <w:rPr>
          <w:rFonts w:asciiTheme="minorEastAsia" w:eastAsiaTheme="minorEastAsia" w:hAnsiTheme="minorEastAsia"/>
          <w:sz w:val="24"/>
          <w:szCs w:val="24"/>
        </w:rPr>
      </w:pPr>
    </w:p>
    <w:p w14:paraId="3F8DC910" w14:textId="77777777" w:rsidR="00273D18" w:rsidRPr="00ED40FC" w:rsidRDefault="00273D18" w:rsidP="00ED40FC">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ED40FC">
        <w:rPr>
          <w:rFonts w:asciiTheme="minorEastAsia" w:eastAsiaTheme="minorEastAsia" w:hAnsiTheme="minorEastAsia"/>
          <w:sz w:val="24"/>
          <w:szCs w:val="24"/>
        </w:rPr>
        <w:t xml:space="preserve">1402 在途物资 </w:t>
      </w:r>
    </w:p>
    <w:p w14:paraId="3D674C99" w14:textId="03A6B6D6" w:rsidR="00273D18" w:rsidRPr="00CA26B4" w:rsidRDefault="00CA26B4" w:rsidP="00CA26B4">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273D18" w:rsidRPr="00CA26B4">
        <w:rPr>
          <w:rFonts w:asciiTheme="minorEastAsia" w:eastAsiaTheme="minorEastAsia" w:hAnsiTheme="minorEastAsia"/>
          <w:sz w:val="24"/>
          <w:szCs w:val="24"/>
        </w:rPr>
        <w:t xml:space="preserve">本科目核算小企业采用实际成本进行材料、商品等物资的日常核算、尚未到达或尚未验收入库的各种物资的实际采购成本。 </w:t>
      </w:r>
    </w:p>
    <w:p w14:paraId="71CC0FB3" w14:textId="06ACAD38" w:rsidR="00273D18" w:rsidRPr="00CA26B4" w:rsidRDefault="00273D18" w:rsidP="00CA26B4">
      <w:pPr>
        <w:spacing w:beforeLines="50" w:before="156" w:after="0" w:line="480" w:lineRule="atLeast"/>
        <w:ind w:left="-15" w:firstLineChars="200" w:firstLine="480"/>
        <w:rPr>
          <w:rFonts w:asciiTheme="minorEastAsia" w:eastAsiaTheme="minorEastAsia" w:hAnsiTheme="minorEastAsia"/>
          <w:sz w:val="24"/>
          <w:szCs w:val="24"/>
        </w:rPr>
      </w:pPr>
      <w:r w:rsidRPr="00CA26B4">
        <w:rPr>
          <w:rFonts w:asciiTheme="minorEastAsia" w:eastAsiaTheme="minorEastAsia" w:hAnsiTheme="minorEastAsia"/>
          <w:sz w:val="24"/>
          <w:szCs w:val="24"/>
        </w:rPr>
        <w:t>小企业（批发业、零售业）在</w:t>
      </w:r>
      <w:commentRangeStart w:id="13"/>
      <w:r w:rsidRPr="00CA26B4">
        <w:rPr>
          <w:rFonts w:asciiTheme="minorEastAsia" w:eastAsiaTheme="minorEastAsia" w:hAnsiTheme="minorEastAsia"/>
          <w:sz w:val="24"/>
          <w:szCs w:val="24"/>
        </w:rPr>
        <w:t>购买商品过程中发生的费用</w:t>
      </w:r>
      <w:commentRangeEnd w:id="13"/>
      <w:r w:rsidR="00F9332E">
        <w:rPr>
          <w:rStyle w:val="a6"/>
        </w:rPr>
        <w:commentReference w:id="13"/>
      </w:r>
      <w:r w:rsidRPr="00CA26B4">
        <w:rPr>
          <w:rFonts w:asciiTheme="minorEastAsia" w:eastAsiaTheme="minorEastAsia" w:hAnsiTheme="minorEastAsia"/>
          <w:sz w:val="24"/>
          <w:szCs w:val="24"/>
        </w:rPr>
        <w:t xml:space="preserve">（包括：运输费、装卸费、包装费、保险费、运输途中的合理损耗和入库前的挑选整理费等），在“销售费用”科目核算，不在本科目核算。 </w:t>
      </w:r>
    </w:p>
    <w:p w14:paraId="3C833CCA" w14:textId="5BA5EF58" w:rsidR="00273D18" w:rsidRPr="00CA26B4" w:rsidRDefault="00CA26B4" w:rsidP="00CA26B4">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273D18" w:rsidRPr="00CA26B4">
        <w:rPr>
          <w:rFonts w:asciiTheme="minorEastAsia" w:eastAsiaTheme="minorEastAsia" w:hAnsiTheme="minorEastAsia"/>
          <w:sz w:val="24"/>
          <w:szCs w:val="24"/>
        </w:rPr>
        <w:t xml:space="preserve">本科目应按照供应单位和物资品种进行明细核算。 </w:t>
      </w:r>
    </w:p>
    <w:p w14:paraId="11BFE77B" w14:textId="183FC80C" w:rsidR="00273D18" w:rsidRPr="00CA26B4" w:rsidRDefault="00CA26B4" w:rsidP="00CA26B4">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三、</w:t>
      </w:r>
      <w:r w:rsidR="00273D18" w:rsidRPr="00CA26B4">
        <w:rPr>
          <w:rFonts w:asciiTheme="minorEastAsia" w:eastAsiaTheme="minorEastAsia" w:hAnsiTheme="minorEastAsia"/>
          <w:sz w:val="24"/>
          <w:szCs w:val="24"/>
        </w:rPr>
        <w:t xml:space="preserve">在途物资的主要账务处理。 </w:t>
      </w:r>
    </w:p>
    <w:p w14:paraId="0A2001D9" w14:textId="050519A9" w:rsidR="00273D18" w:rsidRPr="00DA6EA2" w:rsidRDefault="00DA6EA2" w:rsidP="00DA6EA2">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273D18" w:rsidRPr="00DA6EA2">
        <w:rPr>
          <w:rFonts w:asciiTheme="minorEastAsia" w:eastAsiaTheme="minorEastAsia" w:hAnsiTheme="minorEastAsia"/>
          <w:sz w:val="24"/>
          <w:szCs w:val="24"/>
        </w:rPr>
        <w:t xml:space="preserve">小企业外购材料、商品等物资，应当按照发票账单所列购买价款、运输费、装卸费、保险费以及在外购材料过程发生的其他直接费用，借记本科目，按照税法规定可抵扣的增值税进项税额，借记 “应交税费——应交增值税（进项税额）”科目，按照购买价款、相关税费、运输费、装卸费、保险费以及在外购物资过程发生的其他直接费用，贷记“库存现金”、“银行存款”、“其他货币资金”、“预付账款”、“应付账款”等科目。 </w:t>
      </w:r>
    </w:p>
    <w:p w14:paraId="08F3A319" w14:textId="77777777" w:rsidR="00273D18" w:rsidRPr="00DA6EA2" w:rsidRDefault="00273D18" w:rsidP="00DA6EA2">
      <w:pPr>
        <w:spacing w:beforeLines="50" w:before="156" w:after="0" w:line="480" w:lineRule="atLeast"/>
        <w:ind w:left="-15" w:firstLineChars="200" w:firstLine="480"/>
        <w:rPr>
          <w:rFonts w:asciiTheme="minorEastAsia" w:eastAsiaTheme="minorEastAsia" w:hAnsiTheme="minorEastAsia"/>
          <w:sz w:val="24"/>
          <w:szCs w:val="24"/>
        </w:rPr>
      </w:pPr>
      <w:r w:rsidRPr="00DA6EA2">
        <w:rPr>
          <w:rFonts w:asciiTheme="minorEastAsia" w:eastAsiaTheme="minorEastAsia" w:hAnsiTheme="minorEastAsia"/>
          <w:sz w:val="24"/>
          <w:szCs w:val="24"/>
        </w:rPr>
        <w:t xml:space="preserve">材料已经收到、但尚未办理结算手续的，可暂不作会计分录；待办理结算手续后，再根据所付金额或发票账单的应付金额，借记本科目，贷记“银行存款”等科目。 </w:t>
      </w:r>
    </w:p>
    <w:p w14:paraId="05C4B194" w14:textId="77777777" w:rsidR="00273D18" w:rsidRPr="00DA6EA2" w:rsidRDefault="00273D18" w:rsidP="00DA6EA2">
      <w:pPr>
        <w:spacing w:beforeLines="50" w:before="156" w:after="0" w:line="480" w:lineRule="atLeast"/>
        <w:ind w:left="-15" w:firstLineChars="200" w:firstLine="480"/>
        <w:rPr>
          <w:rFonts w:asciiTheme="minorEastAsia" w:eastAsiaTheme="minorEastAsia" w:hAnsiTheme="minorEastAsia"/>
          <w:sz w:val="24"/>
          <w:szCs w:val="24"/>
        </w:rPr>
      </w:pPr>
      <w:r w:rsidRPr="00DA6EA2">
        <w:rPr>
          <w:rFonts w:asciiTheme="minorEastAsia" w:eastAsiaTheme="minorEastAsia" w:hAnsiTheme="minorEastAsia"/>
          <w:sz w:val="24"/>
          <w:szCs w:val="24"/>
        </w:rPr>
        <w:t xml:space="preserve">应向供应单位、外部运输机构等收回的材料或商品短缺或其他应冲减材料或商品采购成本的赔偿款项，应根据有关的索赔凭证，借记 “应付账款”或“其他应收款”科目，贷记本科目。因自然灾害等发生的损失和尚待查明原因的途中损耗，先记入“待处理财产损溢”科目，查明原因后再作处理。 </w:t>
      </w:r>
    </w:p>
    <w:p w14:paraId="65DD36C8" w14:textId="4C4C41F5" w:rsidR="00273D18" w:rsidRPr="00DA6EA2" w:rsidRDefault="00DA6EA2" w:rsidP="00DA6EA2">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273D18" w:rsidRPr="00DA6EA2">
        <w:rPr>
          <w:rFonts w:asciiTheme="minorEastAsia" w:eastAsiaTheme="minorEastAsia" w:hAnsiTheme="minorEastAsia"/>
          <w:sz w:val="24"/>
          <w:szCs w:val="24"/>
        </w:rPr>
        <w:t xml:space="preserve">月末，应将仓库转来的外购材料或商品收料凭证，按照材料或商品并分别下列不同情况进行汇总： </w:t>
      </w:r>
    </w:p>
    <w:p w14:paraId="728B8373" w14:textId="77777777" w:rsidR="00273D18" w:rsidRPr="00DA6EA2" w:rsidRDefault="00273D18" w:rsidP="00DA6EA2">
      <w:pPr>
        <w:spacing w:beforeLines="50" w:before="156" w:after="0" w:line="480" w:lineRule="atLeast"/>
        <w:ind w:left="-15" w:firstLineChars="200" w:firstLine="480"/>
        <w:rPr>
          <w:rFonts w:asciiTheme="minorEastAsia" w:eastAsiaTheme="minorEastAsia" w:hAnsiTheme="minorEastAsia"/>
          <w:sz w:val="24"/>
          <w:szCs w:val="24"/>
        </w:rPr>
      </w:pPr>
      <w:r w:rsidRPr="00DA6EA2">
        <w:rPr>
          <w:rFonts w:asciiTheme="minorEastAsia" w:eastAsiaTheme="minorEastAsia" w:hAnsiTheme="minorEastAsia"/>
          <w:sz w:val="24"/>
          <w:szCs w:val="24"/>
        </w:rPr>
        <w:t xml:space="preserve">1．对于收到发票账单的收料凭证（包括本月付款或开出、承兑商业汇票的上月收料凭证），应当按照汇总金额，借记“原材料”、“周转材料”、“库存商品”等科目，贷记本科目。 </w:t>
      </w:r>
    </w:p>
    <w:p w14:paraId="1CB54A01" w14:textId="5B3836DB" w:rsidR="00273D18" w:rsidRPr="00DA6EA2" w:rsidRDefault="00273D18" w:rsidP="00DA6EA2">
      <w:pPr>
        <w:spacing w:beforeLines="50" w:before="156" w:after="0" w:line="480" w:lineRule="atLeast"/>
        <w:ind w:left="-15" w:firstLineChars="200" w:firstLine="480"/>
        <w:rPr>
          <w:rFonts w:asciiTheme="minorEastAsia" w:eastAsiaTheme="minorEastAsia" w:hAnsiTheme="minorEastAsia"/>
          <w:sz w:val="24"/>
          <w:szCs w:val="24"/>
        </w:rPr>
      </w:pPr>
      <w:r w:rsidRPr="00DA6EA2">
        <w:rPr>
          <w:rFonts w:asciiTheme="minorEastAsia" w:eastAsiaTheme="minorEastAsia" w:hAnsiTheme="minorEastAsia"/>
          <w:sz w:val="24"/>
          <w:szCs w:val="24"/>
        </w:rPr>
        <w:t xml:space="preserve">2．对于尚未收到发票账单的收料凭证，应分别材料或商品，并按照估计金额暂估入账，借记“原材料”、“周转材料”、“库存商品” 等科目，贷记“应付账款——暂估应付账款”科目，下月初用红字做同样的会计分录予以冲回，以便下月收到发票账单等结算凭证时，按照正常程序进行账务处理。 </w:t>
      </w:r>
    </w:p>
    <w:p w14:paraId="33273793" w14:textId="77777777" w:rsidR="00AB3E2E" w:rsidRDefault="00273D18" w:rsidP="00DA6EA2">
      <w:pPr>
        <w:spacing w:beforeLines="50" w:before="156" w:after="0" w:line="480" w:lineRule="atLeast"/>
        <w:ind w:left="-15" w:firstLineChars="200" w:firstLine="480"/>
        <w:rPr>
          <w:rFonts w:asciiTheme="minorEastAsia" w:eastAsiaTheme="minorEastAsia" w:hAnsiTheme="minorEastAsia"/>
          <w:sz w:val="24"/>
          <w:szCs w:val="24"/>
        </w:rPr>
      </w:pPr>
      <w:r w:rsidRPr="00DA6EA2">
        <w:rPr>
          <w:rFonts w:asciiTheme="minorEastAsia" w:eastAsiaTheme="minorEastAsia" w:hAnsiTheme="minorEastAsia"/>
          <w:sz w:val="24"/>
          <w:szCs w:val="24"/>
        </w:rPr>
        <w:t>四、本科目期末借方余额，反映小企业已经收到发票账单、但材料或商品尚未到达或尚未验收入库的在途材料、商品等物资的采购成本。</w:t>
      </w:r>
    </w:p>
    <w:p w14:paraId="71E4C953" w14:textId="028BCC36" w:rsidR="00273D18" w:rsidRPr="00DA6EA2" w:rsidRDefault="00273D18" w:rsidP="00DA6EA2">
      <w:pPr>
        <w:spacing w:beforeLines="50" w:before="156" w:after="0" w:line="480" w:lineRule="atLeast"/>
        <w:ind w:left="-15" w:firstLineChars="200" w:firstLine="480"/>
        <w:rPr>
          <w:rFonts w:asciiTheme="minorEastAsia" w:eastAsiaTheme="minorEastAsia" w:hAnsiTheme="minorEastAsia"/>
          <w:sz w:val="24"/>
          <w:szCs w:val="24"/>
        </w:rPr>
      </w:pPr>
      <w:r w:rsidRPr="00DA6EA2">
        <w:rPr>
          <w:rFonts w:asciiTheme="minorEastAsia" w:eastAsiaTheme="minorEastAsia" w:hAnsiTheme="minorEastAsia"/>
          <w:sz w:val="24"/>
          <w:szCs w:val="24"/>
        </w:rPr>
        <w:lastRenderedPageBreak/>
        <w:t xml:space="preserve"> </w:t>
      </w:r>
    </w:p>
    <w:p w14:paraId="710C617F" w14:textId="77777777" w:rsidR="00273D18" w:rsidRPr="00ED40FC" w:rsidRDefault="00273D18" w:rsidP="00ED40FC">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ED40FC">
        <w:rPr>
          <w:rFonts w:asciiTheme="minorEastAsia" w:eastAsiaTheme="minorEastAsia" w:hAnsiTheme="minorEastAsia"/>
          <w:sz w:val="24"/>
          <w:szCs w:val="24"/>
        </w:rPr>
        <w:t xml:space="preserve">1403 原材料 </w:t>
      </w:r>
    </w:p>
    <w:p w14:paraId="7A48031C" w14:textId="0CFC8058" w:rsidR="00273D18" w:rsidRPr="00CF48BD" w:rsidRDefault="00CF48BD" w:rsidP="00CF48BD">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273D18" w:rsidRPr="00CF48BD">
        <w:rPr>
          <w:rFonts w:asciiTheme="minorEastAsia" w:eastAsiaTheme="minorEastAsia" w:hAnsiTheme="minorEastAsia"/>
          <w:sz w:val="24"/>
          <w:szCs w:val="24"/>
        </w:rPr>
        <w:t xml:space="preserve">本科目核算小企业库存的各种材料。包括：原料及主要材料、辅助材料、外购半成品（外购件）、修理用备件（备品备件）、包装材料、燃料等的实际成本或计划成本。 </w:t>
      </w:r>
    </w:p>
    <w:p w14:paraId="37AC4C4D" w14:textId="77777777" w:rsidR="00273D18" w:rsidRPr="00CF48BD" w:rsidRDefault="00273D18" w:rsidP="00CF48BD">
      <w:pPr>
        <w:spacing w:beforeLines="50" w:before="156" w:after="0" w:line="480" w:lineRule="atLeast"/>
        <w:ind w:left="-15" w:firstLineChars="200" w:firstLine="480"/>
        <w:rPr>
          <w:rFonts w:asciiTheme="minorEastAsia" w:eastAsiaTheme="minorEastAsia" w:hAnsiTheme="minorEastAsia"/>
          <w:sz w:val="24"/>
          <w:szCs w:val="24"/>
        </w:rPr>
      </w:pPr>
      <w:r w:rsidRPr="00CF48BD">
        <w:rPr>
          <w:rFonts w:asciiTheme="minorEastAsia" w:eastAsiaTheme="minorEastAsia" w:hAnsiTheme="minorEastAsia"/>
          <w:sz w:val="24"/>
          <w:szCs w:val="24"/>
        </w:rPr>
        <w:t>购入的</w:t>
      </w:r>
      <w:commentRangeStart w:id="14"/>
      <w:r w:rsidRPr="00CF48BD">
        <w:rPr>
          <w:rFonts w:asciiTheme="minorEastAsia" w:eastAsiaTheme="minorEastAsia" w:hAnsiTheme="minorEastAsia"/>
          <w:sz w:val="24"/>
          <w:szCs w:val="24"/>
        </w:rPr>
        <w:t>工程用材料</w:t>
      </w:r>
      <w:commentRangeEnd w:id="14"/>
      <w:r w:rsidR="00AB3E2E">
        <w:rPr>
          <w:rStyle w:val="a6"/>
        </w:rPr>
        <w:commentReference w:id="14"/>
      </w:r>
      <w:r w:rsidRPr="00CF48BD">
        <w:rPr>
          <w:rFonts w:asciiTheme="minorEastAsia" w:eastAsiaTheme="minorEastAsia" w:hAnsiTheme="minorEastAsia"/>
          <w:sz w:val="24"/>
          <w:szCs w:val="24"/>
        </w:rPr>
        <w:t xml:space="preserve">，在“工程物资”科目核算，不在本科目核算。 </w:t>
      </w:r>
    </w:p>
    <w:p w14:paraId="67F7EB94" w14:textId="740F3524" w:rsidR="00273D18" w:rsidRPr="00315310" w:rsidRDefault="00CF48BD" w:rsidP="00CF48B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本科目应按照材料的保管地点（仓库）、材料的类别、品种和规格等进行明细核算。 </w:t>
      </w:r>
    </w:p>
    <w:p w14:paraId="2D158327" w14:textId="11F55CF9" w:rsidR="00273D18" w:rsidRPr="00CF48BD" w:rsidRDefault="00CF48BD" w:rsidP="00CF48BD">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273D18" w:rsidRPr="00CF48BD">
        <w:rPr>
          <w:rFonts w:asciiTheme="minorEastAsia" w:eastAsiaTheme="minorEastAsia" w:hAnsiTheme="minorEastAsia"/>
          <w:sz w:val="24"/>
          <w:szCs w:val="24"/>
        </w:rPr>
        <w:t xml:space="preserve">原材料的主要账务处理。 </w:t>
      </w:r>
    </w:p>
    <w:p w14:paraId="2D5548B5" w14:textId="5F9DF24D" w:rsidR="00273D18" w:rsidRPr="00CF48BD" w:rsidRDefault="00CF48BD" w:rsidP="00CF48BD">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273D18" w:rsidRPr="00CF48BD">
        <w:rPr>
          <w:rFonts w:asciiTheme="minorEastAsia" w:eastAsiaTheme="minorEastAsia" w:hAnsiTheme="minorEastAsia"/>
          <w:sz w:val="24"/>
          <w:szCs w:val="24"/>
        </w:rPr>
        <w:t xml:space="preserve">小企业购入并已验收入库的材料，按照实际成本，借记本科目，贷记“在途物资”、“应付账款”等科目。涉及按照税法规定可抵扣的增值税进项税额的，还应当借记“应交税费——应交增值税（进项税额）”科目。 </w:t>
      </w:r>
    </w:p>
    <w:p w14:paraId="3BD323EB" w14:textId="49655B73" w:rsidR="00273D18" w:rsidRPr="00CF48BD" w:rsidRDefault="00273D18" w:rsidP="00CF48BD">
      <w:pPr>
        <w:spacing w:beforeLines="50" w:before="156" w:after="0" w:line="480" w:lineRule="atLeast"/>
        <w:ind w:left="-15" w:firstLineChars="200" w:firstLine="480"/>
        <w:rPr>
          <w:rFonts w:asciiTheme="minorEastAsia" w:eastAsiaTheme="minorEastAsia" w:hAnsiTheme="minorEastAsia"/>
          <w:sz w:val="24"/>
          <w:szCs w:val="24"/>
        </w:rPr>
      </w:pPr>
      <w:r w:rsidRPr="00CF48BD">
        <w:rPr>
          <w:rFonts w:asciiTheme="minorEastAsia" w:eastAsiaTheme="minorEastAsia" w:hAnsiTheme="minorEastAsia"/>
          <w:sz w:val="24"/>
          <w:szCs w:val="24"/>
        </w:rPr>
        <w:t xml:space="preserve">购入的材料已经到达并已验收入库，但在月末尚未办理结算手续的，可按照暂估价值入账，借记本科目、“周转材料”等科目，贷记 “应付账款——暂估应付账款”科目；下月初用红字做同样的会计分录予以冲回，以便下月收到发票账单等结算凭证时，按照正常程序进行账务处理。 </w:t>
      </w:r>
    </w:p>
    <w:p w14:paraId="1FC39372" w14:textId="77777777" w:rsidR="00CF48BD" w:rsidRDefault="00CF48BD" w:rsidP="00CF48BD">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273D18" w:rsidRPr="00CF48BD">
        <w:rPr>
          <w:rFonts w:asciiTheme="minorEastAsia" w:eastAsiaTheme="minorEastAsia" w:hAnsiTheme="minorEastAsia"/>
          <w:sz w:val="24"/>
          <w:szCs w:val="24"/>
        </w:rPr>
        <w:t>自制并已验收入库的材料，按照实际成本，借记本科目，贷记“生产成本”科目。</w:t>
      </w:r>
    </w:p>
    <w:p w14:paraId="2A1159DB" w14:textId="27EF5A30" w:rsidR="00273D18" w:rsidRPr="00CF48BD" w:rsidRDefault="00273D18" w:rsidP="00CF48BD">
      <w:pPr>
        <w:spacing w:beforeLines="50" w:before="156" w:after="0" w:line="480" w:lineRule="atLeast"/>
        <w:ind w:left="-15" w:firstLineChars="200" w:firstLine="480"/>
        <w:rPr>
          <w:rFonts w:asciiTheme="minorEastAsia" w:eastAsiaTheme="minorEastAsia" w:hAnsiTheme="minorEastAsia"/>
          <w:sz w:val="24"/>
          <w:szCs w:val="24"/>
        </w:rPr>
      </w:pPr>
      <w:r w:rsidRPr="00CF48BD">
        <w:rPr>
          <w:rFonts w:asciiTheme="minorEastAsia" w:eastAsiaTheme="minorEastAsia" w:hAnsiTheme="minorEastAsia"/>
          <w:sz w:val="24"/>
          <w:szCs w:val="24"/>
        </w:rPr>
        <w:t xml:space="preserve">（三）取得投资者投入的原材料，应当按照评估价值，借记本科目，贷记“实收资本”、“资本公积”科目。涉及增值税进项税额的，还应进行相应的账务处理。 </w:t>
      </w:r>
    </w:p>
    <w:p w14:paraId="76B0F83A" w14:textId="0DD7B960" w:rsidR="00273D18" w:rsidRPr="00CF48BD" w:rsidRDefault="00CF48BD" w:rsidP="00CF48BD">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w:t>
      </w:r>
      <w:r w:rsidR="00273D18" w:rsidRPr="00CF48BD">
        <w:rPr>
          <w:rFonts w:asciiTheme="minorEastAsia" w:eastAsiaTheme="minorEastAsia" w:hAnsiTheme="minorEastAsia"/>
          <w:sz w:val="24"/>
          <w:szCs w:val="24"/>
        </w:rPr>
        <w:t xml:space="preserve">生产经营领用材料，按照实际成本，借记“生产成本”、“制造费用”、“销售费用”、“管理费用”等科目，贷记本科目。 </w:t>
      </w:r>
    </w:p>
    <w:p w14:paraId="7E2FC8D2" w14:textId="77777777" w:rsidR="00273D18" w:rsidRPr="00CF48BD" w:rsidRDefault="00273D18" w:rsidP="00CF48BD">
      <w:pPr>
        <w:spacing w:beforeLines="50" w:before="156" w:after="0" w:line="480" w:lineRule="atLeast"/>
        <w:ind w:left="-15" w:firstLineChars="200" w:firstLine="480"/>
        <w:rPr>
          <w:rFonts w:asciiTheme="minorEastAsia" w:eastAsiaTheme="minorEastAsia" w:hAnsiTheme="minorEastAsia"/>
          <w:sz w:val="24"/>
          <w:szCs w:val="24"/>
        </w:rPr>
      </w:pPr>
      <w:r w:rsidRPr="00CF48BD">
        <w:rPr>
          <w:rFonts w:asciiTheme="minorEastAsia" w:eastAsiaTheme="minorEastAsia" w:hAnsiTheme="minorEastAsia"/>
          <w:sz w:val="24"/>
          <w:szCs w:val="24"/>
        </w:rPr>
        <w:lastRenderedPageBreak/>
        <w:t xml:space="preserve">出售材料结转成本，按照实际成本，借记“其他业务成本”科目，贷记本科目。 </w:t>
      </w:r>
    </w:p>
    <w:p w14:paraId="2488A770" w14:textId="217E8EE1" w:rsidR="00273D18" w:rsidRPr="00CF48BD" w:rsidRDefault="00273D18" w:rsidP="00CF48BD">
      <w:pPr>
        <w:spacing w:beforeLines="50" w:before="156" w:after="0" w:line="480" w:lineRule="atLeast"/>
        <w:ind w:left="-15" w:firstLineChars="200" w:firstLine="480"/>
        <w:rPr>
          <w:rFonts w:asciiTheme="minorEastAsia" w:eastAsiaTheme="minorEastAsia" w:hAnsiTheme="minorEastAsia"/>
          <w:sz w:val="24"/>
          <w:szCs w:val="24"/>
        </w:rPr>
      </w:pPr>
      <w:r w:rsidRPr="00CF48BD">
        <w:rPr>
          <w:rFonts w:asciiTheme="minorEastAsia" w:eastAsiaTheme="minorEastAsia" w:hAnsiTheme="minorEastAsia"/>
          <w:sz w:val="24"/>
          <w:szCs w:val="24"/>
        </w:rPr>
        <w:t xml:space="preserve">发给外单位加工的材料，按照实际成本，借记“委托加工物资”科目，贷记本科目。外单位加工完成并已验收入库的材料，按照加工收回材料的实际成本，借记本科目，贷记“委托加工物资”科目。 </w:t>
      </w:r>
    </w:p>
    <w:p w14:paraId="298C4284" w14:textId="21F9EA56" w:rsidR="00273D18" w:rsidRPr="00CF48BD" w:rsidRDefault="00CF48BD" w:rsidP="00CF48BD">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（五）</w:t>
      </w:r>
      <w:r w:rsidR="00273D18" w:rsidRPr="00CF48BD">
        <w:rPr>
          <w:rFonts w:asciiTheme="minorEastAsia" w:eastAsiaTheme="minorEastAsia" w:hAnsiTheme="minorEastAsia"/>
          <w:sz w:val="24"/>
          <w:szCs w:val="24"/>
        </w:rPr>
        <w:t xml:space="preserve">清查盘点，发现盘盈、盘亏、毁损的原材料，按照实际成本（或估计价值），借记或贷记本科目，贷记或借记“待处理财产损溢——待处理流动资产损溢”科目。 </w:t>
      </w:r>
    </w:p>
    <w:p w14:paraId="04E078BB" w14:textId="04C6BB9D" w:rsidR="00273D18" w:rsidRPr="00CF48BD" w:rsidRDefault="00CF48BD" w:rsidP="00CF48BD">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（六）</w:t>
      </w:r>
      <w:r w:rsidR="00273D18" w:rsidRPr="00CF48BD">
        <w:rPr>
          <w:rFonts w:asciiTheme="minorEastAsia" w:eastAsiaTheme="minorEastAsia" w:hAnsiTheme="minorEastAsia"/>
          <w:sz w:val="24"/>
          <w:szCs w:val="24"/>
        </w:rPr>
        <w:t xml:space="preserve">采用计划成本进行材料日常核算的小企业，日常领用、发出原材料均按照计划成本记账。 </w:t>
      </w:r>
    </w:p>
    <w:p w14:paraId="328448F2" w14:textId="77777777" w:rsidR="00273D18" w:rsidRPr="00CF48BD" w:rsidRDefault="00273D18" w:rsidP="00CF48BD">
      <w:pPr>
        <w:spacing w:beforeLines="50" w:before="156" w:after="0" w:line="480" w:lineRule="atLeast"/>
        <w:ind w:left="-15" w:firstLineChars="200" w:firstLine="480"/>
        <w:rPr>
          <w:rFonts w:asciiTheme="minorEastAsia" w:eastAsiaTheme="minorEastAsia" w:hAnsiTheme="minorEastAsia"/>
          <w:sz w:val="24"/>
          <w:szCs w:val="24"/>
        </w:rPr>
      </w:pPr>
      <w:r w:rsidRPr="00CF48BD">
        <w:rPr>
          <w:rFonts w:asciiTheme="minorEastAsia" w:eastAsiaTheme="minorEastAsia" w:hAnsiTheme="minorEastAsia"/>
          <w:sz w:val="24"/>
          <w:szCs w:val="24"/>
        </w:rPr>
        <w:t xml:space="preserve">月末，按照发出各种原材料的计划成本计算应负担的成本差异，借记“生产成本”、“制造费用”、“销售费用”、“管理费用”、“委托加工物资”、“其他业务成本”等科目，贷记“材料成本差异”科目；实际成本小于计划成本的差异做相反的会计分录。 </w:t>
      </w:r>
    </w:p>
    <w:p w14:paraId="22D183FB" w14:textId="77777777" w:rsidR="00AB3E2E" w:rsidRDefault="00273D18" w:rsidP="00CF48BD">
      <w:pPr>
        <w:spacing w:beforeLines="50" w:before="156" w:after="0" w:line="480" w:lineRule="atLeast"/>
        <w:ind w:left="-15" w:firstLineChars="200" w:firstLine="480"/>
        <w:rPr>
          <w:rFonts w:asciiTheme="minorEastAsia" w:eastAsiaTheme="minorEastAsia" w:hAnsiTheme="minorEastAsia"/>
          <w:sz w:val="24"/>
          <w:szCs w:val="24"/>
        </w:rPr>
      </w:pPr>
      <w:r w:rsidRPr="00CF48BD">
        <w:rPr>
          <w:rFonts w:asciiTheme="minorEastAsia" w:eastAsiaTheme="minorEastAsia" w:hAnsiTheme="minorEastAsia"/>
          <w:sz w:val="24"/>
          <w:szCs w:val="24"/>
        </w:rPr>
        <w:t>四、本科目期末借方余额，反映小企业库存材料的实际成本或计划成本。</w:t>
      </w:r>
    </w:p>
    <w:p w14:paraId="17EF296F" w14:textId="5AC0FBF7" w:rsidR="00273D18" w:rsidRPr="00315310" w:rsidRDefault="00273D18" w:rsidP="00CF48BD">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 </w:t>
      </w:r>
    </w:p>
    <w:p w14:paraId="4D153FAB" w14:textId="77777777" w:rsidR="00273D18" w:rsidRPr="00ED40FC" w:rsidRDefault="00273D18" w:rsidP="00ED40FC">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ED40FC">
        <w:rPr>
          <w:rFonts w:asciiTheme="minorEastAsia" w:eastAsiaTheme="minorEastAsia" w:hAnsiTheme="minorEastAsia"/>
          <w:sz w:val="24"/>
          <w:szCs w:val="24"/>
        </w:rPr>
        <w:t xml:space="preserve">1404 材料成本差异 </w:t>
      </w:r>
    </w:p>
    <w:p w14:paraId="433873BD" w14:textId="1657E70A" w:rsidR="00273D18" w:rsidRPr="00CF48BD" w:rsidRDefault="00CF48BD" w:rsidP="00CF48BD">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273D18" w:rsidRPr="00CF48BD">
        <w:rPr>
          <w:rFonts w:asciiTheme="minorEastAsia" w:eastAsiaTheme="minorEastAsia" w:hAnsiTheme="minorEastAsia"/>
          <w:sz w:val="24"/>
          <w:szCs w:val="24"/>
        </w:rPr>
        <w:t xml:space="preserve">本科目核算小企业采用计划成本进行日常核算的材料计划成本与实际成本的差额。 </w:t>
      </w:r>
    </w:p>
    <w:p w14:paraId="67BCF3B9" w14:textId="77777777" w:rsidR="00273D18" w:rsidRPr="00CF48BD" w:rsidRDefault="00273D18" w:rsidP="00CF48BD">
      <w:pPr>
        <w:spacing w:beforeLines="50" w:before="156" w:after="0" w:line="480" w:lineRule="atLeast"/>
        <w:ind w:left="-15" w:firstLineChars="200" w:firstLine="480"/>
        <w:rPr>
          <w:rFonts w:asciiTheme="minorEastAsia" w:eastAsiaTheme="minorEastAsia" w:hAnsiTheme="minorEastAsia"/>
          <w:sz w:val="24"/>
          <w:szCs w:val="24"/>
        </w:rPr>
      </w:pPr>
      <w:r w:rsidRPr="00CF48BD">
        <w:rPr>
          <w:rFonts w:asciiTheme="minorEastAsia" w:eastAsiaTheme="minorEastAsia" w:hAnsiTheme="minorEastAsia"/>
          <w:sz w:val="24"/>
          <w:szCs w:val="24"/>
        </w:rPr>
        <w:t>小企业</w:t>
      </w:r>
      <w:r w:rsidRPr="00887227">
        <w:rPr>
          <w:rFonts w:asciiTheme="minorEastAsia" w:eastAsiaTheme="minorEastAsia" w:hAnsiTheme="minorEastAsia"/>
          <w:b/>
          <w:sz w:val="24"/>
          <w:szCs w:val="24"/>
        </w:rPr>
        <w:t>也可以在“原材料”、“周转材料”等科目设置“成本差异” 明细科目</w:t>
      </w:r>
      <w:r w:rsidRPr="00CF48BD">
        <w:rPr>
          <w:rFonts w:asciiTheme="minorEastAsia" w:eastAsiaTheme="minorEastAsia" w:hAnsiTheme="minorEastAsia"/>
          <w:sz w:val="24"/>
          <w:szCs w:val="24"/>
        </w:rPr>
        <w:t xml:space="preserve">。 </w:t>
      </w:r>
    </w:p>
    <w:p w14:paraId="56DEE6C8" w14:textId="6F9636F5" w:rsidR="00273D18" w:rsidRPr="00CF48BD" w:rsidRDefault="00CF48BD" w:rsidP="00CF48BD">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273D18" w:rsidRPr="00CF48BD">
        <w:rPr>
          <w:rFonts w:asciiTheme="minorEastAsia" w:eastAsiaTheme="minorEastAsia" w:hAnsiTheme="minorEastAsia"/>
          <w:sz w:val="24"/>
          <w:szCs w:val="24"/>
        </w:rPr>
        <w:t xml:space="preserve">本科目可以分别“原材料”、“周转材料”等，按照类别或品种进行明细核算。 </w:t>
      </w:r>
    </w:p>
    <w:p w14:paraId="40487A0C" w14:textId="587B9ED2" w:rsidR="00273D18" w:rsidRPr="00CF48BD" w:rsidRDefault="00CF48BD" w:rsidP="00CF48BD">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273D18" w:rsidRPr="00CF48BD">
        <w:rPr>
          <w:rFonts w:asciiTheme="minorEastAsia" w:eastAsiaTheme="minorEastAsia" w:hAnsiTheme="minorEastAsia"/>
          <w:sz w:val="24"/>
          <w:szCs w:val="24"/>
        </w:rPr>
        <w:t xml:space="preserve">材料成本差异的主要账务处理。 </w:t>
      </w:r>
    </w:p>
    <w:p w14:paraId="377EEDB6" w14:textId="2C4DF979" w:rsidR="00273D18" w:rsidRPr="006D69B8" w:rsidRDefault="006D69B8" w:rsidP="006D69B8">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（一）</w:t>
      </w:r>
      <w:r w:rsidR="00273D18" w:rsidRPr="006D69B8">
        <w:rPr>
          <w:rFonts w:asciiTheme="minorEastAsia" w:eastAsiaTheme="minorEastAsia" w:hAnsiTheme="minorEastAsia"/>
          <w:sz w:val="24"/>
          <w:szCs w:val="24"/>
        </w:rPr>
        <w:t xml:space="preserve">小企业验收入库材料发生的材料成本差异，实际成本大于计划成本的差异，借记本科目，贷记“材料采购”科目；实际成本小于计划成本的差异做相反的会计分录。 </w:t>
      </w:r>
    </w:p>
    <w:p w14:paraId="1B72204F" w14:textId="77777777" w:rsidR="00273D18" w:rsidRPr="006D69B8" w:rsidRDefault="00273D18" w:rsidP="006D69B8">
      <w:pPr>
        <w:spacing w:beforeLines="50" w:before="156" w:after="0" w:line="480" w:lineRule="atLeast"/>
        <w:ind w:left="-15" w:firstLineChars="200" w:firstLine="480"/>
        <w:rPr>
          <w:rFonts w:asciiTheme="minorEastAsia" w:eastAsiaTheme="minorEastAsia" w:hAnsiTheme="minorEastAsia"/>
          <w:sz w:val="24"/>
          <w:szCs w:val="24"/>
        </w:rPr>
      </w:pPr>
      <w:r w:rsidRPr="006D69B8">
        <w:rPr>
          <w:rFonts w:asciiTheme="minorEastAsia" w:eastAsiaTheme="minorEastAsia" w:hAnsiTheme="minorEastAsia"/>
          <w:sz w:val="24"/>
          <w:szCs w:val="24"/>
        </w:rPr>
        <w:t xml:space="preserve">入库材料的计划成本应当尽可能接近实际成本。除特殊情况外，计划成本在年度内不得随意变更。 </w:t>
      </w:r>
    </w:p>
    <w:p w14:paraId="044E2B3A" w14:textId="77777777" w:rsidR="00273D18" w:rsidRPr="006D69B8" w:rsidRDefault="00273D18" w:rsidP="006D69B8">
      <w:pPr>
        <w:spacing w:beforeLines="50" w:before="156" w:after="0" w:line="480" w:lineRule="atLeast"/>
        <w:ind w:left="-15" w:firstLineChars="200" w:firstLine="480"/>
        <w:rPr>
          <w:rFonts w:asciiTheme="minorEastAsia" w:eastAsiaTheme="minorEastAsia" w:hAnsiTheme="minorEastAsia"/>
          <w:sz w:val="24"/>
          <w:szCs w:val="24"/>
        </w:rPr>
      </w:pPr>
      <w:r w:rsidRPr="006D69B8">
        <w:rPr>
          <w:rFonts w:asciiTheme="minorEastAsia" w:eastAsiaTheme="minorEastAsia" w:hAnsiTheme="minorEastAsia"/>
          <w:sz w:val="24"/>
          <w:szCs w:val="24"/>
        </w:rPr>
        <w:t xml:space="preserve">结转发出材料应负担的材料成本差异，按照实际成本大于计划成本的差异，借记“生产成本”、“管理费用”、“销售费用”、“委托加工物资”、“其他业务成本”等科目，贷记本科目；实际成本小于计划成本的差异做相反的会计分录。 </w:t>
      </w:r>
    </w:p>
    <w:p w14:paraId="45DD1035" w14:textId="12796112" w:rsidR="00273D18" w:rsidRPr="006D69B8" w:rsidRDefault="006D69B8" w:rsidP="006D69B8">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commentRangeStart w:id="15"/>
      <w:r w:rsidR="00273D18" w:rsidRPr="006D69B8">
        <w:rPr>
          <w:rFonts w:asciiTheme="minorEastAsia" w:eastAsiaTheme="minorEastAsia" w:hAnsiTheme="minorEastAsia"/>
          <w:sz w:val="24"/>
          <w:szCs w:val="24"/>
        </w:rPr>
        <w:t>发出材料应负担的</w:t>
      </w:r>
      <w:r w:rsidR="00273D18" w:rsidRPr="003F7EF5">
        <w:rPr>
          <w:rFonts w:asciiTheme="minorEastAsia" w:eastAsiaTheme="minorEastAsia" w:hAnsiTheme="minorEastAsia"/>
          <w:sz w:val="24"/>
          <w:szCs w:val="24"/>
        </w:rPr>
        <w:t>成本差异</w:t>
      </w:r>
      <w:commentRangeEnd w:id="15"/>
      <w:r w:rsidR="003F7EF5">
        <w:rPr>
          <w:rStyle w:val="a6"/>
        </w:rPr>
        <w:commentReference w:id="15"/>
      </w:r>
      <w:r w:rsidR="00273D18" w:rsidRPr="003F7EF5">
        <w:rPr>
          <w:rFonts w:asciiTheme="minorEastAsia" w:eastAsiaTheme="minorEastAsia" w:hAnsiTheme="minorEastAsia"/>
          <w:sz w:val="24"/>
          <w:szCs w:val="24"/>
        </w:rPr>
        <w:t>应当按月分摊，不得在季末或年末一次计算</w:t>
      </w:r>
      <w:r w:rsidR="00273D18" w:rsidRPr="006D69B8">
        <w:rPr>
          <w:rFonts w:asciiTheme="minorEastAsia" w:eastAsiaTheme="minorEastAsia" w:hAnsiTheme="minorEastAsia"/>
          <w:sz w:val="24"/>
          <w:szCs w:val="24"/>
        </w:rPr>
        <w:t xml:space="preserve">。发出材料应负担的成本差异，除委托外部加工发出材料可按照月初成本差异率计算外，应使用本月的实际成本差异率；月初成本差异率与本月实际成本差异率相差不大的，也可按照月初成本差异率计算。计算方法一经确定，不得随意变更。 </w:t>
      </w:r>
    </w:p>
    <w:p w14:paraId="4CC3ADAD" w14:textId="77777777" w:rsidR="00273D18" w:rsidRPr="006D69B8" w:rsidRDefault="00273D18" w:rsidP="006D69B8">
      <w:pPr>
        <w:spacing w:beforeLines="50" w:before="156" w:after="0" w:line="480" w:lineRule="atLeast"/>
        <w:ind w:left="-15" w:firstLineChars="200" w:firstLine="480"/>
        <w:rPr>
          <w:rFonts w:asciiTheme="minorEastAsia" w:eastAsiaTheme="minorEastAsia" w:hAnsiTheme="minorEastAsia"/>
          <w:sz w:val="24"/>
          <w:szCs w:val="24"/>
        </w:rPr>
      </w:pPr>
      <w:r w:rsidRPr="006D69B8">
        <w:rPr>
          <w:rFonts w:asciiTheme="minorEastAsia" w:eastAsiaTheme="minorEastAsia" w:hAnsiTheme="minorEastAsia"/>
          <w:sz w:val="24"/>
          <w:szCs w:val="24"/>
        </w:rPr>
        <w:t xml:space="preserve">材料成本差异率的计算公式如下： </w:t>
      </w:r>
    </w:p>
    <w:p w14:paraId="09EA9952" w14:textId="77777777" w:rsidR="00273D18" w:rsidRPr="006D69B8" w:rsidRDefault="00273D18" w:rsidP="006D69B8">
      <w:pPr>
        <w:spacing w:beforeLines="50" w:before="156" w:after="0" w:line="480" w:lineRule="atLeast"/>
        <w:ind w:left="-15" w:firstLineChars="200" w:firstLine="480"/>
        <w:rPr>
          <w:rFonts w:asciiTheme="minorEastAsia" w:eastAsiaTheme="minorEastAsia" w:hAnsiTheme="minorEastAsia"/>
          <w:sz w:val="24"/>
          <w:szCs w:val="24"/>
        </w:rPr>
      </w:pPr>
      <w:r w:rsidRPr="006D69B8">
        <w:rPr>
          <w:rFonts w:asciiTheme="minorEastAsia" w:eastAsiaTheme="minorEastAsia" w:hAnsiTheme="minorEastAsia"/>
          <w:sz w:val="24"/>
          <w:szCs w:val="24"/>
        </w:rPr>
        <w:t xml:space="preserve">本月材料成本差异率=（月初结存材料的成本差异+本月验收入库材料的成本差异）÷（月初结存材料的计划成本+本月验收入库材料的计划成本）×100% </w:t>
      </w:r>
    </w:p>
    <w:p w14:paraId="08089F9B" w14:textId="77777777" w:rsidR="00273D18" w:rsidRPr="006D69B8" w:rsidRDefault="00273D18" w:rsidP="006D69B8">
      <w:pPr>
        <w:spacing w:beforeLines="50" w:before="156" w:after="0" w:line="480" w:lineRule="atLeast"/>
        <w:ind w:left="-15" w:firstLineChars="200" w:firstLine="480"/>
        <w:rPr>
          <w:rFonts w:asciiTheme="minorEastAsia" w:eastAsiaTheme="minorEastAsia" w:hAnsiTheme="minorEastAsia"/>
          <w:sz w:val="24"/>
          <w:szCs w:val="24"/>
        </w:rPr>
      </w:pPr>
      <w:r w:rsidRPr="006D69B8">
        <w:rPr>
          <w:rFonts w:asciiTheme="minorEastAsia" w:eastAsiaTheme="minorEastAsia" w:hAnsiTheme="minorEastAsia"/>
          <w:sz w:val="24"/>
          <w:szCs w:val="24"/>
        </w:rPr>
        <w:t xml:space="preserve">月初材料成本差异率=月初结存材料的成本差异÷月初结存材料的计划成本×100% </w:t>
      </w:r>
    </w:p>
    <w:p w14:paraId="1A3D38CE" w14:textId="558DA5DC" w:rsidR="00273D18" w:rsidRPr="006D69B8" w:rsidRDefault="00273D18" w:rsidP="006D69B8">
      <w:pPr>
        <w:spacing w:beforeLines="50" w:before="156" w:after="0" w:line="480" w:lineRule="atLeast"/>
        <w:ind w:left="-15" w:firstLineChars="200" w:firstLine="480"/>
        <w:rPr>
          <w:rFonts w:asciiTheme="minorEastAsia" w:eastAsiaTheme="minorEastAsia" w:hAnsiTheme="minorEastAsia"/>
          <w:sz w:val="24"/>
          <w:szCs w:val="24"/>
        </w:rPr>
      </w:pPr>
      <w:r w:rsidRPr="006D69B8">
        <w:rPr>
          <w:rFonts w:asciiTheme="minorEastAsia" w:eastAsiaTheme="minorEastAsia" w:hAnsiTheme="minorEastAsia"/>
          <w:sz w:val="24"/>
          <w:szCs w:val="24"/>
        </w:rPr>
        <w:t xml:space="preserve">发出材料应负担的成本差异=发出材料的计划成本×材料成本差异率 </w:t>
      </w:r>
    </w:p>
    <w:p w14:paraId="13E72560" w14:textId="77777777" w:rsidR="00537916" w:rsidRDefault="00273D18" w:rsidP="006D69B8">
      <w:pPr>
        <w:spacing w:beforeLines="50" w:before="156" w:after="0" w:line="480" w:lineRule="atLeast"/>
        <w:ind w:left="-15" w:firstLineChars="200" w:firstLine="480"/>
        <w:rPr>
          <w:rFonts w:asciiTheme="minorEastAsia" w:eastAsiaTheme="minorEastAsia" w:hAnsiTheme="minorEastAsia"/>
          <w:sz w:val="24"/>
          <w:szCs w:val="24"/>
        </w:rPr>
      </w:pPr>
      <w:r w:rsidRPr="006D69B8">
        <w:rPr>
          <w:rFonts w:asciiTheme="minorEastAsia" w:eastAsiaTheme="minorEastAsia" w:hAnsiTheme="minorEastAsia"/>
          <w:sz w:val="24"/>
          <w:szCs w:val="24"/>
        </w:rPr>
        <w:t>四、本科目期末</w:t>
      </w:r>
      <w:commentRangeStart w:id="16"/>
      <w:r w:rsidRPr="006D69B8">
        <w:rPr>
          <w:rFonts w:asciiTheme="minorEastAsia" w:eastAsiaTheme="minorEastAsia" w:hAnsiTheme="minorEastAsia"/>
          <w:sz w:val="24"/>
          <w:szCs w:val="24"/>
        </w:rPr>
        <w:t>借方余额</w:t>
      </w:r>
      <w:commentRangeEnd w:id="16"/>
      <w:r w:rsidR="007F2AA2">
        <w:rPr>
          <w:rStyle w:val="a6"/>
        </w:rPr>
        <w:commentReference w:id="16"/>
      </w:r>
      <w:r w:rsidRPr="006D69B8">
        <w:rPr>
          <w:rFonts w:asciiTheme="minorEastAsia" w:eastAsiaTheme="minorEastAsia" w:hAnsiTheme="minorEastAsia"/>
          <w:sz w:val="24"/>
          <w:szCs w:val="24"/>
        </w:rPr>
        <w:t>，反映小企业库存材料等的实际成本大于计划成本的差异；贷方余额反映小企业库存材料等的实际成本小于计划成本的差异。</w:t>
      </w:r>
    </w:p>
    <w:p w14:paraId="39B8FB05" w14:textId="259180C2" w:rsidR="00273D18" w:rsidRPr="006D69B8" w:rsidRDefault="00273D18" w:rsidP="006D69B8">
      <w:pPr>
        <w:spacing w:beforeLines="50" w:before="156" w:after="0" w:line="480" w:lineRule="atLeast"/>
        <w:ind w:left="-15" w:firstLineChars="200" w:firstLine="480"/>
        <w:rPr>
          <w:rFonts w:asciiTheme="minorEastAsia" w:eastAsiaTheme="minorEastAsia" w:hAnsiTheme="minorEastAsia"/>
          <w:sz w:val="24"/>
          <w:szCs w:val="24"/>
        </w:rPr>
      </w:pPr>
      <w:r w:rsidRPr="006D69B8">
        <w:rPr>
          <w:rFonts w:asciiTheme="minorEastAsia" w:eastAsiaTheme="minorEastAsia" w:hAnsiTheme="minorEastAsia"/>
          <w:sz w:val="24"/>
          <w:szCs w:val="24"/>
        </w:rPr>
        <w:t xml:space="preserve"> </w:t>
      </w:r>
    </w:p>
    <w:p w14:paraId="0882D3E6" w14:textId="77777777" w:rsidR="00273D18" w:rsidRPr="00ED40FC" w:rsidRDefault="00273D18" w:rsidP="00ED40FC">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ED40FC">
        <w:rPr>
          <w:rFonts w:asciiTheme="minorEastAsia" w:eastAsiaTheme="minorEastAsia" w:hAnsiTheme="minorEastAsia"/>
          <w:sz w:val="24"/>
          <w:szCs w:val="24"/>
        </w:rPr>
        <w:lastRenderedPageBreak/>
        <w:t xml:space="preserve">1405 库存商品 </w:t>
      </w:r>
    </w:p>
    <w:p w14:paraId="1E07D34E" w14:textId="77777777" w:rsidR="00273D18" w:rsidRPr="006D69B8" w:rsidRDefault="00273D18" w:rsidP="006D69B8">
      <w:pPr>
        <w:spacing w:beforeLines="50" w:before="156" w:after="0" w:line="480" w:lineRule="atLeast"/>
        <w:ind w:left="-15" w:firstLineChars="200" w:firstLine="480"/>
        <w:rPr>
          <w:rFonts w:asciiTheme="minorEastAsia" w:eastAsiaTheme="minorEastAsia" w:hAnsiTheme="minorEastAsia"/>
          <w:sz w:val="24"/>
          <w:szCs w:val="24"/>
        </w:rPr>
      </w:pPr>
      <w:r w:rsidRPr="006D69B8">
        <w:rPr>
          <w:rFonts w:asciiTheme="minorEastAsia" w:eastAsiaTheme="minorEastAsia" w:hAnsiTheme="minorEastAsia"/>
          <w:sz w:val="24"/>
          <w:szCs w:val="24"/>
        </w:rPr>
        <w:t>一、本科目核算小企业库存的各种商品的实际成本或售价。包括：</w:t>
      </w:r>
    </w:p>
    <w:p w14:paraId="2D422C62" w14:textId="77777777" w:rsidR="00273D18" w:rsidRPr="006D69B8" w:rsidRDefault="00273D18" w:rsidP="006D69B8">
      <w:pPr>
        <w:spacing w:beforeLines="50" w:before="156" w:after="0" w:line="480" w:lineRule="atLeast"/>
        <w:ind w:left="-15" w:firstLineChars="200" w:firstLine="480"/>
        <w:rPr>
          <w:rFonts w:asciiTheme="minorEastAsia" w:eastAsiaTheme="minorEastAsia" w:hAnsiTheme="minorEastAsia"/>
          <w:sz w:val="24"/>
          <w:szCs w:val="24"/>
        </w:rPr>
      </w:pPr>
      <w:r w:rsidRPr="006D69B8">
        <w:rPr>
          <w:rFonts w:asciiTheme="minorEastAsia" w:eastAsiaTheme="minorEastAsia" w:hAnsiTheme="minorEastAsia"/>
          <w:sz w:val="24"/>
          <w:szCs w:val="24"/>
        </w:rPr>
        <w:t xml:space="preserve">库存产成品、外购商品、存放在门市部准备出售的商品、发出展览的商品以及寄存在外的商品等。 </w:t>
      </w:r>
    </w:p>
    <w:p w14:paraId="5EAD654B" w14:textId="77777777" w:rsidR="00273D18" w:rsidRPr="006D69B8" w:rsidRDefault="00273D18" w:rsidP="006D69B8">
      <w:pPr>
        <w:spacing w:beforeLines="50" w:before="156" w:after="0" w:line="480" w:lineRule="atLeast"/>
        <w:ind w:left="-15" w:firstLineChars="200" w:firstLine="480"/>
        <w:rPr>
          <w:rFonts w:asciiTheme="minorEastAsia" w:eastAsiaTheme="minorEastAsia" w:hAnsiTheme="minorEastAsia"/>
          <w:sz w:val="24"/>
          <w:szCs w:val="24"/>
        </w:rPr>
      </w:pPr>
      <w:r w:rsidRPr="006D69B8">
        <w:rPr>
          <w:rFonts w:asciiTheme="minorEastAsia" w:eastAsiaTheme="minorEastAsia" w:hAnsiTheme="minorEastAsia"/>
          <w:sz w:val="24"/>
          <w:szCs w:val="24"/>
        </w:rPr>
        <w:t xml:space="preserve">接受来料加工制造的代制品和为外单位加工修理的代修品，在制造和修理完成验收入库后，视同小企业的产成品，也通过本科目核算。 </w:t>
      </w:r>
    </w:p>
    <w:p w14:paraId="3D13E934" w14:textId="77777777" w:rsidR="00273D18" w:rsidRPr="006D69B8" w:rsidRDefault="00273D18" w:rsidP="006D69B8">
      <w:pPr>
        <w:spacing w:beforeLines="50" w:before="156" w:after="0" w:line="480" w:lineRule="atLeast"/>
        <w:ind w:left="-15" w:firstLineChars="200" w:firstLine="480"/>
        <w:rPr>
          <w:rFonts w:asciiTheme="minorEastAsia" w:eastAsiaTheme="minorEastAsia" w:hAnsiTheme="minorEastAsia"/>
          <w:sz w:val="24"/>
          <w:szCs w:val="24"/>
        </w:rPr>
      </w:pPr>
      <w:r w:rsidRPr="006D69B8">
        <w:rPr>
          <w:rFonts w:asciiTheme="minorEastAsia" w:eastAsiaTheme="minorEastAsia" w:hAnsiTheme="minorEastAsia"/>
          <w:sz w:val="24"/>
          <w:szCs w:val="24"/>
        </w:rPr>
        <w:t xml:space="preserve">可以降价出售的不合格品，也在本科目核算，但应与合格产品分开记账。 </w:t>
      </w:r>
    </w:p>
    <w:p w14:paraId="3FE64C81" w14:textId="77777777" w:rsidR="00273D18" w:rsidRPr="006D69B8" w:rsidRDefault="00273D18" w:rsidP="006D69B8">
      <w:pPr>
        <w:spacing w:beforeLines="50" w:before="156" w:after="0" w:line="480" w:lineRule="atLeast"/>
        <w:ind w:left="-15" w:firstLineChars="200" w:firstLine="480"/>
        <w:rPr>
          <w:rFonts w:asciiTheme="minorEastAsia" w:eastAsiaTheme="minorEastAsia" w:hAnsiTheme="minorEastAsia"/>
          <w:sz w:val="24"/>
          <w:szCs w:val="24"/>
        </w:rPr>
      </w:pPr>
      <w:commentRangeStart w:id="17"/>
      <w:r w:rsidRPr="006D69B8">
        <w:rPr>
          <w:rFonts w:asciiTheme="minorEastAsia" w:eastAsiaTheme="minorEastAsia" w:hAnsiTheme="minorEastAsia"/>
          <w:sz w:val="24"/>
          <w:szCs w:val="24"/>
        </w:rPr>
        <w:t>已经完成销售手续</w:t>
      </w:r>
      <w:commentRangeEnd w:id="17"/>
      <w:r w:rsidR="00511850">
        <w:rPr>
          <w:rStyle w:val="a6"/>
        </w:rPr>
        <w:commentReference w:id="17"/>
      </w:r>
      <w:r w:rsidRPr="006D69B8">
        <w:rPr>
          <w:rFonts w:asciiTheme="minorEastAsia" w:eastAsiaTheme="minorEastAsia" w:hAnsiTheme="minorEastAsia"/>
          <w:sz w:val="24"/>
          <w:szCs w:val="24"/>
        </w:rPr>
        <w:t xml:space="preserve">，但购买单位在月末未提取的库存产成品，应作为代管产品处理，单独设置代管产品备查簿，不再在本科目核算。 </w:t>
      </w:r>
    </w:p>
    <w:p w14:paraId="0111B7D3" w14:textId="77777777" w:rsidR="00273D18" w:rsidRPr="006D69B8" w:rsidRDefault="00273D18" w:rsidP="006D69B8">
      <w:pPr>
        <w:spacing w:beforeLines="50" w:before="156" w:after="0" w:line="480" w:lineRule="atLeast"/>
        <w:ind w:left="-15" w:firstLineChars="200" w:firstLine="480"/>
        <w:rPr>
          <w:rFonts w:asciiTheme="minorEastAsia" w:eastAsiaTheme="minorEastAsia" w:hAnsiTheme="minorEastAsia"/>
          <w:sz w:val="24"/>
          <w:szCs w:val="24"/>
        </w:rPr>
      </w:pPr>
      <w:r w:rsidRPr="006D69B8">
        <w:rPr>
          <w:rFonts w:asciiTheme="minorEastAsia" w:eastAsiaTheme="minorEastAsia" w:hAnsiTheme="minorEastAsia"/>
          <w:sz w:val="24"/>
          <w:szCs w:val="24"/>
        </w:rPr>
        <w:t xml:space="preserve">小企业（农、林、牧、渔业）可将本科目改为“1405 农产品” 科目。 </w:t>
      </w:r>
    </w:p>
    <w:p w14:paraId="026F5BC3" w14:textId="122B5264" w:rsidR="00273D18" w:rsidRPr="006D69B8" w:rsidRDefault="00273D18" w:rsidP="006D69B8">
      <w:pPr>
        <w:spacing w:beforeLines="50" w:before="156" w:after="0" w:line="480" w:lineRule="atLeast"/>
        <w:ind w:left="-15" w:firstLineChars="200" w:firstLine="480"/>
        <w:rPr>
          <w:rFonts w:asciiTheme="minorEastAsia" w:eastAsiaTheme="minorEastAsia" w:hAnsiTheme="minorEastAsia"/>
          <w:sz w:val="24"/>
          <w:szCs w:val="24"/>
        </w:rPr>
      </w:pPr>
      <w:r w:rsidRPr="006D69B8">
        <w:rPr>
          <w:rFonts w:asciiTheme="minorEastAsia" w:eastAsiaTheme="minorEastAsia" w:hAnsiTheme="minorEastAsia"/>
          <w:sz w:val="24"/>
          <w:szCs w:val="24"/>
        </w:rPr>
        <w:t xml:space="preserve">小企业（批发业、零售业）在购买商品过程中发生的费用（包括：运输费、装卸费、包装费、保险费、运输途中的合理损耗和入库前的挑选整理费等），在“销售费用”科目核算，不在本科目核算。 </w:t>
      </w:r>
    </w:p>
    <w:p w14:paraId="051FE986" w14:textId="03D7C643" w:rsidR="00273D18" w:rsidRPr="006D69B8" w:rsidRDefault="006D69B8" w:rsidP="006D69B8">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273D18" w:rsidRPr="006D69B8">
        <w:rPr>
          <w:rFonts w:asciiTheme="minorEastAsia" w:eastAsiaTheme="minorEastAsia" w:hAnsiTheme="minorEastAsia"/>
          <w:sz w:val="24"/>
          <w:szCs w:val="24"/>
        </w:rPr>
        <w:t xml:space="preserve">本科目应按照库存商品的种类、品种和规格等进行明细核算。 </w:t>
      </w:r>
    </w:p>
    <w:p w14:paraId="344E72D1" w14:textId="5F9AA387" w:rsidR="00273D18" w:rsidRPr="006D69B8" w:rsidRDefault="006D69B8" w:rsidP="006D69B8">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273D18" w:rsidRPr="006D69B8">
        <w:rPr>
          <w:rFonts w:asciiTheme="minorEastAsia" w:eastAsiaTheme="minorEastAsia" w:hAnsiTheme="minorEastAsia"/>
          <w:sz w:val="24"/>
          <w:szCs w:val="24"/>
        </w:rPr>
        <w:t xml:space="preserve">库存商品的主要账务处理。 </w:t>
      </w:r>
    </w:p>
    <w:p w14:paraId="4097866F" w14:textId="502C0407" w:rsidR="00273D18" w:rsidRPr="006D69B8" w:rsidRDefault="00273D18" w:rsidP="006D69B8">
      <w:pPr>
        <w:spacing w:beforeLines="50" w:before="156" w:after="0" w:line="480" w:lineRule="atLeast"/>
        <w:ind w:left="-15" w:firstLineChars="200" w:firstLine="480"/>
        <w:rPr>
          <w:rFonts w:asciiTheme="minorEastAsia" w:eastAsiaTheme="minorEastAsia" w:hAnsiTheme="minorEastAsia"/>
          <w:sz w:val="24"/>
          <w:szCs w:val="24"/>
        </w:rPr>
      </w:pPr>
      <w:r w:rsidRPr="006D69B8">
        <w:rPr>
          <w:rFonts w:asciiTheme="minorEastAsia" w:eastAsiaTheme="minorEastAsia" w:hAnsiTheme="minorEastAsia"/>
          <w:sz w:val="24"/>
          <w:szCs w:val="24"/>
        </w:rPr>
        <w:t>（一）小企业生产的产成品的</w:t>
      </w:r>
      <w:commentRangeStart w:id="18"/>
      <w:r w:rsidRPr="006D69B8">
        <w:rPr>
          <w:rFonts w:asciiTheme="minorEastAsia" w:eastAsiaTheme="minorEastAsia" w:hAnsiTheme="minorEastAsia"/>
          <w:sz w:val="24"/>
          <w:szCs w:val="24"/>
        </w:rPr>
        <w:t>入库和出库</w:t>
      </w:r>
      <w:commentRangeEnd w:id="18"/>
      <w:r w:rsidR="00F73FA3">
        <w:rPr>
          <w:rStyle w:val="a6"/>
        </w:rPr>
        <w:commentReference w:id="18"/>
      </w:r>
      <w:r w:rsidRPr="006D69B8">
        <w:rPr>
          <w:rFonts w:asciiTheme="minorEastAsia" w:eastAsiaTheme="minorEastAsia" w:hAnsiTheme="minorEastAsia"/>
          <w:sz w:val="24"/>
          <w:szCs w:val="24"/>
        </w:rPr>
        <w:t xml:space="preserve">，平时只记数量不记金额，月末计算入库产成品的实际成本。生产完成验收入库的产成品，按照其实际成本，借记本科目，贷记“生产成本”等科目。 </w:t>
      </w:r>
    </w:p>
    <w:p w14:paraId="0FCD59A9" w14:textId="25DDFC7D" w:rsidR="00DB2344" w:rsidRDefault="00273D18" w:rsidP="006D69B8">
      <w:pPr>
        <w:spacing w:beforeLines="50" w:before="156" w:after="0" w:line="480" w:lineRule="atLeast"/>
        <w:ind w:left="-15" w:firstLineChars="200" w:firstLine="480"/>
        <w:rPr>
          <w:rFonts w:asciiTheme="minorEastAsia" w:eastAsiaTheme="minorEastAsia" w:hAnsiTheme="minorEastAsia"/>
          <w:sz w:val="24"/>
          <w:szCs w:val="24"/>
        </w:rPr>
      </w:pPr>
      <w:r w:rsidRPr="006D69B8">
        <w:rPr>
          <w:rFonts w:asciiTheme="minorEastAsia" w:eastAsiaTheme="minorEastAsia" w:hAnsiTheme="minorEastAsia"/>
          <w:sz w:val="24"/>
          <w:szCs w:val="24"/>
        </w:rPr>
        <w:t>对外销售产成品，借记“主营业务成本”科目，贷记本科目。</w:t>
      </w:r>
    </w:p>
    <w:p w14:paraId="629ECFDF" w14:textId="56C26E86" w:rsidR="00273D18" w:rsidRPr="006D69B8" w:rsidRDefault="00273D18" w:rsidP="006D69B8">
      <w:pPr>
        <w:spacing w:beforeLines="50" w:before="156" w:after="0" w:line="480" w:lineRule="atLeast"/>
        <w:ind w:left="-15" w:firstLineChars="200" w:firstLine="480"/>
        <w:rPr>
          <w:rFonts w:asciiTheme="minorEastAsia" w:eastAsiaTheme="minorEastAsia" w:hAnsiTheme="minorEastAsia"/>
          <w:sz w:val="24"/>
          <w:szCs w:val="24"/>
        </w:rPr>
      </w:pPr>
      <w:r w:rsidRPr="006D69B8">
        <w:rPr>
          <w:rFonts w:asciiTheme="minorEastAsia" w:eastAsiaTheme="minorEastAsia" w:hAnsiTheme="minorEastAsia"/>
          <w:sz w:val="24"/>
          <w:szCs w:val="24"/>
        </w:rPr>
        <w:t xml:space="preserve">（二）购入商品到达验收入库后，按照商品的实际成本或售价，借记本科目，贷记“库存现金”、“银行存款”、“在途物资”等科目。涉及增值税进项税额的，还应进行相应的处理。按照售价与进价之间的差额，贷记“商品进销差价”科目。 </w:t>
      </w:r>
    </w:p>
    <w:p w14:paraId="77F0D3DB" w14:textId="04E9A1AC" w:rsidR="00273D18" w:rsidRPr="006D69B8" w:rsidRDefault="00273D18" w:rsidP="006D69B8">
      <w:pPr>
        <w:spacing w:beforeLines="50" w:before="156" w:after="0" w:line="480" w:lineRule="atLeast"/>
        <w:ind w:left="-15" w:firstLineChars="200" w:firstLine="480"/>
        <w:rPr>
          <w:rFonts w:asciiTheme="minorEastAsia" w:eastAsiaTheme="minorEastAsia" w:hAnsiTheme="minorEastAsia"/>
          <w:sz w:val="24"/>
          <w:szCs w:val="24"/>
        </w:rPr>
      </w:pPr>
      <w:r w:rsidRPr="006D69B8">
        <w:rPr>
          <w:rFonts w:asciiTheme="minorEastAsia" w:eastAsiaTheme="minorEastAsia" w:hAnsiTheme="minorEastAsia"/>
          <w:sz w:val="24"/>
          <w:szCs w:val="24"/>
        </w:rPr>
        <w:lastRenderedPageBreak/>
        <w:t xml:space="preserve">购入的商品已经到达并已验收入库，但尚未办理结算手续的，可按照暂估价值入账，借记本科目，贷记“应付账款——暂估应付账款” 科目；下月初用红字做同样的会计分录予以冲回，以便下月收到发票账单等结算凭证时，按照正常程序进行账务处理。 </w:t>
      </w:r>
    </w:p>
    <w:p w14:paraId="6CFC6BA6" w14:textId="11EC008E" w:rsidR="00273D18" w:rsidRPr="006D69B8" w:rsidRDefault="00273D18" w:rsidP="006D69B8">
      <w:pPr>
        <w:spacing w:beforeLines="50" w:before="156" w:after="0" w:line="480" w:lineRule="atLeast"/>
        <w:ind w:left="-15" w:firstLineChars="200" w:firstLine="480"/>
        <w:rPr>
          <w:rFonts w:asciiTheme="minorEastAsia" w:eastAsiaTheme="minorEastAsia" w:hAnsiTheme="minorEastAsia"/>
          <w:sz w:val="24"/>
          <w:szCs w:val="24"/>
        </w:rPr>
      </w:pPr>
      <w:r w:rsidRPr="006D69B8">
        <w:rPr>
          <w:rFonts w:asciiTheme="minorEastAsia" w:eastAsiaTheme="minorEastAsia" w:hAnsiTheme="minorEastAsia"/>
          <w:sz w:val="24"/>
          <w:szCs w:val="24"/>
        </w:rPr>
        <w:t xml:space="preserve">对外销售商品结转销售成本或售价，借记“主营业务成本”科目，贷记本科目。月末，分摊已销商品的进销差价，借记“商品进销差价” 科目，贷记“主营业务成本”科目。 </w:t>
      </w:r>
    </w:p>
    <w:p w14:paraId="2ABAA4AF" w14:textId="7DF7A03F" w:rsidR="00273D18" w:rsidRDefault="00273D18" w:rsidP="006D69B8">
      <w:pPr>
        <w:spacing w:beforeLines="50" w:before="156" w:after="0" w:line="480" w:lineRule="atLeast"/>
        <w:ind w:left="-15" w:firstLineChars="200" w:firstLine="480"/>
        <w:rPr>
          <w:rFonts w:asciiTheme="minorEastAsia" w:eastAsiaTheme="minorEastAsia" w:hAnsiTheme="minorEastAsia"/>
          <w:sz w:val="24"/>
          <w:szCs w:val="24"/>
        </w:rPr>
      </w:pPr>
      <w:r w:rsidRPr="006D69B8">
        <w:rPr>
          <w:rFonts w:asciiTheme="minorEastAsia" w:eastAsiaTheme="minorEastAsia" w:hAnsiTheme="minorEastAsia"/>
          <w:sz w:val="24"/>
          <w:szCs w:val="24"/>
        </w:rPr>
        <w:t xml:space="preserve">四、本科目期末借方余额，反映小企业库存商品的实际成本或售价。 </w:t>
      </w:r>
    </w:p>
    <w:p w14:paraId="1FCB7B36" w14:textId="77777777" w:rsidR="00A010D9" w:rsidRPr="006D69B8" w:rsidRDefault="00A010D9" w:rsidP="006D69B8">
      <w:pPr>
        <w:spacing w:beforeLines="50" w:before="156" w:after="0" w:line="480" w:lineRule="atLeast"/>
        <w:ind w:left="-15" w:firstLineChars="200" w:firstLine="480"/>
        <w:rPr>
          <w:rFonts w:asciiTheme="minorEastAsia" w:eastAsiaTheme="minorEastAsia" w:hAnsiTheme="minorEastAsia"/>
          <w:sz w:val="24"/>
          <w:szCs w:val="24"/>
        </w:rPr>
      </w:pPr>
    </w:p>
    <w:p w14:paraId="554C9E45" w14:textId="77777777" w:rsidR="00273D18" w:rsidRPr="00ED40FC" w:rsidRDefault="00273D18" w:rsidP="00ED40FC">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ED40FC">
        <w:rPr>
          <w:rFonts w:asciiTheme="minorEastAsia" w:eastAsiaTheme="minorEastAsia" w:hAnsiTheme="minorEastAsia"/>
          <w:sz w:val="24"/>
          <w:szCs w:val="24"/>
        </w:rPr>
        <w:t xml:space="preserve">1407 商品进销差价 </w:t>
      </w:r>
    </w:p>
    <w:p w14:paraId="7760AEF4" w14:textId="681315B0" w:rsidR="00273D18" w:rsidRPr="00DB2344" w:rsidRDefault="00DB2344" w:rsidP="00DB2344">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273D18" w:rsidRPr="00DB2344">
        <w:rPr>
          <w:rFonts w:asciiTheme="minorEastAsia" w:eastAsiaTheme="minorEastAsia" w:hAnsiTheme="minorEastAsia"/>
          <w:sz w:val="24"/>
          <w:szCs w:val="24"/>
        </w:rPr>
        <w:t xml:space="preserve">本科目核算小企业采用售价进行日常核算的商品售价与进价之间的差额。 </w:t>
      </w:r>
    </w:p>
    <w:p w14:paraId="15AFFE00" w14:textId="77777777" w:rsidR="00DB2344" w:rsidRDefault="00DB2344" w:rsidP="00DB2344">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273D18" w:rsidRPr="00DB2344">
        <w:rPr>
          <w:rFonts w:asciiTheme="minorEastAsia" w:eastAsiaTheme="minorEastAsia" w:hAnsiTheme="minorEastAsia"/>
          <w:sz w:val="24"/>
          <w:szCs w:val="24"/>
        </w:rPr>
        <w:t>本科目应按照库存商品的种类、品种和规格等进行明细核算。</w:t>
      </w:r>
    </w:p>
    <w:p w14:paraId="5324CA70" w14:textId="1BB00DDC" w:rsidR="00273D18" w:rsidRPr="00DB2344" w:rsidRDefault="00273D18" w:rsidP="00DB2344">
      <w:pPr>
        <w:spacing w:beforeLines="50" w:before="156" w:after="0" w:line="480" w:lineRule="atLeast"/>
        <w:ind w:left="-15" w:firstLineChars="200" w:firstLine="480"/>
        <w:rPr>
          <w:rFonts w:asciiTheme="minorEastAsia" w:eastAsiaTheme="minorEastAsia" w:hAnsiTheme="minorEastAsia"/>
          <w:sz w:val="24"/>
          <w:szCs w:val="24"/>
        </w:rPr>
      </w:pPr>
      <w:r w:rsidRPr="00DB2344">
        <w:rPr>
          <w:rFonts w:asciiTheme="minorEastAsia" w:eastAsiaTheme="minorEastAsia" w:hAnsiTheme="minorEastAsia"/>
          <w:sz w:val="24"/>
          <w:szCs w:val="24"/>
        </w:rPr>
        <w:t xml:space="preserve">三、商品进销差价的主要账务处理。 </w:t>
      </w:r>
    </w:p>
    <w:p w14:paraId="45771802" w14:textId="4672D6A2" w:rsidR="00273D18" w:rsidRPr="00DB2344" w:rsidRDefault="00DB2344" w:rsidP="00DB2344">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273D18" w:rsidRPr="00DB2344">
        <w:rPr>
          <w:rFonts w:asciiTheme="minorEastAsia" w:eastAsiaTheme="minorEastAsia" w:hAnsiTheme="minorEastAsia"/>
          <w:sz w:val="24"/>
          <w:szCs w:val="24"/>
        </w:rPr>
        <w:t xml:space="preserve">小企业购入、加工收回以及销售退回等增加的库存商品，按照商品售价，借记“库存商品”科目，按照商品进价，贷记“银行存款”、“委托加工物资”等科目，按照售价与进价之间的差额，贷记本科目。 </w:t>
      </w:r>
    </w:p>
    <w:p w14:paraId="04E0DF18" w14:textId="3C5B202C" w:rsidR="00273D18" w:rsidRPr="00DB2344" w:rsidRDefault="00DB2344" w:rsidP="00DB2344">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273D18" w:rsidRPr="00DB2344">
        <w:rPr>
          <w:rFonts w:asciiTheme="minorEastAsia" w:eastAsiaTheme="minorEastAsia" w:hAnsiTheme="minorEastAsia"/>
          <w:sz w:val="24"/>
          <w:szCs w:val="24"/>
        </w:rPr>
        <w:t xml:space="preserve">月末，分摊已销商品的进销差价，借记本科目，贷记“主营业务成本”科目。 </w:t>
      </w:r>
    </w:p>
    <w:p w14:paraId="5FA3DEA7" w14:textId="77777777" w:rsidR="00C02D52" w:rsidRDefault="00273D18" w:rsidP="00DB2344">
      <w:pPr>
        <w:spacing w:beforeLines="50" w:before="156" w:after="0" w:line="480" w:lineRule="atLeast"/>
        <w:ind w:left="-15" w:firstLineChars="200" w:firstLine="480"/>
        <w:rPr>
          <w:rFonts w:asciiTheme="minorEastAsia" w:eastAsiaTheme="minorEastAsia" w:hAnsiTheme="minorEastAsia"/>
          <w:sz w:val="24"/>
          <w:szCs w:val="24"/>
        </w:rPr>
      </w:pPr>
      <w:r w:rsidRPr="00DB2344">
        <w:rPr>
          <w:rFonts w:asciiTheme="minorEastAsia" w:eastAsiaTheme="minorEastAsia" w:hAnsiTheme="minorEastAsia"/>
          <w:sz w:val="24"/>
          <w:szCs w:val="24"/>
        </w:rPr>
        <w:t>销售商品应分摊的商品进销差价，按照以下公式计算：</w:t>
      </w:r>
    </w:p>
    <w:p w14:paraId="7C16FE5E" w14:textId="2CA19006" w:rsidR="00C02D52" w:rsidRDefault="00273D18" w:rsidP="00DB2344">
      <w:pPr>
        <w:spacing w:beforeLines="50" w:before="156" w:after="0" w:line="480" w:lineRule="atLeast"/>
        <w:ind w:left="-15" w:firstLineChars="200" w:firstLine="480"/>
        <w:rPr>
          <w:rFonts w:asciiTheme="minorEastAsia" w:eastAsiaTheme="minorEastAsia" w:hAnsiTheme="minorEastAsia"/>
          <w:sz w:val="24"/>
          <w:szCs w:val="24"/>
        </w:rPr>
      </w:pPr>
      <w:r w:rsidRPr="00DB2344">
        <w:rPr>
          <w:rFonts w:asciiTheme="minorEastAsia" w:eastAsiaTheme="minorEastAsia" w:hAnsiTheme="minorEastAsia"/>
          <w:sz w:val="24"/>
          <w:szCs w:val="24"/>
        </w:rPr>
        <w:t xml:space="preserve">商品进销差价率=月末分摊前本科目贷方余额÷（“库存商品”科目月末借方余额+本月“主营业务收入”科目贷方发生额）×100% </w:t>
      </w:r>
    </w:p>
    <w:p w14:paraId="41DB5171" w14:textId="19294760" w:rsidR="00273D18" w:rsidRPr="00DB2344" w:rsidRDefault="00273D18" w:rsidP="00DB2344">
      <w:pPr>
        <w:spacing w:beforeLines="50" w:before="156" w:after="0" w:line="480" w:lineRule="atLeast"/>
        <w:ind w:left="-15" w:firstLineChars="200" w:firstLine="480"/>
        <w:rPr>
          <w:rFonts w:asciiTheme="minorEastAsia" w:eastAsiaTheme="minorEastAsia" w:hAnsiTheme="minorEastAsia"/>
          <w:sz w:val="24"/>
          <w:szCs w:val="24"/>
        </w:rPr>
      </w:pPr>
      <w:r w:rsidRPr="00DB2344">
        <w:rPr>
          <w:rFonts w:asciiTheme="minorEastAsia" w:eastAsiaTheme="minorEastAsia" w:hAnsiTheme="minorEastAsia"/>
          <w:sz w:val="24"/>
          <w:szCs w:val="24"/>
        </w:rPr>
        <w:t xml:space="preserve">本月销售商品应分摊的商品进销差价=本月“主营业务收入”科目贷方发生额×商品进销差价率 </w:t>
      </w:r>
    </w:p>
    <w:p w14:paraId="15D03EF6" w14:textId="77777777" w:rsidR="00273D18" w:rsidRPr="00DB2344" w:rsidRDefault="00273D18" w:rsidP="00DB2344">
      <w:pPr>
        <w:spacing w:beforeLines="50" w:before="156" w:after="0" w:line="480" w:lineRule="atLeast"/>
        <w:ind w:left="-15" w:firstLineChars="200" w:firstLine="480"/>
        <w:rPr>
          <w:rFonts w:asciiTheme="minorEastAsia" w:eastAsiaTheme="minorEastAsia" w:hAnsiTheme="minorEastAsia"/>
          <w:sz w:val="24"/>
          <w:szCs w:val="24"/>
        </w:rPr>
      </w:pPr>
      <w:r w:rsidRPr="00DB2344">
        <w:rPr>
          <w:rFonts w:asciiTheme="minorEastAsia" w:eastAsiaTheme="minorEastAsia" w:hAnsiTheme="minorEastAsia"/>
          <w:sz w:val="24"/>
          <w:szCs w:val="24"/>
        </w:rPr>
        <w:lastRenderedPageBreak/>
        <w:t xml:space="preserve">小企业的商品进销差价率各月之间比较均衡的，也可以采用上月商品进销差价率计算分摊本月的商品进销差价。年度终了，应对商品进销差价进行复核调整。 </w:t>
      </w:r>
    </w:p>
    <w:p w14:paraId="710C0DD9" w14:textId="77777777" w:rsidR="00273D18" w:rsidRDefault="00273D18" w:rsidP="00DB2344">
      <w:pPr>
        <w:spacing w:beforeLines="50" w:before="156" w:after="0" w:line="480" w:lineRule="atLeast"/>
        <w:ind w:left="-15" w:firstLineChars="200" w:firstLine="480"/>
        <w:rPr>
          <w:rFonts w:asciiTheme="minorEastAsia" w:eastAsiaTheme="minorEastAsia" w:hAnsiTheme="minorEastAsia"/>
          <w:sz w:val="24"/>
          <w:szCs w:val="24"/>
        </w:rPr>
      </w:pPr>
      <w:r w:rsidRPr="00DB2344">
        <w:rPr>
          <w:rFonts w:asciiTheme="minorEastAsia" w:eastAsiaTheme="minorEastAsia" w:hAnsiTheme="minorEastAsia"/>
          <w:sz w:val="24"/>
          <w:szCs w:val="24"/>
        </w:rPr>
        <w:t xml:space="preserve">四、本科目的期末贷方余额，反映小企业库存商品的商品进销差价。 </w:t>
      </w:r>
    </w:p>
    <w:p w14:paraId="77446E65" w14:textId="77777777" w:rsidR="009D3798" w:rsidRPr="00DB2344" w:rsidRDefault="009D3798" w:rsidP="00DB2344">
      <w:pPr>
        <w:spacing w:beforeLines="50" w:before="156" w:after="0" w:line="480" w:lineRule="atLeast"/>
        <w:ind w:left="-15" w:firstLineChars="200" w:firstLine="480"/>
        <w:rPr>
          <w:rFonts w:asciiTheme="minorEastAsia" w:eastAsiaTheme="minorEastAsia" w:hAnsiTheme="minorEastAsia"/>
          <w:sz w:val="24"/>
          <w:szCs w:val="24"/>
        </w:rPr>
      </w:pPr>
    </w:p>
    <w:p w14:paraId="767C3DA8" w14:textId="77777777" w:rsidR="00273D18" w:rsidRPr="00ED40FC" w:rsidRDefault="00273D18" w:rsidP="00ED40FC">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ED40FC">
        <w:rPr>
          <w:rFonts w:asciiTheme="minorEastAsia" w:eastAsiaTheme="minorEastAsia" w:hAnsiTheme="minorEastAsia"/>
          <w:sz w:val="24"/>
          <w:szCs w:val="24"/>
        </w:rPr>
        <w:t xml:space="preserve">1408 委托加工物资 </w:t>
      </w:r>
    </w:p>
    <w:p w14:paraId="175651BE" w14:textId="5750953B" w:rsidR="00273D18" w:rsidRPr="00DB2344" w:rsidRDefault="00DB2344" w:rsidP="00DB2344">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273D18" w:rsidRPr="00DB2344">
        <w:rPr>
          <w:rFonts w:asciiTheme="minorEastAsia" w:eastAsiaTheme="minorEastAsia" w:hAnsiTheme="minorEastAsia"/>
          <w:sz w:val="24"/>
          <w:szCs w:val="24"/>
        </w:rPr>
        <w:t xml:space="preserve">本科目核算小企业委托外单位加工的各种材料、商品等物资的实际成本。 </w:t>
      </w:r>
    </w:p>
    <w:p w14:paraId="658A954D" w14:textId="64A69505" w:rsidR="00273D18" w:rsidRPr="00DB2344" w:rsidRDefault="00DB2344" w:rsidP="00DB2344">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273D18" w:rsidRPr="00DB2344">
        <w:rPr>
          <w:rFonts w:asciiTheme="minorEastAsia" w:eastAsiaTheme="minorEastAsia" w:hAnsiTheme="minorEastAsia"/>
          <w:sz w:val="24"/>
          <w:szCs w:val="24"/>
        </w:rPr>
        <w:t xml:space="preserve">本科目应按照加工合同、受托加工单位以及加工物资的品种等进行明细核算。 </w:t>
      </w:r>
    </w:p>
    <w:p w14:paraId="108E9C6B" w14:textId="21B26F8B" w:rsidR="00273D18" w:rsidRPr="00DB2344" w:rsidRDefault="00DB2344" w:rsidP="00DB2344">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273D18" w:rsidRPr="00DB2344">
        <w:rPr>
          <w:rFonts w:asciiTheme="minorEastAsia" w:eastAsiaTheme="minorEastAsia" w:hAnsiTheme="minorEastAsia"/>
          <w:sz w:val="24"/>
          <w:szCs w:val="24"/>
        </w:rPr>
        <w:t xml:space="preserve">委托加工物资的主要账务处理。 </w:t>
      </w:r>
    </w:p>
    <w:p w14:paraId="4A13687F" w14:textId="17582944" w:rsidR="00273D18" w:rsidRPr="00EF4CF6" w:rsidRDefault="00EF4CF6" w:rsidP="00EF4CF6">
      <w:pPr>
        <w:spacing w:beforeLines="50" w:before="156" w:after="0" w:line="480" w:lineRule="atLeast"/>
        <w:ind w:left="-15" w:firstLineChars="200" w:firstLine="480"/>
        <w:rPr>
          <w:rFonts w:asciiTheme="minorEastAsia" w:eastAsiaTheme="minorEastAsia" w:hAnsiTheme="minorEastAsia"/>
          <w:sz w:val="24"/>
          <w:szCs w:val="24"/>
        </w:rPr>
      </w:pPr>
      <w:r>
        <w:rPr>
          <w:rFonts w:ascii="宋体" w:eastAsia="宋体" w:hAnsi="宋体" w:hint="eastAsia"/>
          <w:sz w:val="24"/>
          <w:szCs w:val="24"/>
        </w:rPr>
        <w:t>（一）</w:t>
      </w:r>
      <w:r w:rsidR="00273D18" w:rsidRPr="00315310">
        <w:rPr>
          <w:rFonts w:ascii="宋体" w:eastAsia="宋体" w:hAnsi="宋体"/>
          <w:sz w:val="24"/>
          <w:szCs w:val="24"/>
        </w:rPr>
        <w:t>小</w:t>
      </w:r>
      <w:r w:rsidR="00273D18" w:rsidRPr="00EF4CF6">
        <w:rPr>
          <w:rFonts w:asciiTheme="minorEastAsia" w:eastAsiaTheme="minorEastAsia" w:hAnsiTheme="minorEastAsia"/>
          <w:sz w:val="24"/>
          <w:szCs w:val="24"/>
        </w:rPr>
        <w:t xml:space="preserve">企业发给外单位加工的物资，按照实际成本，借记本科目，贷记“原材料”、“库存商品”等科目；按照计划成本或售价核算的，还应同时结转材料成本差异或商品进销差价。 </w:t>
      </w:r>
    </w:p>
    <w:p w14:paraId="470F0389" w14:textId="7A641D35" w:rsidR="00273D18" w:rsidRPr="00EF4CF6" w:rsidRDefault="00EF4CF6" w:rsidP="00EF4CF6">
      <w:pPr>
        <w:spacing w:beforeLines="50" w:before="156" w:after="0" w:line="480" w:lineRule="atLeast"/>
        <w:ind w:left="-1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273D18" w:rsidRPr="00EF4CF6">
        <w:rPr>
          <w:rFonts w:asciiTheme="minorEastAsia" w:eastAsiaTheme="minorEastAsia" w:hAnsiTheme="minorEastAsia"/>
          <w:sz w:val="24"/>
          <w:szCs w:val="24"/>
        </w:rPr>
        <w:t xml:space="preserve">支付加工费、运杂费等，借记本科目，贷记“银行存款”等科目；需要交纳消费税的委托加工物资，由受托方代收代缴的消费税，借记本科目（收回后用于直接销售的）或“应交税费——应交消费税”科目（收回后用于继续加工的），贷记“应付账款”、“银行存款”等科目。 </w:t>
      </w:r>
    </w:p>
    <w:p w14:paraId="0609FD1A" w14:textId="7E313CFA" w:rsidR="00273D18" w:rsidRPr="00315310" w:rsidRDefault="00EF4CF6" w:rsidP="00EF4CF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 xml:space="preserve">加工完成验收入库的物资和剩余的物资，按照加工收回物资的实际成本和剩余物资的实际成本，借记“原材料”、“库存商品” 等科目，贷记本科目。 </w:t>
      </w:r>
    </w:p>
    <w:p w14:paraId="483F7136" w14:textId="0595F5E0" w:rsidR="00273D18" w:rsidRPr="00315310" w:rsidRDefault="00145916" w:rsidP="0014591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（四）</w:t>
      </w:r>
      <w:r w:rsidR="00273D18" w:rsidRPr="00315310">
        <w:rPr>
          <w:rFonts w:ascii="宋体" w:eastAsia="宋体" w:hAnsi="宋体"/>
          <w:sz w:val="24"/>
          <w:szCs w:val="24"/>
        </w:rPr>
        <w:t xml:space="preserve">采用计划成本或售价核算的，按照计划成本或售价，借记 “原材料”或“库存商品”科目，按照实际成本，贷记本科目，按照实际成本与计划成本或售价之间的差额，借记或贷记“材料成本差异” 或贷记“商品进销差价”科目。 </w:t>
      </w:r>
    </w:p>
    <w:p w14:paraId="44E7093F" w14:textId="77777777" w:rsidR="00273D18" w:rsidRPr="00315310" w:rsidRDefault="00273D18" w:rsidP="0014591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采用计划成本或售价核算的，也可以采用上月材料成本差异率或商品进销差价率计算分摊本月应分摊的材料成本差异或商品进销差价。 </w:t>
      </w:r>
    </w:p>
    <w:p w14:paraId="6E5A8D8D" w14:textId="77777777" w:rsidR="00273D18" w:rsidRDefault="00273D18" w:rsidP="0014591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lastRenderedPageBreak/>
        <w:t xml:space="preserve">四、本科目期末借方余额，反映小企业委托外单位加工尚未完成物资的实际成本。 </w:t>
      </w:r>
    </w:p>
    <w:p w14:paraId="174C1EAA" w14:textId="77777777" w:rsidR="009D3798" w:rsidRPr="00315310" w:rsidRDefault="009D3798" w:rsidP="00145916">
      <w:pPr>
        <w:spacing w:beforeLines="50" w:before="156" w:after="0" w:line="480" w:lineRule="atLeast"/>
        <w:ind w:left="-15" w:firstLineChars="200" w:firstLine="480"/>
        <w:rPr>
          <w:rFonts w:ascii="宋体" w:eastAsia="宋体" w:hAnsi="宋体"/>
          <w:sz w:val="24"/>
          <w:szCs w:val="24"/>
        </w:rPr>
      </w:pPr>
    </w:p>
    <w:p w14:paraId="22F547FF" w14:textId="77777777" w:rsidR="00273D18" w:rsidRPr="00ED40FC" w:rsidRDefault="00273D18" w:rsidP="00ED40FC">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ED40FC">
        <w:rPr>
          <w:rFonts w:asciiTheme="minorEastAsia" w:eastAsiaTheme="minorEastAsia" w:hAnsiTheme="minorEastAsia"/>
          <w:sz w:val="24"/>
          <w:szCs w:val="24"/>
        </w:rPr>
        <w:t xml:space="preserve">1411 周转材料 </w:t>
      </w:r>
    </w:p>
    <w:p w14:paraId="36D7B929" w14:textId="4BCD5A29" w:rsidR="00273D18" w:rsidRPr="00315310" w:rsidRDefault="00123A9B" w:rsidP="00123A9B">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本科目核算小企业库存的周转材料的实际成本或计划成本。包括：</w:t>
      </w:r>
      <w:commentRangeStart w:id="19"/>
      <w:r w:rsidR="00273D18" w:rsidRPr="00315310">
        <w:rPr>
          <w:rFonts w:ascii="宋体" w:eastAsia="宋体" w:hAnsi="宋体"/>
          <w:sz w:val="24"/>
          <w:szCs w:val="24"/>
        </w:rPr>
        <w:t>包装物</w:t>
      </w:r>
      <w:commentRangeEnd w:id="19"/>
      <w:r w:rsidR="007243E1">
        <w:rPr>
          <w:rStyle w:val="a6"/>
        </w:rPr>
        <w:commentReference w:id="19"/>
      </w:r>
      <w:r w:rsidR="00273D18" w:rsidRPr="00315310">
        <w:rPr>
          <w:rFonts w:ascii="宋体" w:eastAsia="宋体" w:hAnsi="宋体"/>
          <w:sz w:val="24"/>
          <w:szCs w:val="24"/>
        </w:rPr>
        <w:t>、低值易耗品，以及小企业（</w:t>
      </w:r>
      <w:r w:rsidR="00273D18" w:rsidRPr="00C919E0">
        <w:rPr>
          <w:rFonts w:ascii="宋体" w:eastAsia="宋体" w:hAnsi="宋体"/>
          <w:b/>
          <w:sz w:val="24"/>
          <w:szCs w:val="24"/>
        </w:rPr>
        <w:t>建筑业）的钢模板、木模板、脚手架</w:t>
      </w:r>
      <w:r w:rsidR="00273D18" w:rsidRPr="00315310">
        <w:rPr>
          <w:rFonts w:ascii="宋体" w:eastAsia="宋体" w:hAnsi="宋体"/>
          <w:sz w:val="24"/>
          <w:szCs w:val="24"/>
        </w:rPr>
        <w:t xml:space="preserve">等。 </w:t>
      </w:r>
    </w:p>
    <w:p w14:paraId="1A657FBE" w14:textId="39854BCF" w:rsidR="00273D18" w:rsidRPr="00123A9B" w:rsidRDefault="00273D18" w:rsidP="00123A9B">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各种包装材料，如纸、绳、铁丝、铁皮等，应在“原材料”科目内核算；用于储存和保管产品、材料而不对外出售的包装物，应按照价值大小和使用年限长短，分别在“固定资产”科目或本科目核算。小企业的包装物、低值易耗品，</w:t>
      </w:r>
      <w:r w:rsidRPr="00FC2A5A">
        <w:rPr>
          <w:rFonts w:ascii="宋体" w:eastAsia="宋体" w:hAnsi="宋体"/>
          <w:b/>
          <w:sz w:val="24"/>
          <w:szCs w:val="24"/>
        </w:rPr>
        <w:t>也可以单独设置“1412 包装物”、“1413 低值易耗品”科</w:t>
      </w:r>
      <w:r w:rsidRPr="00123A9B">
        <w:rPr>
          <w:rFonts w:ascii="宋体" w:eastAsia="宋体" w:hAnsi="宋体"/>
          <w:sz w:val="24"/>
          <w:szCs w:val="24"/>
        </w:rPr>
        <w:t xml:space="preserve">目。 </w:t>
      </w:r>
    </w:p>
    <w:p w14:paraId="005B444E" w14:textId="6EBDF5EB" w:rsidR="00273D18" w:rsidRPr="00315310" w:rsidRDefault="00273D18" w:rsidP="00123A9B">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包装物数量不多的小企业，也可以不设置本科目，将包装物并入“原材料”科目核算。 </w:t>
      </w:r>
    </w:p>
    <w:p w14:paraId="485809CD" w14:textId="6DD9B912" w:rsidR="00273D18" w:rsidRPr="00315310" w:rsidRDefault="00123A9B" w:rsidP="00123A9B">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本科目应按照周转材料的种类，分别“在库”、“在用”和“摊销”进行明细核算。 </w:t>
      </w:r>
    </w:p>
    <w:p w14:paraId="747CD06B" w14:textId="03E5B9E5" w:rsidR="00273D18" w:rsidRPr="00315310" w:rsidRDefault="00123A9B" w:rsidP="00123A9B">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 xml:space="preserve">周转材料的主要账务处理。 </w:t>
      </w:r>
    </w:p>
    <w:p w14:paraId="73548404" w14:textId="3A87D439" w:rsidR="00273D18" w:rsidRPr="00315310" w:rsidRDefault="00123A9B" w:rsidP="00123A9B">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小企业购入、自制、委托外单位加工完成并验收入库的周转材料，以及对周转材料的清查盘点，比照“原材料”科目的相关规定进行账务处理。 </w:t>
      </w:r>
    </w:p>
    <w:p w14:paraId="0C598411" w14:textId="074D3002" w:rsidR="00273D18" w:rsidRPr="00315310" w:rsidRDefault="00123A9B" w:rsidP="00123A9B">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生产、施工领用周转材料，</w:t>
      </w:r>
      <w:commentRangeStart w:id="20"/>
      <w:r w:rsidR="00273D18" w:rsidRPr="00315310">
        <w:rPr>
          <w:rFonts w:ascii="宋体" w:eastAsia="宋体" w:hAnsi="宋体"/>
          <w:sz w:val="24"/>
          <w:szCs w:val="24"/>
        </w:rPr>
        <w:t>通常采用一次转销法</w:t>
      </w:r>
      <w:commentRangeEnd w:id="20"/>
      <w:r w:rsidR="00FC2A5A" w:rsidRPr="00D21AD6">
        <w:rPr>
          <w:rFonts w:ascii="宋体" w:eastAsia="宋体" w:hAnsi="宋体"/>
          <w:sz w:val="24"/>
          <w:szCs w:val="24"/>
        </w:rPr>
        <w:commentReference w:id="20"/>
      </w:r>
      <w:r w:rsidR="00273D18" w:rsidRPr="00315310">
        <w:rPr>
          <w:rFonts w:ascii="宋体" w:eastAsia="宋体" w:hAnsi="宋体"/>
          <w:sz w:val="24"/>
          <w:szCs w:val="24"/>
        </w:rPr>
        <w:t xml:space="preserve">，按照其成本，借记“生产成本”、“管理费用”、“工程施工”等科目，贷记本科目。 </w:t>
      </w:r>
    </w:p>
    <w:p w14:paraId="612C4854" w14:textId="77777777" w:rsidR="00273D18" w:rsidRPr="00315310" w:rsidRDefault="00273D18" w:rsidP="00CC39B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随同产品出售但</w:t>
      </w:r>
      <w:commentRangeStart w:id="21"/>
      <w:r w:rsidRPr="00315310">
        <w:rPr>
          <w:rFonts w:ascii="宋体" w:eastAsia="宋体" w:hAnsi="宋体"/>
          <w:sz w:val="24"/>
          <w:szCs w:val="24"/>
        </w:rPr>
        <w:t>不单独计价</w:t>
      </w:r>
      <w:commentRangeEnd w:id="21"/>
      <w:r w:rsidR="00A2008A">
        <w:rPr>
          <w:rStyle w:val="a6"/>
        </w:rPr>
        <w:commentReference w:id="21"/>
      </w:r>
      <w:r w:rsidRPr="00315310">
        <w:rPr>
          <w:rFonts w:ascii="宋体" w:eastAsia="宋体" w:hAnsi="宋体"/>
          <w:sz w:val="24"/>
          <w:szCs w:val="24"/>
        </w:rPr>
        <w:t xml:space="preserve">的包装物，按照其成本，借记“销售费用”科目，贷记本科目。 </w:t>
      </w:r>
    </w:p>
    <w:p w14:paraId="7ADFBBA5" w14:textId="77777777" w:rsidR="00273D18" w:rsidRPr="00315310" w:rsidRDefault="00273D18" w:rsidP="00CC39B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随同产品出售并单独计价的包装物，按照其成本，借记“其他业务成本”科目，贷记本科目。 </w:t>
      </w:r>
    </w:p>
    <w:p w14:paraId="742E8FD1" w14:textId="77777777" w:rsidR="00273D18" w:rsidRPr="00315310" w:rsidRDefault="00273D18" w:rsidP="00CC39B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lastRenderedPageBreak/>
        <w:t xml:space="preserve">金额较大的周转材料，也可以采用分次摊销法，领用时应按照其成本，借记本科目（在用），贷记本科目（在库）；按照使用次数摊销时，应按照其摊销额，借记“生产成本”、“管理费用”、“工程施工” 等科目，贷记本科目（摊销）。 </w:t>
      </w:r>
    </w:p>
    <w:p w14:paraId="39502DE7" w14:textId="40299933" w:rsidR="00273D18" w:rsidRPr="00315310" w:rsidRDefault="00123A9B" w:rsidP="00123A9B">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 xml:space="preserve">周转材料采用计划成本进行日常核算的，领用等发出周转材料，还应结转应分摊的成本差异。 </w:t>
      </w:r>
    </w:p>
    <w:p w14:paraId="53FDBCD3" w14:textId="77777777" w:rsidR="00273D18" w:rsidRDefault="00273D18" w:rsidP="00123A9B">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四、本科目的期末余额，反映小企业在库、出租、出借周转材料的实际成本或计划成本以及在用周转材料的摊余价值。 </w:t>
      </w:r>
    </w:p>
    <w:p w14:paraId="290D45EF" w14:textId="77777777" w:rsidR="00EE01C9" w:rsidRPr="00315310" w:rsidRDefault="00EE01C9" w:rsidP="00123A9B">
      <w:pPr>
        <w:spacing w:beforeLines="50" w:before="156" w:after="0" w:line="480" w:lineRule="atLeast"/>
        <w:ind w:left="-15" w:firstLineChars="200" w:firstLine="480"/>
        <w:rPr>
          <w:rFonts w:ascii="宋体" w:eastAsia="宋体" w:hAnsi="宋体"/>
          <w:sz w:val="24"/>
          <w:szCs w:val="24"/>
        </w:rPr>
      </w:pPr>
    </w:p>
    <w:p w14:paraId="4841D68D" w14:textId="77777777" w:rsidR="00273D18" w:rsidRPr="00ED40FC" w:rsidRDefault="00273D18" w:rsidP="00ED40FC">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ED40FC">
        <w:rPr>
          <w:rFonts w:asciiTheme="minorEastAsia" w:eastAsiaTheme="minorEastAsia" w:hAnsiTheme="minorEastAsia"/>
          <w:sz w:val="24"/>
          <w:szCs w:val="24"/>
        </w:rPr>
        <w:t xml:space="preserve">1421 消耗性生物资产 </w:t>
      </w:r>
    </w:p>
    <w:p w14:paraId="20D0A848" w14:textId="38112CD2" w:rsidR="00273D18" w:rsidRPr="00315310" w:rsidRDefault="00CC39B3" w:rsidP="00CC39B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本科目核算小企业（</w:t>
      </w:r>
      <w:r w:rsidR="00273D18" w:rsidRPr="004F2CB8">
        <w:rPr>
          <w:rFonts w:ascii="宋体" w:eastAsia="宋体" w:hAnsi="宋体"/>
          <w:b/>
          <w:sz w:val="24"/>
          <w:szCs w:val="24"/>
        </w:rPr>
        <w:t>农、林、牧、渔业</w:t>
      </w:r>
      <w:r w:rsidR="00273D18" w:rsidRPr="00315310">
        <w:rPr>
          <w:rFonts w:ascii="宋体" w:eastAsia="宋体" w:hAnsi="宋体"/>
          <w:sz w:val="24"/>
          <w:szCs w:val="24"/>
        </w:rPr>
        <w:t>）持有的</w:t>
      </w:r>
      <w:commentRangeStart w:id="22"/>
      <w:r w:rsidR="00273D18" w:rsidRPr="00315310">
        <w:rPr>
          <w:rFonts w:ascii="宋体" w:eastAsia="宋体" w:hAnsi="宋体"/>
          <w:sz w:val="24"/>
          <w:szCs w:val="24"/>
        </w:rPr>
        <w:t>消耗性生物资产</w:t>
      </w:r>
      <w:commentRangeEnd w:id="22"/>
      <w:r w:rsidR="000C352F">
        <w:rPr>
          <w:rStyle w:val="a6"/>
        </w:rPr>
        <w:commentReference w:id="22"/>
      </w:r>
      <w:r w:rsidR="00273D18" w:rsidRPr="00315310">
        <w:rPr>
          <w:rFonts w:ascii="宋体" w:eastAsia="宋体" w:hAnsi="宋体"/>
          <w:sz w:val="24"/>
          <w:szCs w:val="24"/>
        </w:rPr>
        <w:t xml:space="preserve">的实际成本。 </w:t>
      </w:r>
    </w:p>
    <w:p w14:paraId="7D40A290" w14:textId="77777777" w:rsidR="00EE01C9" w:rsidRDefault="00CC39B3" w:rsidP="00CC39B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本科目应按照消耗性生物资产的种类、群别等进行明细核算。</w:t>
      </w:r>
    </w:p>
    <w:p w14:paraId="7FD48973" w14:textId="33A95CC2" w:rsidR="00273D18" w:rsidRPr="00315310" w:rsidRDefault="00273D18" w:rsidP="00CC39B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三、消耗性生物资产的主要账务处理。 </w:t>
      </w:r>
    </w:p>
    <w:p w14:paraId="17AA02EE" w14:textId="16664FA5" w:rsidR="00273D18" w:rsidRPr="00315310" w:rsidRDefault="00CC39B3" w:rsidP="00CC39B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外购的消耗性生物资产，按照应计入消耗性生物资产成本的金额，借记本科目，贷记“银行存款”、“应付账款”等科目。 </w:t>
      </w:r>
    </w:p>
    <w:p w14:paraId="703F2B91" w14:textId="170029BC" w:rsidR="00273D18" w:rsidRPr="00315310" w:rsidRDefault="00CC39B3" w:rsidP="00CC39B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自行栽培的大田作物和蔬菜，应按照收获前发生的必要支出，借记本科目，贷记“银行存款”等科目。 </w:t>
      </w:r>
    </w:p>
    <w:p w14:paraId="427741FA" w14:textId="77777777" w:rsidR="00273D18" w:rsidRPr="00315310" w:rsidRDefault="00273D18" w:rsidP="00CC39B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自行营造的林木类消耗性生物资产，应按照郁闭前发生的必要支出，借记本科目，贷记“银行存款”等科目。 </w:t>
      </w:r>
    </w:p>
    <w:p w14:paraId="742AE7AA" w14:textId="28D9CEA6" w:rsidR="00273D18" w:rsidRPr="00315310" w:rsidRDefault="00273D18" w:rsidP="00CC39B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自行繁殖的育肥畜、水产养殖的动植物，应按照出售前发生的必要支出，借记本科目，贷记“银行存款”等科目。 </w:t>
      </w:r>
    </w:p>
    <w:p w14:paraId="6514D476" w14:textId="4723216F" w:rsidR="00273D18" w:rsidRPr="00315310" w:rsidRDefault="00CC39B3" w:rsidP="00CC39B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lastRenderedPageBreak/>
        <w:t>（三）</w:t>
      </w:r>
      <w:r w:rsidR="00273D18" w:rsidRPr="00315310">
        <w:rPr>
          <w:rFonts w:ascii="宋体" w:eastAsia="宋体" w:hAnsi="宋体"/>
          <w:sz w:val="24"/>
          <w:szCs w:val="24"/>
        </w:rPr>
        <w:t xml:space="preserve">产畜或役畜淘汰转为育肥畜的，应按照转群时的账面价值，借记本科目，按照已计提的累计折旧，借记“生产性生物资产累计折旧”科目，按照其账面余额，贷记“生产性生物资产”科目。 </w:t>
      </w:r>
    </w:p>
    <w:p w14:paraId="6B27976B" w14:textId="77777777" w:rsidR="00273D18" w:rsidRPr="00315310" w:rsidRDefault="00273D18" w:rsidP="00CC39B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育肥畜转为产畜或役畜的，应按照其账面余额，借记“生产性生物资产”科目，贷记本科目。 </w:t>
      </w:r>
    </w:p>
    <w:p w14:paraId="68E8DAEE" w14:textId="485489DC" w:rsidR="00273D18" w:rsidRPr="00315310" w:rsidRDefault="00CC39B3" w:rsidP="00CC39B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（四）</w:t>
      </w:r>
      <w:r w:rsidR="00273D18" w:rsidRPr="00315310">
        <w:rPr>
          <w:rFonts w:ascii="宋体" w:eastAsia="宋体" w:hAnsi="宋体"/>
          <w:sz w:val="24"/>
          <w:szCs w:val="24"/>
        </w:rPr>
        <w:t xml:space="preserve">择伐、间伐或抚育更新性质采伐而补植林木类消耗性生物资产发生的后续支出，借记本科目，贷记“银行存款”等科目。 </w:t>
      </w:r>
    </w:p>
    <w:p w14:paraId="4823CE6D" w14:textId="77777777" w:rsidR="00273D18" w:rsidRPr="00315310" w:rsidRDefault="00273D18" w:rsidP="00CC39B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林木类消耗性生物资产达到</w:t>
      </w:r>
      <w:commentRangeStart w:id="23"/>
      <w:r w:rsidRPr="00315310">
        <w:rPr>
          <w:rFonts w:ascii="宋体" w:eastAsia="宋体" w:hAnsi="宋体"/>
          <w:sz w:val="24"/>
          <w:szCs w:val="24"/>
        </w:rPr>
        <w:t>郁闭后发生的管护费用</w:t>
      </w:r>
      <w:commentRangeEnd w:id="23"/>
      <w:r w:rsidR="008F1C7A">
        <w:rPr>
          <w:rStyle w:val="a6"/>
        </w:rPr>
        <w:commentReference w:id="23"/>
      </w:r>
      <w:r w:rsidRPr="00315310">
        <w:rPr>
          <w:rFonts w:ascii="宋体" w:eastAsia="宋体" w:hAnsi="宋体"/>
          <w:sz w:val="24"/>
          <w:szCs w:val="24"/>
        </w:rPr>
        <w:t xml:space="preserve">等后续支出，借记“管理费用”科目，贷记“银行存款”等科目。 </w:t>
      </w:r>
    </w:p>
    <w:p w14:paraId="20B31001" w14:textId="5889CCB5" w:rsidR="00273D18" w:rsidRPr="00315310" w:rsidRDefault="00CC39B3" w:rsidP="00CC39B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（五）</w:t>
      </w:r>
      <w:r w:rsidR="00273D18" w:rsidRPr="00315310">
        <w:rPr>
          <w:rFonts w:ascii="宋体" w:eastAsia="宋体" w:hAnsi="宋体"/>
          <w:sz w:val="24"/>
          <w:szCs w:val="24"/>
        </w:rPr>
        <w:t xml:space="preserve">农业生产过程中发生的应归属于消耗性生物资产的费用，按照应分配的金额，借记本科目，贷记“生产成本”科目。 </w:t>
      </w:r>
    </w:p>
    <w:p w14:paraId="1079B921" w14:textId="5D4F242A" w:rsidR="00273D18" w:rsidRPr="00315310" w:rsidRDefault="00CC39B3" w:rsidP="00CC39B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（六）</w:t>
      </w:r>
      <w:r w:rsidR="00273D18" w:rsidRPr="00315310">
        <w:rPr>
          <w:rFonts w:ascii="宋体" w:eastAsia="宋体" w:hAnsi="宋体"/>
          <w:sz w:val="24"/>
          <w:szCs w:val="24"/>
        </w:rPr>
        <w:t xml:space="preserve">消耗性生物资产收获为农产品时，应按照其账面余额，借记“农产品”科目，贷记本科目。 </w:t>
      </w:r>
    </w:p>
    <w:p w14:paraId="62440360" w14:textId="4B526DC8" w:rsidR="00273D18" w:rsidRPr="00315310" w:rsidRDefault="00CC39B3" w:rsidP="00CC39B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（七）</w:t>
      </w:r>
      <w:r w:rsidR="00273D18" w:rsidRPr="00315310">
        <w:rPr>
          <w:rFonts w:ascii="宋体" w:eastAsia="宋体" w:hAnsi="宋体"/>
          <w:sz w:val="24"/>
          <w:szCs w:val="24"/>
        </w:rPr>
        <w:t xml:space="preserve">出售消耗性生物资产，应按照实际收到的金额，借记“银行存款”等科目，贷记“主营业务收入”等科目。按照其账面余额，借记“主营业务成本”等科目，贷记本科目。 </w:t>
      </w:r>
    </w:p>
    <w:p w14:paraId="66426E29" w14:textId="77777777" w:rsidR="00273D18" w:rsidRDefault="00273D18" w:rsidP="00CC39B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四、本科目期末借方余额，反映小企业（农、林、牧、渔业）消耗性生物资产的实际成本。 </w:t>
      </w:r>
    </w:p>
    <w:p w14:paraId="45970965" w14:textId="77777777" w:rsidR="00553408" w:rsidRPr="00315310" w:rsidRDefault="00553408" w:rsidP="00CC39B3">
      <w:pPr>
        <w:spacing w:beforeLines="50" w:before="156" w:after="0" w:line="480" w:lineRule="atLeast"/>
        <w:ind w:left="-15" w:firstLineChars="200" w:firstLine="480"/>
        <w:rPr>
          <w:rFonts w:ascii="宋体" w:eastAsia="宋体" w:hAnsi="宋体"/>
          <w:sz w:val="24"/>
          <w:szCs w:val="24"/>
        </w:rPr>
      </w:pPr>
    </w:p>
    <w:p w14:paraId="1D891781" w14:textId="77777777" w:rsidR="00273D18" w:rsidRPr="00ED40FC" w:rsidRDefault="00273D18" w:rsidP="00ED40FC">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ED40FC">
        <w:rPr>
          <w:rFonts w:asciiTheme="minorEastAsia" w:eastAsiaTheme="minorEastAsia" w:hAnsiTheme="minorEastAsia"/>
          <w:sz w:val="24"/>
          <w:szCs w:val="24"/>
        </w:rPr>
        <w:t xml:space="preserve">1501 长期债券投资 </w:t>
      </w:r>
    </w:p>
    <w:p w14:paraId="2F5765F6" w14:textId="69B79018" w:rsidR="00273D18" w:rsidRPr="00315310" w:rsidRDefault="00CC39B3" w:rsidP="00CC39B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本科目核算小企业准备长期（在1年以上，下同）持有的债券投资。 </w:t>
      </w:r>
    </w:p>
    <w:p w14:paraId="46EF6DC0" w14:textId="5CF55A61" w:rsidR="00273D18" w:rsidRPr="00315310" w:rsidRDefault="00CC39B3" w:rsidP="00CC39B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本科目应按照债券种类和被投资单位，分别</w:t>
      </w:r>
      <w:commentRangeStart w:id="24"/>
      <w:r w:rsidR="00273D18" w:rsidRPr="00315310">
        <w:rPr>
          <w:rFonts w:ascii="宋体" w:eastAsia="宋体" w:hAnsi="宋体"/>
          <w:sz w:val="24"/>
          <w:szCs w:val="24"/>
        </w:rPr>
        <w:t>“面值”、“溢折价”、“应计利息”</w:t>
      </w:r>
      <w:commentRangeEnd w:id="24"/>
      <w:r w:rsidR="00D450F5">
        <w:rPr>
          <w:rStyle w:val="a6"/>
        </w:rPr>
        <w:commentReference w:id="24"/>
      </w:r>
      <w:r w:rsidR="00273D18" w:rsidRPr="00315310">
        <w:rPr>
          <w:rFonts w:ascii="宋体" w:eastAsia="宋体" w:hAnsi="宋体"/>
          <w:sz w:val="24"/>
          <w:szCs w:val="24"/>
        </w:rPr>
        <w:t xml:space="preserve">进行明细核算。 </w:t>
      </w:r>
    </w:p>
    <w:p w14:paraId="6A52415A" w14:textId="4D6DF38C" w:rsidR="00273D18" w:rsidRPr="00315310" w:rsidRDefault="00CC39B3" w:rsidP="00CC39B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lastRenderedPageBreak/>
        <w:t>三、</w:t>
      </w:r>
      <w:r w:rsidR="00273D18" w:rsidRPr="00315310">
        <w:rPr>
          <w:rFonts w:ascii="宋体" w:eastAsia="宋体" w:hAnsi="宋体"/>
          <w:sz w:val="24"/>
          <w:szCs w:val="24"/>
        </w:rPr>
        <w:t xml:space="preserve">长期债券投资的主要账务处理。 </w:t>
      </w:r>
    </w:p>
    <w:p w14:paraId="70A21B65" w14:textId="7063D0F9" w:rsidR="00273D18" w:rsidRPr="00315310" w:rsidRDefault="00CC39B3" w:rsidP="00CC39B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小企业购入债券作为长期投资，应当按照债券票面价值，借记本科目（面值），按照实际支付的购买价款和相关税费，贷记“银行存款”科目，按照其差额，借记或贷记本科目（溢折价）。 </w:t>
      </w:r>
    </w:p>
    <w:p w14:paraId="1601DBA5" w14:textId="77777777" w:rsidR="00273D18" w:rsidRPr="00315310" w:rsidRDefault="00273D18" w:rsidP="00CC39B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如果实际支付的购买价款中包含已到付息期但尚未领取的债券利息，应当按照债券票面价值，借记本科目（面值），按照应收的债券利息，借记“应收利息”科目，按照实际支付的购买价款和相关税费，贷记“银行存款”科目，按照其差额，借记或贷记本科目（溢折价）。 </w:t>
      </w:r>
    </w:p>
    <w:p w14:paraId="6053F66C" w14:textId="09427089" w:rsidR="00273D18" w:rsidRPr="00315310" w:rsidRDefault="00CC39B3" w:rsidP="00CC39B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在长期债券投资持有期间，在债务人应付利息日，按照分期付息、一次还本的长期债券投资票面利率计算的利息收入，借记“应收利息”科目，贷记“投资收益”科目；按照一次还本付息的长期债券投资票面利率计算的利息收入，借记本科目（应计利息），贷记“投资收益”科目。 </w:t>
      </w:r>
    </w:p>
    <w:p w14:paraId="102170E4" w14:textId="77777777" w:rsidR="00273D18" w:rsidRPr="00315310" w:rsidRDefault="00273D18" w:rsidP="00CC39B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在债务人应付利息日，按照应分摊的债券溢折价金额，借记或贷记“投资收益”科目，贷记或借记本科目（溢折价）。 </w:t>
      </w:r>
    </w:p>
    <w:p w14:paraId="6DF4A4A1" w14:textId="169C141F" w:rsidR="00273D18" w:rsidRPr="00315310" w:rsidRDefault="00CC39B3" w:rsidP="00CC39B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 xml:space="preserve">长期债券投资到期，收回长期债券投资，应当按照收回的债券本金或本息，借记“银行存款”等科目，按照其账面余额，贷记本科目（成本、溢折价、应计利息），按照应收未收的利息收入，贷记“应收利息”科目。 </w:t>
      </w:r>
    </w:p>
    <w:p w14:paraId="5D5CB178" w14:textId="77777777" w:rsidR="00273D18" w:rsidRPr="00315310" w:rsidRDefault="00273D18" w:rsidP="00CC39B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处置长期债券投资，应当按照处置收入，借记“银行存款”等科目，按照其账面余额，贷记本科目（成本、溢折价），按照应收未收的利息收入，贷记“应收利息”科目，按照其差额，贷记或借记“投资收益”科目。 </w:t>
      </w:r>
    </w:p>
    <w:p w14:paraId="48112189" w14:textId="5534745F" w:rsidR="00273D18" w:rsidRPr="00315310" w:rsidRDefault="00CC39B3" w:rsidP="00CC39B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（四）</w:t>
      </w:r>
      <w:r w:rsidR="00273D18" w:rsidRPr="00315310">
        <w:rPr>
          <w:rFonts w:ascii="宋体" w:eastAsia="宋体" w:hAnsi="宋体"/>
          <w:sz w:val="24"/>
          <w:szCs w:val="24"/>
        </w:rPr>
        <w:t xml:space="preserve">按照小企业会计准则规定确认实际发生的长期债券投资损失，应当按照可收回的金额，借记“银行存款”等科目，按照其账面余额，贷记本科目（成本、溢折价），按照其差额，借记“营业外支出”科目。 </w:t>
      </w:r>
    </w:p>
    <w:p w14:paraId="54404F8C" w14:textId="77777777" w:rsidR="00273D18" w:rsidRDefault="00273D18" w:rsidP="00CC39B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四、本科目期末借方余额，反映小企业持有的分期付息、一次还本债券投资的成本和到期一次还本付息债券投资的本息。 </w:t>
      </w:r>
    </w:p>
    <w:p w14:paraId="60063369" w14:textId="77777777" w:rsidR="00E64B6A" w:rsidRPr="00315310" w:rsidRDefault="00E64B6A" w:rsidP="00CC39B3">
      <w:pPr>
        <w:spacing w:beforeLines="50" w:before="156" w:after="0" w:line="480" w:lineRule="atLeast"/>
        <w:ind w:left="-15" w:firstLineChars="200" w:firstLine="480"/>
        <w:rPr>
          <w:rFonts w:ascii="宋体" w:eastAsia="宋体" w:hAnsi="宋体"/>
          <w:sz w:val="24"/>
          <w:szCs w:val="24"/>
        </w:rPr>
      </w:pPr>
    </w:p>
    <w:p w14:paraId="42389257" w14:textId="77777777" w:rsidR="00273D18" w:rsidRPr="00ED40FC" w:rsidRDefault="00273D18" w:rsidP="00ED40FC">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ED40FC">
        <w:rPr>
          <w:rFonts w:asciiTheme="minorEastAsia" w:eastAsiaTheme="minorEastAsia" w:hAnsiTheme="minorEastAsia"/>
          <w:sz w:val="24"/>
          <w:szCs w:val="24"/>
        </w:rPr>
        <w:t xml:space="preserve">1511 长期股权投资 </w:t>
      </w:r>
    </w:p>
    <w:p w14:paraId="0F52DD57" w14:textId="3499EF73" w:rsidR="00273D18" w:rsidRPr="00315310" w:rsidRDefault="00CC39B3" w:rsidP="00CC39B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本科目核算小企业准备长期持有的权益性投资。 </w:t>
      </w:r>
    </w:p>
    <w:p w14:paraId="7901FBE3" w14:textId="2D2FA1B6" w:rsidR="00273D18" w:rsidRPr="00315310" w:rsidRDefault="00CC39B3" w:rsidP="00CC39B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本科目应按照被投资单位进行</w:t>
      </w:r>
      <w:commentRangeStart w:id="25"/>
      <w:r w:rsidR="00273D18" w:rsidRPr="00315310">
        <w:rPr>
          <w:rFonts w:ascii="宋体" w:eastAsia="宋体" w:hAnsi="宋体"/>
          <w:sz w:val="24"/>
          <w:szCs w:val="24"/>
        </w:rPr>
        <w:t>明细核算</w:t>
      </w:r>
      <w:commentRangeEnd w:id="25"/>
      <w:r w:rsidR="00F96292">
        <w:rPr>
          <w:rStyle w:val="a6"/>
        </w:rPr>
        <w:commentReference w:id="25"/>
      </w:r>
      <w:r w:rsidR="00273D18" w:rsidRPr="00315310">
        <w:rPr>
          <w:rFonts w:ascii="宋体" w:eastAsia="宋体" w:hAnsi="宋体"/>
          <w:sz w:val="24"/>
          <w:szCs w:val="24"/>
        </w:rPr>
        <w:t xml:space="preserve">。 </w:t>
      </w:r>
    </w:p>
    <w:p w14:paraId="5C2936E3" w14:textId="314DACEB" w:rsidR="00273D18" w:rsidRPr="00315310" w:rsidRDefault="00CC39B3" w:rsidP="00CC39B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 xml:space="preserve">长期股权投资的主要账务处理。 </w:t>
      </w:r>
    </w:p>
    <w:p w14:paraId="342B9362" w14:textId="475699C8" w:rsidR="00273D18" w:rsidRPr="00315310" w:rsidRDefault="00CC39B3" w:rsidP="00CC39B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小企业以支付现金取得的长期股权投资，如果实际支付的购买价款中包含已宣告但尚未发放的现金股利，应当按照实际支付的购买价款和相关税费扣除已宣告但尚未发放的现金股利后的金额，借记本科目，按照应收的现金股利，借记“应收股利”科目，按照实际支付的购买价款和相关税费，贷记“银行存款”科目。 </w:t>
      </w:r>
    </w:p>
    <w:p w14:paraId="06C1E62E" w14:textId="77777777" w:rsidR="00273D18" w:rsidRPr="00315310" w:rsidRDefault="00273D18" w:rsidP="00CC39B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通过非货币性资产交换取得的长期股权投资，应当按照</w:t>
      </w:r>
      <w:commentRangeStart w:id="26"/>
      <w:r w:rsidRPr="00315310">
        <w:rPr>
          <w:rFonts w:ascii="宋体" w:eastAsia="宋体" w:hAnsi="宋体"/>
          <w:sz w:val="24"/>
          <w:szCs w:val="24"/>
        </w:rPr>
        <w:t>非货币性资产</w:t>
      </w:r>
      <w:commentRangeEnd w:id="26"/>
      <w:r w:rsidR="00F96292">
        <w:rPr>
          <w:rStyle w:val="a6"/>
        </w:rPr>
        <w:commentReference w:id="26"/>
      </w:r>
      <w:r w:rsidRPr="00315310">
        <w:rPr>
          <w:rFonts w:ascii="宋体" w:eastAsia="宋体" w:hAnsi="宋体"/>
          <w:sz w:val="24"/>
          <w:szCs w:val="24"/>
        </w:rPr>
        <w:t xml:space="preserve">的评估价值与相关税费之和，借记本科目，按照换出非货币性资产的账面价值，贷记“固定资产清理”、“无形资产”等科目，按照支付的相关税费，贷记“应交税费”等科目，按照其差额，贷记“营业外收入”或借记“营业外支出”等科目。 </w:t>
      </w:r>
    </w:p>
    <w:p w14:paraId="0AB00145" w14:textId="77777777" w:rsidR="00CC39B3" w:rsidRDefault="00CC39B3" w:rsidP="00CC39B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在长期股权投资持有期间，被投资单位宣告分派的现金股利或利润，应当按照应分得的金额，借记“应收股利”科目，贷记“投资收益”科目。</w:t>
      </w:r>
    </w:p>
    <w:p w14:paraId="57A82270" w14:textId="1D2D79FA" w:rsidR="00273D18" w:rsidRPr="00315310" w:rsidRDefault="00273D18" w:rsidP="00CC39B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（三）处置长期股权投资，应当按照处置价款，借记“银行存款” 等科目，按照其成本，贷记本科目，按照应收未收的现金股利或利润，贷记“应收股利”科目，按照其差额，贷记或借记“投资收益”科目。  </w:t>
      </w:r>
    </w:p>
    <w:p w14:paraId="683E1793" w14:textId="77777777" w:rsidR="00273D18" w:rsidRPr="00315310" w:rsidRDefault="00273D18" w:rsidP="00CC39B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（四）根据小企业会计准则规定确认实际发生的长期股权投资损失，应当按照可收回的金额，借记“银行存款”等科目，按照其账面余额，贷记本科目，按照其差额，借记“营业外支出”科目。  </w:t>
      </w:r>
    </w:p>
    <w:p w14:paraId="311B4A08" w14:textId="77777777" w:rsidR="00273D18" w:rsidRDefault="00273D18" w:rsidP="00CC39B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四、本科目期末借方余额，反映小企业持有的长期股权投资的成本。 </w:t>
      </w:r>
    </w:p>
    <w:p w14:paraId="4BD7600C" w14:textId="77777777" w:rsidR="002478A3" w:rsidRPr="00315310" w:rsidRDefault="002478A3" w:rsidP="00CC39B3">
      <w:pPr>
        <w:spacing w:beforeLines="50" w:before="156" w:after="0" w:line="480" w:lineRule="atLeast"/>
        <w:ind w:left="-15" w:firstLineChars="200" w:firstLine="480"/>
        <w:rPr>
          <w:rFonts w:ascii="宋体" w:eastAsia="宋体" w:hAnsi="宋体"/>
          <w:sz w:val="24"/>
          <w:szCs w:val="24"/>
        </w:rPr>
      </w:pPr>
    </w:p>
    <w:p w14:paraId="7EF3D065" w14:textId="77777777" w:rsidR="00273D18" w:rsidRPr="00ED40FC" w:rsidRDefault="00273D18" w:rsidP="00ED40FC">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ED40FC">
        <w:rPr>
          <w:rFonts w:asciiTheme="minorEastAsia" w:eastAsiaTheme="minorEastAsia" w:hAnsiTheme="minorEastAsia"/>
          <w:sz w:val="24"/>
          <w:szCs w:val="24"/>
        </w:rPr>
        <w:lastRenderedPageBreak/>
        <w:t xml:space="preserve">1601 固定资产 </w:t>
      </w:r>
    </w:p>
    <w:p w14:paraId="6A8EBB6F" w14:textId="41D70B05" w:rsidR="00273D18" w:rsidRPr="00315310" w:rsidRDefault="00CC39B3" w:rsidP="00CC39B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本科目核算小企业固定资产的原价（成本）。 </w:t>
      </w:r>
    </w:p>
    <w:p w14:paraId="00B97E33" w14:textId="77777777" w:rsidR="00273D18" w:rsidRPr="00315310" w:rsidRDefault="00273D18" w:rsidP="00CC39B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小企业应当根据小企业会计准则规定的固定资产标准，结合本企业的具体情况，制定固定资产目录，作为核算依据。 </w:t>
      </w:r>
    </w:p>
    <w:p w14:paraId="672B1B14" w14:textId="77777777" w:rsidR="00273D18" w:rsidRPr="00315310" w:rsidRDefault="00273D18" w:rsidP="00CC39B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小企业购置计算机硬件</w:t>
      </w:r>
      <w:commentRangeStart w:id="27"/>
      <w:r w:rsidRPr="00315310">
        <w:rPr>
          <w:rFonts w:ascii="宋体" w:eastAsia="宋体" w:hAnsi="宋体"/>
          <w:sz w:val="24"/>
          <w:szCs w:val="24"/>
        </w:rPr>
        <w:t>所附带的、未单独计价的软件</w:t>
      </w:r>
      <w:commentRangeEnd w:id="27"/>
      <w:r w:rsidR="002478A3">
        <w:rPr>
          <w:rStyle w:val="a6"/>
        </w:rPr>
        <w:commentReference w:id="27"/>
      </w:r>
      <w:r w:rsidRPr="00315310">
        <w:rPr>
          <w:rFonts w:ascii="宋体" w:eastAsia="宋体" w:hAnsi="宋体"/>
          <w:sz w:val="24"/>
          <w:szCs w:val="24"/>
        </w:rPr>
        <w:t xml:space="preserve">，也通过本科目核算。 </w:t>
      </w:r>
    </w:p>
    <w:p w14:paraId="7BBAC314" w14:textId="77777777" w:rsidR="00273D18" w:rsidRPr="00315310" w:rsidRDefault="00273D18" w:rsidP="00CC39B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小企业临时租入的固定资产和以经营租赁租入的固定资产，应另设备查簿进行登记，不在本科目核算。 </w:t>
      </w:r>
    </w:p>
    <w:p w14:paraId="46DAC263" w14:textId="1CF44004" w:rsidR="00273D18" w:rsidRPr="00315310" w:rsidRDefault="00CC39B3" w:rsidP="00CC39B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本科目应按照固定资产类别和项目进行明细核算。 </w:t>
      </w:r>
    </w:p>
    <w:p w14:paraId="367A6588" w14:textId="77777777" w:rsidR="00CC39B3" w:rsidRDefault="00273D18" w:rsidP="00CC39B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小企业根据实际情况设置“固定资产登记簿”和“固定资产卡片”。</w:t>
      </w:r>
    </w:p>
    <w:p w14:paraId="51602E00" w14:textId="1095E8CD" w:rsidR="00273D18" w:rsidRPr="00315310" w:rsidRDefault="00273D18" w:rsidP="00CC39B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三、固定资产的主要账务处理。 </w:t>
      </w:r>
    </w:p>
    <w:p w14:paraId="71D18E43" w14:textId="6D6AC34A" w:rsidR="00273D18" w:rsidRPr="00315310" w:rsidRDefault="00CC39B3" w:rsidP="00CC39B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小企业购入（含以分期付款方式购入）</w:t>
      </w:r>
      <w:commentRangeStart w:id="28"/>
      <w:r w:rsidR="00273D18" w:rsidRPr="00315310">
        <w:rPr>
          <w:rFonts w:ascii="宋体" w:eastAsia="宋体" w:hAnsi="宋体"/>
          <w:sz w:val="24"/>
          <w:szCs w:val="24"/>
        </w:rPr>
        <w:t>不需要安装</w:t>
      </w:r>
      <w:commentRangeEnd w:id="28"/>
      <w:r w:rsidR="0004420C">
        <w:rPr>
          <w:rStyle w:val="a6"/>
        </w:rPr>
        <w:commentReference w:id="28"/>
      </w:r>
      <w:r w:rsidR="00273D18" w:rsidRPr="00315310">
        <w:rPr>
          <w:rFonts w:ascii="宋体" w:eastAsia="宋体" w:hAnsi="宋体"/>
          <w:sz w:val="24"/>
          <w:szCs w:val="24"/>
        </w:rPr>
        <w:t xml:space="preserve">的固定资产，应当按照实际支付的购买价款、相关税费（不包括按照税法规定可抵扣的增值税进项税额）、运输费、装卸费、保险费等，借记本科目，按照税法规定可抵扣的增值税进项税额，借记“应交税费—— 应交增值税（进项税额）”科目，贷记“银行存款”、“长期应付款” 等科目。   购入需要安装的固定资产，先记入“在建工程”科目，安装完成后再转入本科目。 </w:t>
      </w:r>
    </w:p>
    <w:p w14:paraId="0F4B9F7F" w14:textId="77777777" w:rsidR="00273D18" w:rsidRPr="00315310" w:rsidRDefault="00273D18" w:rsidP="00CC39B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自行建造固定资产完成竣工决算，按照竣工决算前发生相关支出，借记本科目，贷记“在建工程”科目。 </w:t>
      </w:r>
    </w:p>
    <w:p w14:paraId="6332880D" w14:textId="77777777" w:rsidR="00273D18" w:rsidRPr="00315310" w:rsidRDefault="00273D18" w:rsidP="00CC39B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取得投资者投入的固定资产，应当按照评估价值和相关税费，借记本科目或“在建工程”科目，贷记“实收资本”、“资本公积”科目。 </w:t>
      </w:r>
    </w:p>
    <w:p w14:paraId="4EBEFD5E" w14:textId="54E898DC" w:rsidR="00273D18" w:rsidRPr="00315310" w:rsidRDefault="00273D18" w:rsidP="00CC39B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融资租入的固定资产，在租赁期开始日，按照租赁合同约定的</w:t>
      </w:r>
      <w:commentRangeStart w:id="29"/>
      <w:r w:rsidRPr="00315310">
        <w:rPr>
          <w:rFonts w:ascii="宋体" w:eastAsia="宋体" w:hAnsi="宋体"/>
          <w:sz w:val="24"/>
          <w:szCs w:val="24"/>
        </w:rPr>
        <w:t>付款总额和</w:t>
      </w:r>
      <w:commentRangeEnd w:id="29"/>
      <w:r w:rsidR="0004420C">
        <w:rPr>
          <w:rStyle w:val="a6"/>
        </w:rPr>
        <w:commentReference w:id="29"/>
      </w:r>
      <w:r w:rsidRPr="00315310">
        <w:rPr>
          <w:rFonts w:ascii="宋体" w:eastAsia="宋体" w:hAnsi="宋体"/>
          <w:sz w:val="24"/>
          <w:szCs w:val="24"/>
        </w:rPr>
        <w:t xml:space="preserve">在签订租赁合同过程中发生的相关税费等，借记本科目或“在建工程”科目，贷记“长期应付款”等科目。 </w:t>
      </w:r>
    </w:p>
    <w:p w14:paraId="100AD638" w14:textId="77777777" w:rsidR="00273D18" w:rsidRPr="00315310" w:rsidRDefault="00273D18" w:rsidP="00CC39B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lastRenderedPageBreak/>
        <w:t xml:space="preserve">盘盈的固定资产，按照同类或类似固定资产的市场价格或评估价值扣除按照新旧程度估计的折旧后的余额，借记本科目，贷记“待处理财产损溢——待处理非流动资产损溢”科目。 </w:t>
      </w:r>
    </w:p>
    <w:p w14:paraId="0AC8D85F" w14:textId="6F9A4EC7" w:rsidR="00273D18" w:rsidRPr="00315310" w:rsidRDefault="00CC39B3" w:rsidP="00CC39B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在固定资产使用过程中发生的修理费，应当按照固定资产的受益对象，借记“制造费用”、“管理费用”等科目，贷记“银行存款”等科目。 </w:t>
      </w:r>
    </w:p>
    <w:p w14:paraId="56216690" w14:textId="77777777" w:rsidR="00273D18" w:rsidRPr="00315310" w:rsidRDefault="00273D18" w:rsidP="00CC39B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固定资产的大修理支出，借记“长期待摊费用”科目，贷记“银行存款”等科目。 </w:t>
      </w:r>
    </w:p>
    <w:p w14:paraId="5A68890A" w14:textId="3EDBDFCC" w:rsidR="00273D18" w:rsidRPr="00315310" w:rsidRDefault="00CC39B3" w:rsidP="00CC39B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 xml:space="preserve">对固定资产进行改扩建时，应当按照该项固定资产账面价值，借记“在建工程”科目，按照其已计提的累计折旧，借记“累计折旧”科目，按照其原价，贷记本科目。 </w:t>
      </w:r>
    </w:p>
    <w:p w14:paraId="775E1F98" w14:textId="77777777" w:rsidR="00273D18" w:rsidRPr="00315310" w:rsidRDefault="00273D18" w:rsidP="00CC39B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因出售、报废、毁损、对外投资等原因处置固定资产，应当按照该项固定资产账面价值，借记“固定资产清理”科目，按照其已计提的累计折旧，借记“累计折旧”科目，按照其原价，贷记本科目。 </w:t>
      </w:r>
    </w:p>
    <w:p w14:paraId="70EEF7B0" w14:textId="77C8785B" w:rsidR="00273D18" w:rsidRPr="00315310" w:rsidRDefault="00CC39B3" w:rsidP="00CC39B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（四）</w:t>
      </w:r>
      <w:r w:rsidR="00273D18" w:rsidRPr="00315310">
        <w:rPr>
          <w:rFonts w:ascii="宋体" w:eastAsia="宋体" w:hAnsi="宋体"/>
          <w:sz w:val="24"/>
          <w:szCs w:val="24"/>
        </w:rPr>
        <w:t xml:space="preserve">盘亏的固定资产，按照该项固定资产的账面价值，借记“待处理财产损溢——待处理非流动资产损溢”科目，按照已计提的折旧，借记“累计折旧”科目，按照其原价，贷记本科目。 </w:t>
      </w:r>
    </w:p>
    <w:p w14:paraId="1AA10351" w14:textId="77777777" w:rsidR="00273D18" w:rsidRDefault="00273D18" w:rsidP="00CC39B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四、本科目期末借方余额，反映小企业固定资产的原价（成本）。 </w:t>
      </w:r>
    </w:p>
    <w:p w14:paraId="5E8774E6" w14:textId="77777777" w:rsidR="00F25300" w:rsidRPr="00315310" w:rsidRDefault="00F25300" w:rsidP="00CC39B3">
      <w:pPr>
        <w:spacing w:beforeLines="50" w:before="156" w:after="0" w:line="480" w:lineRule="atLeast"/>
        <w:ind w:left="-15" w:firstLineChars="200" w:firstLine="480"/>
        <w:rPr>
          <w:rFonts w:ascii="宋体" w:eastAsia="宋体" w:hAnsi="宋体"/>
          <w:sz w:val="24"/>
          <w:szCs w:val="24"/>
        </w:rPr>
      </w:pPr>
    </w:p>
    <w:p w14:paraId="2E08EEF4" w14:textId="77777777" w:rsidR="00273D18" w:rsidRPr="00ED40FC" w:rsidRDefault="00273D18" w:rsidP="00ED40FC">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ED40FC">
        <w:rPr>
          <w:rFonts w:asciiTheme="minorEastAsia" w:eastAsiaTheme="minorEastAsia" w:hAnsiTheme="minorEastAsia"/>
          <w:sz w:val="24"/>
          <w:szCs w:val="24"/>
        </w:rPr>
        <w:t xml:space="preserve">1602 累计折旧 </w:t>
      </w:r>
    </w:p>
    <w:p w14:paraId="27C3C6C8" w14:textId="5D8FA62D" w:rsidR="00273D18" w:rsidRPr="00315310" w:rsidRDefault="00CC39B3" w:rsidP="00CC39B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本科目核算小企业固定资产的累计折旧。 </w:t>
      </w:r>
    </w:p>
    <w:p w14:paraId="1CADACB7" w14:textId="0DA61F15" w:rsidR="00273D18" w:rsidRPr="00315310" w:rsidRDefault="00CC39B3" w:rsidP="00CC39B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本科目可以进行总分类核算，也可以进行明细核算。 </w:t>
      </w:r>
    </w:p>
    <w:p w14:paraId="02824075" w14:textId="39031EE1" w:rsidR="00273D18" w:rsidRPr="00315310" w:rsidRDefault="00273D18" w:rsidP="00CC39B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需要查明某项固定资产的已计提折旧，可以根据“固定资产卡片”上所记载的该项固定资产原价、折旧率和实际使用年数等资料进行计算。 </w:t>
      </w:r>
    </w:p>
    <w:p w14:paraId="59EF808D" w14:textId="2BFD7CAC" w:rsidR="00273D18" w:rsidRPr="00315310" w:rsidRDefault="00CC39B3" w:rsidP="00CC39B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lastRenderedPageBreak/>
        <w:t>三、</w:t>
      </w:r>
      <w:r w:rsidR="00273D18" w:rsidRPr="00315310">
        <w:rPr>
          <w:rFonts w:ascii="宋体" w:eastAsia="宋体" w:hAnsi="宋体"/>
          <w:sz w:val="24"/>
          <w:szCs w:val="24"/>
        </w:rPr>
        <w:t xml:space="preserve">累计折旧的主要账务处理。 </w:t>
      </w:r>
    </w:p>
    <w:p w14:paraId="542375F8" w14:textId="5A288BF1" w:rsidR="00273D18" w:rsidRPr="00315310" w:rsidRDefault="00CC39B3" w:rsidP="00CC39B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小企业按月计提固定资产的折旧费，应当按照固定资产的受益对象，借记“制造费用”、“管理费用”等科目，贷记本科目。 </w:t>
      </w:r>
    </w:p>
    <w:p w14:paraId="6F718647" w14:textId="3205DDD5" w:rsidR="00273D18" w:rsidRPr="00315310" w:rsidRDefault="00CC39B3" w:rsidP="00CC39B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因出售、报废、毁损、对外投资等原因处置固定资产，应当按照该项固定资产账面价值，借记“固定资产清理”科目，按照其已计提的累计折旧，借记本科目，按照其原价，贷记“固定资产”科目。 </w:t>
      </w:r>
    </w:p>
    <w:p w14:paraId="7139542A" w14:textId="77777777" w:rsidR="00273D18" w:rsidRDefault="00273D18" w:rsidP="00CC39B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四、本科目期末贷方余额，反映小企业固定资产的累计折旧额。 </w:t>
      </w:r>
    </w:p>
    <w:p w14:paraId="71344980" w14:textId="77777777" w:rsidR="00D36D4D" w:rsidRPr="00315310" w:rsidRDefault="00D36D4D" w:rsidP="00CC39B3">
      <w:pPr>
        <w:spacing w:beforeLines="50" w:before="156" w:after="0" w:line="480" w:lineRule="atLeast"/>
        <w:ind w:left="-15" w:firstLineChars="200" w:firstLine="480"/>
        <w:rPr>
          <w:rFonts w:ascii="宋体" w:eastAsia="宋体" w:hAnsi="宋体"/>
          <w:sz w:val="24"/>
          <w:szCs w:val="24"/>
        </w:rPr>
      </w:pPr>
    </w:p>
    <w:p w14:paraId="3F5ED18F" w14:textId="77777777" w:rsidR="00273D18" w:rsidRPr="00ED40FC" w:rsidRDefault="00273D18" w:rsidP="00ED40FC">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ED40FC">
        <w:rPr>
          <w:rFonts w:asciiTheme="minorEastAsia" w:eastAsiaTheme="minorEastAsia" w:hAnsiTheme="minorEastAsia"/>
          <w:sz w:val="24"/>
          <w:szCs w:val="24"/>
        </w:rPr>
        <w:t xml:space="preserve">1604 在建工程 </w:t>
      </w:r>
    </w:p>
    <w:p w14:paraId="339A2FFE" w14:textId="4FF2C51A" w:rsidR="00273D18" w:rsidRPr="00315310" w:rsidRDefault="00CC39B3" w:rsidP="00CC39B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本科目核算小企业需要安装的固定资产、固定资产新建工程、改扩建等所发生的成本。 </w:t>
      </w:r>
    </w:p>
    <w:p w14:paraId="3D300355" w14:textId="77777777" w:rsidR="00273D18" w:rsidRPr="00315310" w:rsidRDefault="00273D18" w:rsidP="00CC39B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小企业购入不需要安装的固定资产，在“固定资产”科目核算，不在本科目核算。 </w:t>
      </w:r>
    </w:p>
    <w:p w14:paraId="75FCA878" w14:textId="77777777" w:rsidR="00273D18" w:rsidRPr="00315310" w:rsidRDefault="00273D18" w:rsidP="00CC39B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小企业已提足折旧的固定资产的改建支出和经营租入固定资产的改建支出，在“长期待摊费用”科目核算，不在本科目核算。 </w:t>
      </w:r>
    </w:p>
    <w:p w14:paraId="39F20C9E" w14:textId="77777777" w:rsidR="00CC39B3" w:rsidRDefault="00CC39B3" w:rsidP="00CC39B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本科目应按照在建工程项目进行明细核算。</w:t>
      </w:r>
    </w:p>
    <w:p w14:paraId="78D80691" w14:textId="15DADC59" w:rsidR="00273D18" w:rsidRPr="00315310" w:rsidRDefault="00273D18" w:rsidP="00CC39B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三、在建工程的主要账务处理。 </w:t>
      </w:r>
    </w:p>
    <w:p w14:paraId="739E7213" w14:textId="7E419062" w:rsidR="00273D18" w:rsidRPr="00315310" w:rsidRDefault="00CC39B3" w:rsidP="00CC39B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小企业购入需要安装的固定资产，应当按照实际支付的购买价款、相关税费（不包括按照税法规定可抵扣的增值税进项税额）、运输费、装卸费、保险费、安装费等，借记本科目，按照税法规定可抵扣的增值税进项税额，借记“应交税费——应交增值税（进项税额）” 科目，贷记“银行存款”等科目。 </w:t>
      </w:r>
    </w:p>
    <w:p w14:paraId="153C06F1" w14:textId="1AE27F7D" w:rsidR="00273D18" w:rsidRPr="00315310" w:rsidRDefault="00273D18" w:rsidP="00CC39B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lastRenderedPageBreak/>
        <w:t xml:space="preserve">融资租入的固定资产，在租赁期开始日，按照租赁合同约定的付款总额和在签订租赁合同过程中发生的相关税费等，借记本科目或“固定资产”科目，贷记“长期应付款”科目。 </w:t>
      </w:r>
    </w:p>
    <w:p w14:paraId="3AE30459" w14:textId="77777777" w:rsidR="00273D18" w:rsidRPr="00315310" w:rsidRDefault="00273D18" w:rsidP="00CC39B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固定资产安装完成，借记“固定资产”科目，贷记本科目。 </w:t>
      </w:r>
    </w:p>
    <w:p w14:paraId="322A9809" w14:textId="5812B453" w:rsidR="00273D18" w:rsidRPr="00315310" w:rsidRDefault="00CC39B3" w:rsidP="00CC39B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自营工程领用工程物资，借记本科目，贷记“工程物资” 科目。 </w:t>
      </w:r>
    </w:p>
    <w:p w14:paraId="2717529C" w14:textId="77777777" w:rsidR="00273D18" w:rsidRPr="00315310" w:rsidRDefault="00273D18" w:rsidP="00CC39B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在建工程应负担的职工薪酬，借记本科目，贷记“应付职工薪酬” 科目。 </w:t>
      </w:r>
    </w:p>
    <w:p w14:paraId="6B3E0F9C" w14:textId="595FDFAF" w:rsidR="00273D18" w:rsidRPr="00315310" w:rsidRDefault="00273D18" w:rsidP="00CC39B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在建工程使用本企业的产品或商品，应当</w:t>
      </w:r>
      <w:commentRangeStart w:id="30"/>
      <w:r w:rsidRPr="00315310">
        <w:rPr>
          <w:rFonts w:ascii="宋体" w:eastAsia="宋体" w:hAnsi="宋体"/>
          <w:sz w:val="24"/>
          <w:szCs w:val="24"/>
        </w:rPr>
        <w:t>按照成本</w:t>
      </w:r>
      <w:commentRangeEnd w:id="30"/>
      <w:r w:rsidR="009D5168">
        <w:rPr>
          <w:rStyle w:val="a6"/>
        </w:rPr>
        <w:commentReference w:id="30"/>
      </w:r>
      <w:r w:rsidRPr="00315310">
        <w:rPr>
          <w:rFonts w:ascii="宋体" w:eastAsia="宋体" w:hAnsi="宋体"/>
          <w:sz w:val="24"/>
          <w:szCs w:val="24"/>
        </w:rPr>
        <w:t>，借记本科目，贷记“库存商品”科目。同时，按照税法规定应交纳的增值税额，借记本科目，贷记“应交税费——应交增值税（销项税额）”科目。</w:t>
      </w:r>
      <w:r w:rsidRPr="00CC39B3">
        <w:rPr>
          <w:rFonts w:ascii="宋体" w:eastAsia="宋体" w:hAnsi="宋体"/>
          <w:sz w:val="24"/>
          <w:szCs w:val="24"/>
        </w:rPr>
        <w:t xml:space="preserve"> </w:t>
      </w:r>
    </w:p>
    <w:p w14:paraId="1097EAF9" w14:textId="6AB385FA" w:rsidR="00273D18" w:rsidRPr="00315310" w:rsidRDefault="00FA768D" w:rsidP="00CC39B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在建工程在竣工决算前发生的借款利息，在应付利息日应当根据借款合同利率计算确定的利息费用，借记本科目，贷记“应付利息” 科目。办理竣工决算后发生的利息费用，在应付利息日，借记“财务费用”科目，贷记“应付利息”等科目。 </w:t>
      </w:r>
    </w:p>
    <w:p w14:paraId="3074355D" w14:textId="224F5AEC" w:rsidR="00273D18" w:rsidRPr="00315310" w:rsidRDefault="00273D18" w:rsidP="00CC39B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在建工程在试运转过程中发生的支出，借记本科目，贷记“银行存款”等科目；形成的产品或者副产品</w:t>
      </w:r>
      <w:commentRangeStart w:id="31"/>
      <w:r w:rsidRPr="00315310">
        <w:rPr>
          <w:rFonts w:ascii="宋体" w:eastAsia="宋体" w:hAnsi="宋体"/>
          <w:sz w:val="24"/>
          <w:szCs w:val="24"/>
        </w:rPr>
        <w:t>对外销售或转为库存商品的</w:t>
      </w:r>
      <w:commentRangeEnd w:id="31"/>
      <w:r w:rsidR="001C7696">
        <w:rPr>
          <w:rStyle w:val="a6"/>
        </w:rPr>
        <w:commentReference w:id="31"/>
      </w:r>
      <w:r w:rsidRPr="00315310">
        <w:rPr>
          <w:rFonts w:ascii="宋体" w:eastAsia="宋体" w:hAnsi="宋体"/>
          <w:sz w:val="24"/>
          <w:szCs w:val="24"/>
        </w:rPr>
        <w:t xml:space="preserve">，借记“银行存款”、“库存商品”等科目，贷记本科目。 </w:t>
      </w:r>
    </w:p>
    <w:p w14:paraId="4E28294B" w14:textId="77777777" w:rsidR="00CC39B3" w:rsidRDefault="00273D18" w:rsidP="00CC39B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自营工程办理竣工决算，借记“固定资产”科目，贷记本科目。</w:t>
      </w:r>
    </w:p>
    <w:p w14:paraId="7530090C" w14:textId="75C504A0" w:rsidR="00273D18" w:rsidRPr="00315310" w:rsidRDefault="00273D18" w:rsidP="00CC39B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（三）出包工程，按照工程进度和合同规定结算的工程价款，借记本科目，贷记“银行存款”、“预付账款”等科目。 </w:t>
      </w:r>
    </w:p>
    <w:p w14:paraId="4ED81083" w14:textId="77777777" w:rsidR="00273D18" w:rsidRPr="00315310" w:rsidRDefault="00273D18" w:rsidP="00CC39B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工程完工收到承包单位提供的账单，借记“固定资产”科目，贷记本科目。 </w:t>
      </w:r>
    </w:p>
    <w:p w14:paraId="250ABC57" w14:textId="18F2DEBA" w:rsidR="00273D18" w:rsidRPr="00315310" w:rsidRDefault="00273D18" w:rsidP="00CC39B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（四）对固定资产进行改扩建时，应当按照该项固定资产账面价值，借记本科目，按照其已计提的累计折旧，借记“累计折旧”科目，按照其原价，贷记“固定资产”科目。 </w:t>
      </w:r>
    </w:p>
    <w:p w14:paraId="27E81A77" w14:textId="0427B06D" w:rsidR="00273D18" w:rsidRPr="00315310" w:rsidRDefault="00273D18" w:rsidP="00CC39B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在改扩建过程中发生的相关支出，借记本科目，贷记相关科目。 </w:t>
      </w:r>
    </w:p>
    <w:p w14:paraId="0E4C1E4D" w14:textId="01A7E898" w:rsidR="00273D18" w:rsidRPr="00315310" w:rsidRDefault="00273D18" w:rsidP="00CC39B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lastRenderedPageBreak/>
        <w:t xml:space="preserve">改扩建完成办理竣工决算，借记“固定资产”科目，贷记本科目。 </w:t>
      </w:r>
    </w:p>
    <w:p w14:paraId="19332600" w14:textId="77777777" w:rsidR="00273D18" w:rsidRDefault="00273D18" w:rsidP="00CC39B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四、本科目期末借方余额，反映小企业尚未完工或虽已完工，但尚未办理</w:t>
      </w:r>
      <w:commentRangeStart w:id="32"/>
      <w:r w:rsidRPr="00315310">
        <w:rPr>
          <w:rFonts w:ascii="宋体" w:eastAsia="宋体" w:hAnsi="宋体"/>
          <w:sz w:val="24"/>
          <w:szCs w:val="24"/>
        </w:rPr>
        <w:t>竣工决算</w:t>
      </w:r>
      <w:commentRangeEnd w:id="32"/>
      <w:r w:rsidR="001C7696">
        <w:rPr>
          <w:rStyle w:val="a6"/>
        </w:rPr>
        <w:commentReference w:id="32"/>
      </w:r>
      <w:r w:rsidRPr="00315310">
        <w:rPr>
          <w:rFonts w:ascii="宋体" w:eastAsia="宋体" w:hAnsi="宋体"/>
          <w:sz w:val="24"/>
          <w:szCs w:val="24"/>
        </w:rPr>
        <w:t xml:space="preserve">的工程成本。 </w:t>
      </w:r>
    </w:p>
    <w:p w14:paraId="3AB2CC49" w14:textId="77777777" w:rsidR="001C7696" w:rsidRPr="00315310" w:rsidRDefault="001C7696" w:rsidP="00CC39B3">
      <w:pPr>
        <w:spacing w:beforeLines="50" w:before="156" w:after="0" w:line="480" w:lineRule="atLeast"/>
        <w:ind w:left="-15" w:firstLineChars="200" w:firstLine="480"/>
        <w:rPr>
          <w:rFonts w:ascii="宋体" w:eastAsia="宋体" w:hAnsi="宋体"/>
          <w:sz w:val="24"/>
          <w:szCs w:val="24"/>
        </w:rPr>
      </w:pPr>
    </w:p>
    <w:p w14:paraId="5A45800D" w14:textId="77777777" w:rsidR="00273D18" w:rsidRPr="00ED40FC" w:rsidRDefault="00273D18" w:rsidP="00ED40FC">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ED40FC">
        <w:rPr>
          <w:rFonts w:asciiTheme="minorEastAsia" w:eastAsiaTheme="minorEastAsia" w:hAnsiTheme="minorEastAsia"/>
          <w:sz w:val="24"/>
          <w:szCs w:val="24"/>
        </w:rPr>
        <w:t xml:space="preserve">1605 工程物资 </w:t>
      </w:r>
    </w:p>
    <w:p w14:paraId="374E5973" w14:textId="4EE4504F" w:rsidR="00273D18" w:rsidRPr="00315310" w:rsidRDefault="00FA768D" w:rsidP="00FA768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本科目核算小企业</w:t>
      </w:r>
      <w:commentRangeStart w:id="33"/>
      <w:r w:rsidR="00273D18" w:rsidRPr="00315310">
        <w:rPr>
          <w:rFonts w:ascii="宋体" w:eastAsia="宋体" w:hAnsi="宋体"/>
          <w:sz w:val="24"/>
          <w:szCs w:val="24"/>
        </w:rPr>
        <w:t>为在建工程准备</w:t>
      </w:r>
      <w:commentRangeEnd w:id="33"/>
      <w:r w:rsidR="00701927">
        <w:rPr>
          <w:rStyle w:val="a6"/>
        </w:rPr>
        <w:commentReference w:id="33"/>
      </w:r>
      <w:r w:rsidR="00273D18" w:rsidRPr="00315310">
        <w:rPr>
          <w:rFonts w:ascii="宋体" w:eastAsia="宋体" w:hAnsi="宋体"/>
          <w:sz w:val="24"/>
          <w:szCs w:val="24"/>
        </w:rPr>
        <w:t xml:space="preserve">的各种物资的成本。包括：工程用材料、尚未安装的设备以及为生产准备的工器具等。 </w:t>
      </w:r>
    </w:p>
    <w:p w14:paraId="53CA6BBD" w14:textId="4F46EBE3" w:rsidR="00273D18" w:rsidRPr="00315310" w:rsidRDefault="00FA768D" w:rsidP="00FA768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本科目应按照“专用材料”、“专用设备”、“工器具”等进行明细核算。 </w:t>
      </w:r>
    </w:p>
    <w:p w14:paraId="17941F22" w14:textId="61D00D85" w:rsidR="00273D18" w:rsidRPr="00315310" w:rsidRDefault="00FA768D" w:rsidP="00FA768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 xml:space="preserve">工程物资的主要账务处理。 </w:t>
      </w:r>
    </w:p>
    <w:p w14:paraId="287B1D4A" w14:textId="5D80B329" w:rsidR="00273D18" w:rsidRPr="00315310" w:rsidRDefault="00FA768D" w:rsidP="00FA768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小企业购入为工程准备的物资，应当按照实际支付的购买价款和相关税费，借记本科目，贷记“银行存款”等科目。 </w:t>
      </w:r>
    </w:p>
    <w:p w14:paraId="161F73BB" w14:textId="41638786" w:rsidR="00273D18" w:rsidRPr="00315310" w:rsidRDefault="00FA768D" w:rsidP="00FA768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工程领用工程物资，借记“在建工程”科目，贷记本科目。工程完工后将领出的剩余物资退库时做相反的会计分录。 </w:t>
      </w:r>
    </w:p>
    <w:p w14:paraId="4FA78A39" w14:textId="77777777" w:rsidR="00273D18" w:rsidRPr="00315310" w:rsidRDefault="00273D18" w:rsidP="00FA768D">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工程完工后剩余的工程物资转作本企业存货的，借记“原材料” 等科目，贷记本科目。 </w:t>
      </w:r>
    </w:p>
    <w:p w14:paraId="4EB44AA7" w14:textId="77777777" w:rsidR="005A74CB" w:rsidRDefault="00273D18" w:rsidP="00FA768D">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四、本科目期末借方余额，反映小企业为在建工程准备的各种物资的成本。</w:t>
      </w:r>
    </w:p>
    <w:p w14:paraId="538513FE" w14:textId="75A0C2CE" w:rsidR="00273D18" w:rsidRPr="00315310" w:rsidRDefault="00273D18" w:rsidP="00FA768D">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 </w:t>
      </w:r>
    </w:p>
    <w:p w14:paraId="335CD037" w14:textId="77777777" w:rsidR="00273D18" w:rsidRPr="00ED40FC" w:rsidRDefault="00273D18" w:rsidP="00ED40FC">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ED40FC">
        <w:rPr>
          <w:rFonts w:asciiTheme="minorEastAsia" w:eastAsiaTheme="minorEastAsia" w:hAnsiTheme="minorEastAsia"/>
          <w:sz w:val="24"/>
          <w:szCs w:val="24"/>
        </w:rPr>
        <w:t xml:space="preserve">1606 固定资产清理 </w:t>
      </w:r>
    </w:p>
    <w:p w14:paraId="0AAC98C3" w14:textId="137B04AB" w:rsidR="00273D18" w:rsidRPr="00315310" w:rsidRDefault="00FA768D" w:rsidP="00FA768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本科目核算小企业因出售、报废、毁损、对外投资等原因处置固定资产所转出的固定资产账面价值以及在清理过程中发生的费用等。 </w:t>
      </w:r>
    </w:p>
    <w:p w14:paraId="1A6D2EF5" w14:textId="43D4B445" w:rsidR="00273D18" w:rsidRPr="00315310" w:rsidRDefault="00FA768D" w:rsidP="00FA768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本科目应按照被清理的固定资产项目进行明细核算。 </w:t>
      </w:r>
    </w:p>
    <w:p w14:paraId="69AF36BB" w14:textId="790EEC0E" w:rsidR="00273D18" w:rsidRPr="00315310" w:rsidRDefault="00FA768D" w:rsidP="00FA768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 xml:space="preserve">固定资产清理的主要账务处理。 </w:t>
      </w:r>
    </w:p>
    <w:p w14:paraId="01D399F3" w14:textId="05A24293" w:rsidR="00273D18" w:rsidRPr="00315310" w:rsidRDefault="00FA768D" w:rsidP="00FA768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lastRenderedPageBreak/>
        <w:t>（一）</w:t>
      </w:r>
      <w:r w:rsidR="00273D18" w:rsidRPr="00315310">
        <w:rPr>
          <w:rFonts w:ascii="宋体" w:eastAsia="宋体" w:hAnsi="宋体"/>
          <w:sz w:val="24"/>
          <w:szCs w:val="24"/>
        </w:rPr>
        <w:t xml:space="preserve">小企业因出售、报废、毁损、对外投资等原因处置固定资产，应当按照该项固定资产的账面价值，借记本科目，按照其已计提的累计折旧，借记“累计折旧”科目，按照其原价，贷记“固定资产” 科目。 </w:t>
      </w:r>
    </w:p>
    <w:p w14:paraId="2DC5B5FA" w14:textId="3CE0C18B" w:rsidR="00273D18" w:rsidRPr="00315310" w:rsidRDefault="00273D18" w:rsidP="00FA768D">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同时，按照税法规定不得从增值税销项税额中抵扣的进项税额，借记本科目，贷记“应交税费——应交增值税（进项税额转出）”科目。 </w:t>
      </w:r>
    </w:p>
    <w:p w14:paraId="63D943B5" w14:textId="26CA897E" w:rsidR="00273D18" w:rsidRPr="00315310" w:rsidRDefault="00FA768D" w:rsidP="00FA768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清理过程中应支付的相关税费及其他费用，借记本科目，贷记“银行存款”、“应交税费”等科目。取得出售固定资产的价款、残料价值和变价收入等处置收入，借记“银行存款”、“原材料”等科目，贷记本科目。应由保险公司或过失人赔偿的损失，借记“其他应收款”等科目，贷记本科目。 </w:t>
      </w:r>
    </w:p>
    <w:p w14:paraId="21077263" w14:textId="59932DCB" w:rsidR="00273D18" w:rsidRPr="00315310" w:rsidRDefault="00FA768D" w:rsidP="00FA768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 xml:space="preserve">固定资产清理完成后，如为借方余额，借记“营业外支出 </w:t>
      </w:r>
      <w:r w:rsidR="00273D18" w:rsidRPr="00FA768D">
        <w:rPr>
          <w:rFonts w:ascii="宋体" w:eastAsia="宋体" w:hAnsi="宋体"/>
          <w:sz w:val="24"/>
          <w:szCs w:val="24"/>
        </w:rPr>
        <w:t>——</w:t>
      </w:r>
      <w:r w:rsidR="00273D18" w:rsidRPr="00315310">
        <w:rPr>
          <w:rFonts w:ascii="宋体" w:eastAsia="宋体" w:hAnsi="宋体"/>
          <w:sz w:val="24"/>
          <w:szCs w:val="24"/>
        </w:rPr>
        <w:t>非流动资产处置净损失”科目，贷记本科目。如为贷方余额，借记本科目，贷记“营业外收入</w:t>
      </w:r>
      <w:r w:rsidR="00273D18" w:rsidRPr="00FA768D">
        <w:rPr>
          <w:rFonts w:ascii="宋体" w:eastAsia="宋体" w:hAnsi="宋体"/>
          <w:sz w:val="24"/>
          <w:szCs w:val="24"/>
        </w:rPr>
        <w:t>——</w:t>
      </w:r>
      <w:r w:rsidR="00273D18" w:rsidRPr="00315310">
        <w:rPr>
          <w:rFonts w:ascii="宋体" w:eastAsia="宋体" w:hAnsi="宋体"/>
          <w:sz w:val="24"/>
          <w:szCs w:val="24"/>
        </w:rPr>
        <w:t xml:space="preserve">非流动资产处置净收益”科目。 </w:t>
      </w:r>
    </w:p>
    <w:p w14:paraId="35BC0E91" w14:textId="77777777" w:rsidR="00273D18" w:rsidRDefault="00273D18" w:rsidP="00FA768D">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四、本科目期末借方余额，反映小企业尚未清理完毕的固定资产清理净损失；本科目期末贷方余额，反映小企业尚未清理完毕的固定资产清理净收益。 </w:t>
      </w:r>
    </w:p>
    <w:p w14:paraId="335E4662" w14:textId="77777777" w:rsidR="005A74CB" w:rsidRPr="00315310" w:rsidRDefault="005A74CB" w:rsidP="00FA768D">
      <w:pPr>
        <w:spacing w:beforeLines="50" w:before="156" w:after="0" w:line="480" w:lineRule="atLeast"/>
        <w:ind w:left="-15" w:firstLineChars="200" w:firstLine="480"/>
        <w:rPr>
          <w:rFonts w:ascii="宋体" w:eastAsia="宋体" w:hAnsi="宋体"/>
          <w:sz w:val="24"/>
          <w:szCs w:val="24"/>
        </w:rPr>
      </w:pPr>
    </w:p>
    <w:p w14:paraId="4333A38E" w14:textId="77777777" w:rsidR="00FA768D" w:rsidRPr="00FA768D" w:rsidRDefault="00273D18" w:rsidP="00FA768D">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FA768D">
        <w:rPr>
          <w:rFonts w:asciiTheme="minorEastAsia" w:eastAsiaTheme="minorEastAsia" w:hAnsiTheme="minorEastAsia"/>
          <w:sz w:val="24"/>
          <w:szCs w:val="24"/>
        </w:rPr>
        <w:t xml:space="preserve">1621 生产性生物资产  </w:t>
      </w:r>
    </w:p>
    <w:p w14:paraId="0A8798E9" w14:textId="2F164C23" w:rsidR="00273D18" w:rsidRPr="00315310" w:rsidRDefault="00273D18" w:rsidP="00FA768D">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一、本科目核算小企业（农、林、牧、渔业）持有的生产性生物资产的原价（成本）。 </w:t>
      </w:r>
    </w:p>
    <w:p w14:paraId="0F01DA05" w14:textId="77777777" w:rsidR="00273D18" w:rsidRPr="00315310" w:rsidRDefault="00273D18" w:rsidP="00FA768D">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本科目应按照“</w:t>
      </w:r>
      <w:commentRangeStart w:id="34"/>
      <w:r w:rsidRPr="00315310">
        <w:rPr>
          <w:rFonts w:ascii="宋体" w:eastAsia="宋体" w:hAnsi="宋体"/>
          <w:sz w:val="24"/>
          <w:szCs w:val="24"/>
        </w:rPr>
        <w:t>未成熟生产性生物资产”和“成熟生产性生物资产</w:t>
      </w:r>
      <w:commentRangeEnd w:id="34"/>
      <w:r w:rsidR="00EA5380">
        <w:rPr>
          <w:rStyle w:val="a6"/>
        </w:rPr>
        <w:commentReference w:id="34"/>
      </w:r>
      <w:r w:rsidRPr="00315310">
        <w:rPr>
          <w:rFonts w:ascii="宋体" w:eastAsia="宋体" w:hAnsi="宋体"/>
          <w:sz w:val="24"/>
          <w:szCs w:val="24"/>
        </w:rPr>
        <w:t xml:space="preserve">”，分别生物资产的种类、群别等进行明细核算。 </w:t>
      </w:r>
    </w:p>
    <w:p w14:paraId="5515AE35" w14:textId="6630048E" w:rsidR="00273D18" w:rsidRPr="00315310" w:rsidRDefault="00FA768D" w:rsidP="00FA768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生产性生物资产的主要账务处理。 </w:t>
      </w:r>
    </w:p>
    <w:p w14:paraId="2B8BECC0" w14:textId="05235BC3" w:rsidR="00273D18" w:rsidRPr="00315310" w:rsidRDefault="00FA768D" w:rsidP="00FA768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小企业外购的生产性生物资产，按照购买价款和相关税费，借记本科目，贷记“银行存款”等科目。涉及按照税法规定可抵扣的增值税进项税额的，还应当借记“应交税费——应交增值税（进项税额）”科目。 </w:t>
      </w:r>
    </w:p>
    <w:p w14:paraId="32065632" w14:textId="77777777" w:rsidR="00273D18" w:rsidRPr="00315310" w:rsidRDefault="00273D18" w:rsidP="00FA768D">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lastRenderedPageBreak/>
        <w:t>自行营造的林木类生产性生物资产，达到预定生产经营目的前发生的造林费、抚育费、营林设施费、良种试验费、调查设计费和应分摊的间接费用等必要支出，借记本科目（未成熟生产性生物资产），贷记“原材料”、“银行存款”、“应付利息”等科目。</w:t>
      </w:r>
      <w:r w:rsidRPr="00FA768D">
        <w:rPr>
          <w:rFonts w:ascii="宋体" w:eastAsia="宋体" w:hAnsi="宋体"/>
          <w:sz w:val="24"/>
          <w:szCs w:val="24"/>
        </w:rPr>
        <w:t xml:space="preserve"> </w:t>
      </w:r>
    </w:p>
    <w:p w14:paraId="38258AD7" w14:textId="50F42032" w:rsidR="00273D18" w:rsidRPr="00315310" w:rsidRDefault="00FA768D" w:rsidP="00FA768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自行繁殖的产畜和役畜，达到预定生产经营目的前发生的饲料费、人工费和应分摊的间接费用等必要支出，借记本科目（未成熟生产性生物资产），贷记“原材料”、“银行存款”、“应付利息”等科目。</w:t>
      </w:r>
      <w:r w:rsidR="00273D18" w:rsidRPr="00FA768D">
        <w:rPr>
          <w:rFonts w:ascii="宋体" w:eastAsia="宋体" w:hAnsi="宋体"/>
          <w:sz w:val="24"/>
          <w:szCs w:val="24"/>
        </w:rPr>
        <w:t xml:space="preserve"> </w:t>
      </w:r>
    </w:p>
    <w:p w14:paraId="134C294F" w14:textId="2218CCAD" w:rsidR="00273D18" w:rsidRPr="00315310" w:rsidRDefault="00FA768D" w:rsidP="00FA768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未成熟生产性生物资产达到预定生产经营目的时，按照其账面余额，借记本科目（成熟生产性生物资产），贷记本科目（未成熟生产性生物资产）。</w:t>
      </w:r>
      <w:r w:rsidR="00273D18" w:rsidRPr="00FA768D">
        <w:rPr>
          <w:rFonts w:ascii="宋体" w:eastAsia="宋体" w:hAnsi="宋体"/>
          <w:sz w:val="24"/>
          <w:szCs w:val="24"/>
        </w:rPr>
        <w:t xml:space="preserve"> </w:t>
      </w:r>
    </w:p>
    <w:p w14:paraId="6BD96EF3" w14:textId="7D1500E3" w:rsidR="00273D18" w:rsidRPr="00315310" w:rsidRDefault="00FA768D" w:rsidP="00FA768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（四）</w:t>
      </w:r>
      <w:r w:rsidR="00273D18" w:rsidRPr="00315310">
        <w:rPr>
          <w:rFonts w:ascii="宋体" w:eastAsia="宋体" w:hAnsi="宋体"/>
          <w:sz w:val="24"/>
          <w:szCs w:val="24"/>
        </w:rPr>
        <w:t>育肥畜转为产畜或役畜，应当按照其账面余额，借记本科目，贷记“消耗性生物资产”科目。</w:t>
      </w:r>
      <w:r w:rsidR="00273D18" w:rsidRPr="00FA768D">
        <w:rPr>
          <w:rFonts w:ascii="宋体" w:eastAsia="宋体" w:hAnsi="宋体"/>
          <w:sz w:val="24"/>
          <w:szCs w:val="24"/>
        </w:rPr>
        <w:t xml:space="preserve"> </w:t>
      </w:r>
    </w:p>
    <w:p w14:paraId="0647A3D5" w14:textId="77777777" w:rsidR="00652A85" w:rsidRDefault="00FA768D" w:rsidP="00FA768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（五）</w:t>
      </w:r>
      <w:r w:rsidR="00273D18" w:rsidRPr="00315310">
        <w:rPr>
          <w:rFonts w:ascii="宋体" w:eastAsia="宋体" w:hAnsi="宋体"/>
          <w:sz w:val="24"/>
          <w:szCs w:val="24"/>
        </w:rPr>
        <w:t>产畜或役畜淘汰转为育肥畜，应按照转群时其账面价值，借记“消耗性生物资产”科目，按照已计提的累计折旧，借记“生产性生物资产累计折旧”科目，按照其原价，贷记本科目。</w:t>
      </w:r>
    </w:p>
    <w:p w14:paraId="0F824369" w14:textId="0564C90C" w:rsidR="00273D18" w:rsidRPr="00315310" w:rsidRDefault="00273D18" w:rsidP="00FA768D">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（六）择伐、间伐或抚育更新等生产性采伐而补植林木类生产性生物资产发生的后续支出，借记本科目（未成熟生产性生物资产），贷记“银行存款”等科目。</w:t>
      </w:r>
      <w:r w:rsidRPr="00FA768D">
        <w:rPr>
          <w:rFonts w:ascii="宋体" w:eastAsia="宋体" w:hAnsi="宋体"/>
          <w:sz w:val="24"/>
          <w:szCs w:val="24"/>
        </w:rPr>
        <w:t xml:space="preserve"> </w:t>
      </w:r>
    </w:p>
    <w:p w14:paraId="1360D29D" w14:textId="303F6985" w:rsidR="00273D18" w:rsidRPr="00315310" w:rsidRDefault="00FA768D" w:rsidP="00FA768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w:t>
      </w:r>
      <w:r w:rsidR="00652A85">
        <w:rPr>
          <w:rFonts w:ascii="宋体" w:eastAsia="宋体" w:hAnsi="宋体" w:hint="eastAsia"/>
          <w:sz w:val="24"/>
          <w:szCs w:val="24"/>
        </w:rPr>
        <w:t>七</w:t>
      </w:r>
      <w:r>
        <w:rPr>
          <w:rFonts w:ascii="宋体" w:eastAsia="宋体" w:hAnsi="宋体" w:hint="eastAsia"/>
          <w:sz w:val="24"/>
          <w:szCs w:val="24"/>
        </w:rPr>
        <w:t>）</w:t>
      </w:r>
      <w:r w:rsidR="00273D18" w:rsidRPr="00315310">
        <w:rPr>
          <w:rFonts w:ascii="宋体" w:eastAsia="宋体" w:hAnsi="宋体"/>
          <w:sz w:val="24"/>
          <w:szCs w:val="24"/>
        </w:rPr>
        <w:t>生产性生物资产发生的</w:t>
      </w:r>
      <w:commentRangeStart w:id="35"/>
      <w:r w:rsidR="00273D18" w:rsidRPr="00315310">
        <w:rPr>
          <w:rFonts w:ascii="宋体" w:eastAsia="宋体" w:hAnsi="宋体"/>
          <w:sz w:val="24"/>
          <w:szCs w:val="24"/>
        </w:rPr>
        <w:t>管护、饲养费用等后续支出</w:t>
      </w:r>
      <w:commentRangeEnd w:id="35"/>
      <w:r w:rsidR="00652A85">
        <w:rPr>
          <w:rStyle w:val="a6"/>
        </w:rPr>
        <w:commentReference w:id="35"/>
      </w:r>
      <w:r w:rsidR="00273D18" w:rsidRPr="00315310">
        <w:rPr>
          <w:rFonts w:ascii="宋体" w:eastAsia="宋体" w:hAnsi="宋体"/>
          <w:sz w:val="24"/>
          <w:szCs w:val="24"/>
        </w:rPr>
        <w:t>，借记“管理费用”科目，贷记“银行存款”等科目。</w:t>
      </w:r>
      <w:r w:rsidR="00273D18" w:rsidRPr="00FA768D">
        <w:rPr>
          <w:rFonts w:ascii="宋体" w:eastAsia="宋体" w:hAnsi="宋体"/>
          <w:sz w:val="24"/>
          <w:szCs w:val="24"/>
        </w:rPr>
        <w:t xml:space="preserve"> </w:t>
      </w:r>
    </w:p>
    <w:p w14:paraId="047C7EBF" w14:textId="5D222764" w:rsidR="00273D18" w:rsidRPr="00315310" w:rsidRDefault="00273D18" w:rsidP="00FA768D">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w:t>
      </w:r>
      <w:r w:rsidR="00652A85">
        <w:rPr>
          <w:rFonts w:ascii="宋体" w:eastAsia="宋体" w:hAnsi="宋体" w:hint="eastAsia"/>
          <w:sz w:val="24"/>
          <w:szCs w:val="24"/>
        </w:rPr>
        <w:t>八</w:t>
      </w:r>
      <w:r w:rsidRPr="00315310">
        <w:rPr>
          <w:rFonts w:ascii="宋体" w:eastAsia="宋体" w:hAnsi="宋体"/>
          <w:sz w:val="24"/>
          <w:szCs w:val="24"/>
        </w:rPr>
        <w:t>）因出售、报废、毁损、对外投资等原因处置生产性生物资产，应按照取得的出售生产性生物资产的价款、残料价值和变价收入等处置收入，借记“银行存款”等科目，按照已计提的累计折旧，借记“生产性生物资产累计折旧”科目，按照其原价，贷记本科目，按照其差额，借记“营业外支出</w:t>
      </w:r>
      <w:r w:rsidRPr="00FA768D">
        <w:rPr>
          <w:rFonts w:ascii="宋体" w:eastAsia="宋体" w:hAnsi="宋体"/>
          <w:sz w:val="24"/>
          <w:szCs w:val="24"/>
        </w:rPr>
        <w:t>——</w:t>
      </w:r>
      <w:r w:rsidRPr="00315310">
        <w:rPr>
          <w:rFonts w:ascii="宋体" w:eastAsia="宋体" w:hAnsi="宋体"/>
          <w:sz w:val="24"/>
          <w:szCs w:val="24"/>
        </w:rPr>
        <w:t>非流动资产处置净损失”科目或贷记“营业外收入</w:t>
      </w:r>
      <w:r w:rsidRPr="00FA768D">
        <w:rPr>
          <w:rFonts w:ascii="宋体" w:eastAsia="宋体" w:hAnsi="宋体"/>
          <w:sz w:val="24"/>
          <w:szCs w:val="24"/>
        </w:rPr>
        <w:t>——</w:t>
      </w:r>
      <w:r w:rsidRPr="00315310">
        <w:rPr>
          <w:rFonts w:ascii="宋体" w:eastAsia="宋体" w:hAnsi="宋体"/>
          <w:sz w:val="24"/>
          <w:szCs w:val="24"/>
        </w:rPr>
        <w:t>处置非流动资产处置净收益”科目。</w:t>
      </w:r>
      <w:r w:rsidRPr="00FA768D">
        <w:rPr>
          <w:rFonts w:ascii="宋体" w:eastAsia="宋体" w:hAnsi="宋体"/>
          <w:sz w:val="24"/>
          <w:szCs w:val="24"/>
        </w:rPr>
        <w:t xml:space="preserve"> </w:t>
      </w:r>
    </w:p>
    <w:p w14:paraId="37171138" w14:textId="77777777" w:rsidR="00273D18" w:rsidRDefault="00273D18" w:rsidP="00FA768D">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lastRenderedPageBreak/>
        <w:t>四、本科目期末借方余额，反映小企业（农、林、牧、渔业）生产性生物资产的原价（成本）。</w:t>
      </w:r>
      <w:r w:rsidRPr="00FA768D">
        <w:rPr>
          <w:rFonts w:ascii="宋体" w:eastAsia="宋体" w:hAnsi="宋体"/>
          <w:sz w:val="24"/>
          <w:szCs w:val="24"/>
        </w:rPr>
        <w:t xml:space="preserve"> </w:t>
      </w:r>
    </w:p>
    <w:p w14:paraId="596B347D" w14:textId="77777777" w:rsidR="000E0343" w:rsidRPr="00315310" w:rsidRDefault="000E0343" w:rsidP="00FA768D">
      <w:pPr>
        <w:spacing w:beforeLines="50" w:before="156" w:after="0" w:line="480" w:lineRule="atLeast"/>
        <w:ind w:left="-15" w:firstLineChars="200" w:firstLine="480"/>
        <w:rPr>
          <w:rFonts w:ascii="宋体" w:eastAsia="宋体" w:hAnsi="宋体"/>
          <w:sz w:val="24"/>
          <w:szCs w:val="24"/>
        </w:rPr>
      </w:pPr>
    </w:p>
    <w:p w14:paraId="0AFC7527" w14:textId="77777777" w:rsidR="00273D18" w:rsidRPr="00FF41DF" w:rsidRDefault="00273D18" w:rsidP="00FF41DF">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FF41DF">
        <w:rPr>
          <w:rFonts w:asciiTheme="minorEastAsia" w:eastAsiaTheme="minorEastAsia" w:hAnsiTheme="minorEastAsia"/>
          <w:sz w:val="24"/>
          <w:szCs w:val="24"/>
        </w:rPr>
        <w:t xml:space="preserve">1622 生产性生物资产累计折旧 </w:t>
      </w:r>
    </w:p>
    <w:p w14:paraId="12270A8D" w14:textId="514D01E3" w:rsidR="00273D18" w:rsidRPr="00315310" w:rsidRDefault="0055528A" w:rsidP="0055528A">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本科目核算小企业（农、林、牧、渔业）成熟生产性生物资产的累计折旧。</w:t>
      </w:r>
      <w:r w:rsidR="00273D18" w:rsidRPr="0055528A">
        <w:rPr>
          <w:rFonts w:ascii="宋体" w:eastAsia="宋体" w:hAnsi="宋体"/>
          <w:sz w:val="24"/>
          <w:szCs w:val="24"/>
        </w:rPr>
        <w:t xml:space="preserve"> </w:t>
      </w:r>
    </w:p>
    <w:p w14:paraId="5BE11735" w14:textId="77777777" w:rsidR="0055528A" w:rsidRDefault="0055528A" w:rsidP="0055528A">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本科目应按照生产性生物资产的种类、群别等进行明细核算。</w:t>
      </w:r>
    </w:p>
    <w:p w14:paraId="7ECC6B3B" w14:textId="6544251E" w:rsidR="00273D18" w:rsidRPr="00315310" w:rsidRDefault="00273D18" w:rsidP="0055528A">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三、生产性生物资产累计折旧的主要账务处理。</w:t>
      </w:r>
      <w:r w:rsidRPr="0055528A">
        <w:rPr>
          <w:rFonts w:ascii="宋体" w:eastAsia="宋体" w:hAnsi="宋体"/>
          <w:sz w:val="24"/>
          <w:szCs w:val="24"/>
        </w:rPr>
        <w:t xml:space="preserve"> </w:t>
      </w:r>
    </w:p>
    <w:p w14:paraId="7E779D37" w14:textId="7BFDEBBC" w:rsidR="00273D18" w:rsidRPr="00315310" w:rsidRDefault="00273D18" w:rsidP="0055528A">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小企业按月计提成熟生产性生物资产的折旧，借记“生产成本”、“管理费用”等科目，贷记本科目。</w:t>
      </w:r>
      <w:r w:rsidRPr="0055528A">
        <w:rPr>
          <w:rFonts w:ascii="宋体" w:eastAsia="宋体" w:hAnsi="宋体"/>
          <w:sz w:val="24"/>
          <w:szCs w:val="24"/>
        </w:rPr>
        <w:t xml:space="preserve"> </w:t>
      </w:r>
    </w:p>
    <w:p w14:paraId="4DD755F2" w14:textId="77777777" w:rsidR="00273D18" w:rsidRPr="00315310" w:rsidRDefault="00273D18" w:rsidP="0055528A">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处置生产性生物资产还应同时结转生产性生物资产累计折旧。</w:t>
      </w:r>
      <w:r w:rsidRPr="0055528A">
        <w:rPr>
          <w:rFonts w:ascii="宋体" w:eastAsia="宋体" w:hAnsi="宋体"/>
          <w:sz w:val="24"/>
          <w:szCs w:val="24"/>
        </w:rPr>
        <w:t xml:space="preserve"> </w:t>
      </w:r>
    </w:p>
    <w:p w14:paraId="59090558" w14:textId="77777777" w:rsidR="00273D18" w:rsidRDefault="00273D18" w:rsidP="0055528A">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四、本科目期末贷方余额，反映小企业成熟生产性生物资产的累计折旧额。 </w:t>
      </w:r>
    </w:p>
    <w:p w14:paraId="32D48489" w14:textId="77777777" w:rsidR="002D1EC9" w:rsidRPr="00315310" w:rsidRDefault="002D1EC9" w:rsidP="0055528A">
      <w:pPr>
        <w:spacing w:beforeLines="50" w:before="156" w:after="0" w:line="480" w:lineRule="atLeast"/>
        <w:ind w:left="-15" w:firstLineChars="200" w:firstLine="480"/>
        <w:rPr>
          <w:rFonts w:ascii="宋体" w:eastAsia="宋体" w:hAnsi="宋体"/>
          <w:sz w:val="24"/>
          <w:szCs w:val="24"/>
        </w:rPr>
      </w:pPr>
    </w:p>
    <w:p w14:paraId="4A1EF867" w14:textId="77777777" w:rsidR="00273D18" w:rsidRPr="00FF41DF" w:rsidRDefault="00273D18" w:rsidP="0055528A">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FF41DF">
        <w:rPr>
          <w:rFonts w:asciiTheme="minorEastAsia" w:eastAsiaTheme="minorEastAsia" w:hAnsiTheme="minorEastAsia"/>
          <w:sz w:val="24"/>
          <w:szCs w:val="24"/>
        </w:rPr>
        <w:t xml:space="preserve">1701 无形资产 </w:t>
      </w:r>
    </w:p>
    <w:p w14:paraId="0ADF0AE0" w14:textId="77777777" w:rsidR="0055528A" w:rsidRDefault="00273D18" w:rsidP="0055528A">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一、本科目核算小企业持有的无形资产成本。</w:t>
      </w:r>
    </w:p>
    <w:p w14:paraId="212C75CA" w14:textId="29B0EB46" w:rsidR="00273D18" w:rsidRPr="00315310" w:rsidRDefault="00273D18" w:rsidP="0055528A">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二、本科目应按照无形资产项目进行明细核算。 </w:t>
      </w:r>
    </w:p>
    <w:p w14:paraId="41AF8F37" w14:textId="033EA33E" w:rsidR="00273D18" w:rsidRPr="00315310" w:rsidRDefault="00273D18" w:rsidP="0055528A">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三、无形资产的主要账务处理。 </w:t>
      </w:r>
    </w:p>
    <w:p w14:paraId="711A8972" w14:textId="6B7DBAE6" w:rsidR="00273D18" w:rsidRPr="00315310" w:rsidRDefault="0055528A" w:rsidP="0055528A">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小企业外购无形资产，应当按照实际支付的购买价款、相关税费和相关的其他支出（含相关的利息费用），借记本科目，贷记“银行存款”、“应付利息”等科目。</w:t>
      </w:r>
      <w:r w:rsidR="00273D18" w:rsidRPr="0055528A">
        <w:rPr>
          <w:rFonts w:ascii="宋体" w:eastAsia="宋体" w:hAnsi="宋体"/>
          <w:sz w:val="24"/>
          <w:szCs w:val="24"/>
        </w:rPr>
        <w:t xml:space="preserve"> </w:t>
      </w:r>
    </w:p>
    <w:p w14:paraId="2217C6B0" w14:textId="41B8D986" w:rsidR="00273D18" w:rsidRPr="00315310" w:rsidRDefault="0055528A" w:rsidP="0055528A">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自行开发建造厂房等建筑物，外购土地及建筑物支付的价款应当在建筑物与土地使用权之间按照合理的方法进行分配，其中属于土地使用权的部分，借记本科目，贷记“银行存款”等科目。 </w:t>
      </w:r>
    </w:p>
    <w:p w14:paraId="052E138D" w14:textId="0485AFF4" w:rsidR="00273D18" w:rsidRPr="00315310" w:rsidRDefault="0055528A" w:rsidP="0055528A">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lastRenderedPageBreak/>
        <w:t>（三）</w:t>
      </w:r>
      <w:r w:rsidR="00273D18" w:rsidRPr="00315310">
        <w:rPr>
          <w:rFonts w:ascii="宋体" w:eastAsia="宋体" w:hAnsi="宋体"/>
          <w:sz w:val="24"/>
          <w:szCs w:val="24"/>
        </w:rPr>
        <w:t>收到</w:t>
      </w:r>
      <w:commentRangeStart w:id="36"/>
      <w:r w:rsidR="00273D18" w:rsidRPr="00315310">
        <w:rPr>
          <w:rFonts w:ascii="宋体" w:eastAsia="宋体" w:hAnsi="宋体"/>
          <w:sz w:val="24"/>
          <w:szCs w:val="24"/>
        </w:rPr>
        <w:t>投资者投入</w:t>
      </w:r>
      <w:commentRangeEnd w:id="36"/>
      <w:r w:rsidR="00A7387D">
        <w:rPr>
          <w:rStyle w:val="a6"/>
        </w:rPr>
        <w:commentReference w:id="36"/>
      </w:r>
      <w:r w:rsidR="00273D18" w:rsidRPr="00315310">
        <w:rPr>
          <w:rFonts w:ascii="宋体" w:eastAsia="宋体" w:hAnsi="宋体"/>
          <w:sz w:val="24"/>
          <w:szCs w:val="24"/>
        </w:rPr>
        <w:t xml:space="preserve">的无形资产，应当按照评估价值和相关税费，借记本科目，贷记“实收资本”、“资本公积”科目。 </w:t>
      </w:r>
    </w:p>
    <w:p w14:paraId="53B0B1E2" w14:textId="1AD11BBD" w:rsidR="00273D18" w:rsidRPr="00315310" w:rsidRDefault="0055528A" w:rsidP="0055528A">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（四）</w:t>
      </w:r>
      <w:r w:rsidR="00273D18" w:rsidRPr="00315310">
        <w:rPr>
          <w:rFonts w:ascii="宋体" w:eastAsia="宋体" w:hAnsi="宋体"/>
          <w:sz w:val="24"/>
          <w:szCs w:val="24"/>
        </w:rPr>
        <w:t xml:space="preserve">开发项目达到预定用途形成无形资产的，按照应予资本化的支出，借记本科目，贷记“研发支出”科目。 </w:t>
      </w:r>
    </w:p>
    <w:p w14:paraId="21AFE3BE" w14:textId="2D6796DF" w:rsidR="00273D18" w:rsidRPr="00315310" w:rsidRDefault="0055528A" w:rsidP="0055528A">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（五）</w:t>
      </w:r>
      <w:r w:rsidR="00273D18" w:rsidRPr="00315310">
        <w:rPr>
          <w:rFonts w:ascii="宋体" w:eastAsia="宋体" w:hAnsi="宋体"/>
          <w:sz w:val="24"/>
          <w:szCs w:val="24"/>
        </w:rPr>
        <w:t xml:space="preserve">因出售、报废、对外投资等原因处置无形资产，应当按照取得的出售无形资产的价款等处置收入，借记“银行存款”等科目，按照其已计提的累计摊销，借记“累计摊销”科目，按照应支付的相关税费及其他费用，贷记“应交税费——应交营业税”、“银行存款” 等科目，按照其成本，贷记本科目，按照其差额，贷记“营业外收入 ——非流动资产处置净收益”科目或借记“营业外支出——非流动资产处置净损失”科目。 </w:t>
      </w:r>
    </w:p>
    <w:p w14:paraId="73C0B388" w14:textId="77777777" w:rsidR="00273D18" w:rsidRDefault="00273D18" w:rsidP="0055528A">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四、本科目期末借方余额，反映小企业无形资产的成本。 </w:t>
      </w:r>
    </w:p>
    <w:p w14:paraId="5C321E8B" w14:textId="77777777" w:rsidR="00A7387D" w:rsidRPr="00315310" w:rsidRDefault="00A7387D" w:rsidP="0055528A">
      <w:pPr>
        <w:spacing w:beforeLines="50" w:before="156" w:after="0" w:line="480" w:lineRule="atLeast"/>
        <w:ind w:left="-15" w:firstLineChars="200" w:firstLine="480"/>
        <w:rPr>
          <w:rFonts w:ascii="宋体" w:eastAsia="宋体" w:hAnsi="宋体"/>
          <w:sz w:val="24"/>
          <w:szCs w:val="24"/>
        </w:rPr>
      </w:pPr>
    </w:p>
    <w:p w14:paraId="42B45B7F" w14:textId="77777777" w:rsidR="00273D18" w:rsidRPr="00FF41DF" w:rsidRDefault="00273D18" w:rsidP="00FF41DF">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FF41DF">
        <w:rPr>
          <w:rFonts w:asciiTheme="minorEastAsia" w:eastAsiaTheme="minorEastAsia" w:hAnsiTheme="minorEastAsia"/>
          <w:sz w:val="24"/>
          <w:szCs w:val="24"/>
        </w:rPr>
        <w:t xml:space="preserve">1702 累计摊销 </w:t>
      </w:r>
    </w:p>
    <w:p w14:paraId="1C26F0FA" w14:textId="1FAFEA61" w:rsidR="00273D18" w:rsidRPr="00315310" w:rsidRDefault="00025EE1" w:rsidP="00025EE1">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本科目核算小企业对无形资产计提的累计摊销。 </w:t>
      </w:r>
    </w:p>
    <w:p w14:paraId="1CF7787F" w14:textId="5AE06A15" w:rsidR="00273D18" w:rsidRPr="00315310" w:rsidRDefault="00025EE1" w:rsidP="00025EE1">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本科目应按照无形资产项目进行明细核算。 </w:t>
      </w:r>
    </w:p>
    <w:p w14:paraId="5CD65329" w14:textId="72961837" w:rsidR="00273D18" w:rsidRPr="00315310" w:rsidRDefault="00025EE1" w:rsidP="00025EE1">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 xml:space="preserve">累计摊销的主要账务处理。 </w:t>
      </w:r>
    </w:p>
    <w:p w14:paraId="2541407C" w14:textId="77777777" w:rsidR="00273D18" w:rsidRPr="00315310" w:rsidRDefault="00273D18" w:rsidP="00025EE1">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小企业按月采用年限平均法计提无形资产的摊销，应当按照无形资产的受益对象，借记“制造费用”、“管理费用”等科目，贷记本科目。 </w:t>
      </w:r>
    </w:p>
    <w:p w14:paraId="5353A0CC" w14:textId="77777777" w:rsidR="00273D18" w:rsidRPr="00315310" w:rsidRDefault="00273D18" w:rsidP="00025EE1">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处置无形资产还应同时结转累计摊销。 </w:t>
      </w:r>
    </w:p>
    <w:p w14:paraId="4A4CA473" w14:textId="4537A15C" w:rsidR="00273D18" w:rsidRDefault="00025EE1" w:rsidP="00025EE1">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四、</w:t>
      </w:r>
      <w:r w:rsidR="00273D18" w:rsidRPr="00315310">
        <w:rPr>
          <w:rFonts w:ascii="宋体" w:eastAsia="宋体" w:hAnsi="宋体"/>
          <w:sz w:val="24"/>
          <w:szCs w:val="24"/>
        </w:rPr>
        <w:t xml:space="preserve">本科目期末借方余额，反映小企业无形资产的累计摊销额。 </w:t>
      </w:r>
    </w:p>
    <w:p w14:paraId="6370FB6C" w14:textId="77777777" w:rsidR="008036CC" w:rsidRPr="00315310" w:rsidRDefault="008036CC" w:rsidP="00025EE1">
      <w:pPr>
        <w:spacing w:beforeLines="50" w:before="156" w:after="0" w:line="480" w:lineRule="atLeast"/>
        <w:ind w:left="-15" w:firstLineChars="200" w:firstLine="480"/>
        <w:rPr>
          <w:rFonts w:ascii="宋体" w:eastAsia="宋体" w:hAnsi="宋体"/>
          <w:sz w:val="24"/>
          <w:szCs w:val="24"/>
        </w:rPr>
      </w:pPr>
    </w:p>
    <w:p w14:paraId="794DB0A8" w14:textId="77777777" w:rsidR="00273D18" w:rsidRPr="00FF41DF" w:rsidRDefault="00273D18" w:rsidP="00FF41DF">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FF41DF">
        <w:rPr>
          <w:rFonts w:asciiTheme="minorEastAsia" w:eastAsiaTheme="minorEastAsia" w:hAnsiTheme="minorEastAsia"/>
          <w:sz w:val="24"/>
          <w:szCs w:val="24"/>
        </w:rPr>
        <w:lastRenderedPageBreak/>
        <w:t xml:space="preserve">1801 长期待摊费用 </w:t>
      </w:r>
    </w:p>
    <w:p w14:paraId="347F17EA" w14:textId="182F77EB" w:rsidR="00273D18" w:rsidRPr="00315310" w:rsidRDefault="00025EE1" w:rsidP="00025EE1">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本科目核算小企业已提足折旧的固定资产的改建支出、经营租入固定资产的改建支出、固定资产的大修理支出和其他长期待摊费用等。 </w:t>
      </w:r>
    </w:p>
    <w:p w14:paraId="0AC541A8" w14:textId="6D9857A7" w:rsidR="00273D18" w:rsidRPr="00315310" w:rsidRDefault="00025EE1" w:rsidP="00025EE1">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本科目应按照支出项目进行明细核算。 </w:t>
      </w:r>
    </w:p>
    <w:p w14:paraId="4C746EBF" w14:textId="065E6BF1" w:rsidR="00273D18" w:rsidRPr="00315310" w:rsidRDefault="00025EE1" w:rsidP="00025EE1">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 xml:space="preserve">长期待摊费用的主要账务处理。 </w:t>
      </w:r>
    </w:p>
    <w:p w14:paraId="29C96F61" w14:textId="66833FE4" w:rsidR="00273D18" w:rsidRPr="00315310" w:rsidRDefault="00025EE1" w:rsidP="00025EE1">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小企业发生的长期待摊费用，借记本科目，贷记“银行存款”、“原材料”等科目。 </w:t>
      </w:r>
    </w:p>
    <w:p w14:paraId="2FC2957C" w14:textId="5B4B06CE" w:rsidR="00273D18" w:rsidRPr="00315310" w:rsidRDefault="00025EE1" w:rsidP="00025EE1">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按月采用年限平均法摊销长期待摊费用，应当按照长期待摊费用的受益对象，借记“制造费用”、“管理费用”等科目，贷记本科目。 </w:t>
      </w:r>
    </w:p>
    <w:p w14:paraId="56ED8731" w14:textId="77777777" w:rsidR="00273D18" w:rsidRDefault="00273D18" w:rsidP="00025EE1">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四、本科目期末借方余额，反映小企业尚未摊销完毕的长期待摊费用。 </w:t>
      </w:r>
    </w:p>
    <w:p w14:paraId="59970784" w14:textId="77777777" w:rsidR="00136667" w:rsidRPr="00315310" w:rsidRDefault="00136667" w:rsidP="00025EE1">
      <w:pPr>
        <w:spacing w:beforeLines="50" w:before="156" w:after="0" w:line="480" w:lineRule="atLeast"/>
        <w:ind w:left="-15" w:firstLineChars="200" w:firstLine="480"/>
        <w:rPr>
          <w:rFonts w:ascii="宋体" w:eastAsia="宋体" w:hAnsi="宋体"/>
          <w:sz w:val="24"/>
          <w:szCs w:val="24"/>
        </w:rPr>
      </w:pPr>
    </w:p>
    <w:p w14:paraId="71685823" w14:textId="77777777" w:rsidR="00273D18" w:rsidRPr="00FF41DF" w:rsidRDefault="00273D18" w:rsidP="00FF41DF">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FF41DF">
        <w:rPr>
          <w:rFonts w:asciiTheme="minorEastAsia" w:eastAsiaTheme="minorEastAsia" w:hAnsiTheme="minorEastAsia"/>
          <w:sz w:val="24"/>
          <w:szCs w:val="24"/>
        </w:rPr>
        <w:t xml:space="preserve">1901 待处理财产损溢 </w:t>
      </w:r>
    </w:p>
    <w:p w14:paraId="4B0A21C9" w14:textId="44D7C85C" w:rsidR="00273D18" w:rsidRPr="00315310" w:rsidRDefault="00025EE1" w:rsidP="00025EE1">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本科目核算小企业在清查财产过程中查明的各种财产盘盈、盘亏和毁损的价值。 </w:t>
      </w:r>
    </w:p>
    <w:p w14:paraId="5EBF0B96" w14:textId="77777777" w:rsidR="00273D18" w:rsidRPr="00315310" w:rsidRDefault="00273D18" w:rsidP="00025EE1">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所采购物资在运输途中因自然灾害等发生的损失或尚待查明的损耗，也通过本科目核算。 </w:t>
      </w:r>
    </w:p>
    <w:p w14:paraId="622C6516" w14:textId="3867C545" w:rsidR="00273D18" w:rsidRPr="00315310" w:rsidRDefault="00025EE1" w:rsidP="00025EE1">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本科目应按照待处理流动资产损溢和待处理非流动资产损溢进行明细核算。 </w:t>
      </w:r>
    </w:p>
    <w:p w14:paraId="122233B2" w14:textId="77777777" w:rsidR="00025EE1" w:rsidRDefault="00025EE1" w:rsidP="00025EE1">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待处理财产损溢的主要账务处理。</w:t>
      </w:r>
    </w:p>
    <w:p w14:paraId="1ADA8452" w14:textId="1C63771F" w:rsidR="00273D18" w:rsidRPr="00315310" w:rsidRDefault="00273D18" w:rsidP="00025EE1">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一）盘盈的各种材料、产成品、商品、现金等，应当按照同类或类似存货的市场价格或评估价值，借记“原材料”、“库存商品”、“库存现金”等科目，贷记本科目（待处理流动资产损溢）。盘亏、毁损、短缺的各种材料、产成品、商品、现金等，应当按照其账面余额，借记本科目（待处理流动资产损溢），贷</w:t>
      </w:r>
      <w:r w:rsidRPr="00315310">
        <w:rPr>
          <w:rFonts w:ascii="宋体" w:eastAsia="宋体" w:hAnsi="宋体"/>
          <w:sz w:val="24"/>
          <w:szCs w:val="24"/>
        </w:rPr>
        <w:lastRenderedPageBreak/>
        <w:t xml:space="preserve">记“材料采购”或“在途物资”、“原材料”、“库存商品”、“库存现金”等科目。涉及增值税进项税额的，还应进行相应的账务处理。 </w:t>
      </w:r>
    </w:p>
    <w:p w14:paraId="4C12EC8B" w14:textId="77777777" w:rsidR="00273D18" w:rsidRPr="00315310" w:rsidRDefault="00273D18" w:rsidP="00025EE1">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盘盈的固定资产，按照同类或类似固定资产的市场价格或评估价值扣除按照该项固定资产新旧程度估计的折旧后的余额，借记“固定资产”科目，贷记本科目（待处理非流动资产损溢）。盘亏的固定资产，按照该项固定资产的账面价值，借记本科目（待处理非流动资产损溢），按照已计提的累计折旧，借记“累计折旧”科目，按照其原价，贷记“固定资产”科目。 </w:t>
      </w:r>
    </w:p>
    <w:p w14:paraId="0D097787" w14:textId="77777777" w:rsidR="00273D18" w:rsidRPr="00315310" w:rsidRDefault="00273D18" w:rsidP="00025EE1">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二）盘亏、毁损、报废的各项资产，按照管理权限经批准后处理时，按照残料价值，借记“原材料”等科目，按照可收回的保险赔偿或过失人赔偿，借记“其他应收款”科目，按照本科目余额，贷记本科目（待处理流动资产损溢、待处理非流动资产损溢），按照其借方差额，借记“营业外支出”科目。 </w:t>
      </w:r>
    </w:p>
    <w:p w14:paraId="3F3B2027" w14:textId="77777777" w:rsidR="00273D18" w:rsidRPr="00315310" w:rsidRDefault="00273D18" w:rsidP="00025EE1">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盘盈的各种材料、产成品、商品、固定资产、现金等，按照管理权限经批准后处理时，按照本科目余额，借记本科目（待处理流动资产损溢、待处理非流动资产损溢），贷记“营业外收入”科目。 </w:t>
      </w:r>
    </w:p>
    <w:p w14:paraId="5A4D5527" w14:textId="77777777" w:rsidR="00273D18" w:rsidRPr="00315310" w:rsidRDefault="00273D18" w:rsidP="00025EE1">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四、小企业的财产损溢，应当查明原因，在年末结账前处理完毕，处理后本科目应无余额。 </w:t>
      </w:r>
    </w:p>
    <w:p w14:paraId="63C8A2F7" w14:textId="77777777" w:rsidR="00273D18" w:rsidRPr="00315310" w:rsidRDefault="00273D18" w:rsidP="00273D18">
      <w:pPr>
        <w:spacing w:after="218" w:line="259" w:lineRule="auto"/>
        <w:ind w:left="571" w:firstLine="0"/>
        <w:rPr>
          <w:rFonts w:ascii="宋体" w:eastAsia="宋体" w:hAnsi="宋体"/>
          <w:sz w:val="24"/>
          <w:szCs w:val="24"/>
        </w:rPr>
      </w:pPr>
      <w:r w:rsidRPr="00315310">
        <w:rPr>
          <w:rFonts w:ascii="宋体" w:eastAsia="宋体" w:hAnsi="宋体"/>
          <w:sz w:val="24"/>
          <w:szCs w:val="24"/>
        </w:rPr>
        <w:t xml:space="preserve"> </w:t>
      </w:r>
    </w:p>
    <w:p w14:paraId="2320C9DB" w14:textId="77777777" w:rsidR="00273D18" w:rsidRDefault="00273D18" w:rsidP="001B7242">
      <w:pPr>
        <w:pStyle w:val="2"/>
        <w:spacing w:beforeLines="50" w:before="156" w:after="0" w:line="480" w:lineRule="atLeast"/>
        <w:ind w:firstLineChars="200" w:firstLine="482"/>
        <w:jc w:val="center"/>
        <w:rPr>
          <w:rFonts w:asciiTheme="minorEastAsia" w:eastAsiaTheme="minorEastAsia" w:hAnsiTheme="minorEastAsia"/>
          <w:sz w:val="24"/>
          <w:szCs w:val="24"/>
        </w:rPr>
      </w:pPr>
      <w:r w:rsidRPr="001B7242">
        <w:rPr>
          <w:rFonts w:asciiTheme="minorEastAsia" w:eastAsiaTheme="minorEastAsia" w:hAnsiTheme="minorEastAsia"/>
          <w:sz w:val="24"/>
          <w:szCs w:val="24"/>
        </w:rPr>
        <w:t xml:space="preserve">负债类 </w:t>
      </w:r>
    </w:p>
    <w:p w14:paraId="0318B29C" w14:textId="77777777" w:rsidR="006060B6" w:rsidRPr="006060B6" w:rsidRDefault="006060B6" w:rsidP="006060B6"/>
    <w:p w14:paraId="3BEC8E28" w14:textId="77777777" w:rsidR="00273D18" w:rsidRPr="00FF41DF" w:rsidRDefault="00273D18" w:rsidP="00FF41DF">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FF41DF">
        <w:rPr>
          <w:rFonts w:asciiTheme="minorEastAsia" w:eastAsiaTheme="minorEastAsia" w:hAnsiTheme="minorEastAsia"/>
          <w:sz w:val="24"/>
          <w:szCs w:val="24"/>
        </w:rPr>
        <w:t xml:space="preserve">2001 短期借款 </w:t>
      </w:r>
    </w:p>
    <w:p w14:paraId="7D1665D3" w14:textId="2E8280DA" w:rsidR="00273D18" w:rsidRPr="00315310" w:rsidRDefault="00CA6F7B" w:rsidP="00CA6F7B">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本科目核算小企业向银行或其他金融机构等借入的期限在1 年内的各种借款。 </w:t>
      </w:r>
    </w:p>
    <w:p w14:paraId="5F4D52ED" w14:textId="16E7B77E" w:rsidR="00273D18" w:rsidRPr="00315310" w:rsidRDefault="00CA6F7B" w:rsidP="00CA6F7B">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本科目应按照借款种类、贷款人和币种进行明细核算。 </w:t>
      </w:r>
    </w:p>
    <w:p w14:paraId="347330EE" w14:textId="3BF6A196" w:rsidR="00273D18" w:rsidRPr="00315310" w:rsidRDefault="00CA6F7B" w:rsidP="00CA6F7B">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 xml:space="preserve">短期借款的主要账务处理。 </w:t>
      </w:r>
    </w:p>
    <w:p w14:paraId="4228E457" w14:textId="0830BAE8" w:rsidR="00273D18" w:rsidRPr="00315310" w:rsidRDefault="00CA6F7B" w:rsidP="00CA6F7B">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lastRenderedPageBreak/>
        <w:t>（一）</w:t>
      </w:r>
      <w:r w:rsidR="00273D18" w:rsidRPr="00315310">
        <w:rPr>
          <w:rFonts w:ascii="宋体" w:eastAsia="宋体" w:hAnsi="宋体"/>
          <w:sz w:val="24"/>
          <w:szCs w:val="24"/>
        </w:rPr>
        <w:t xml:space="preserve">小企业借入的各种短期借款，借记“银行存款”科目，贷记本科目；偿还借款，做相反的会计分录。 </w:t>
      </w:r>
    </w:p>
    <w:p w14:paraId="35CCBB31" w14:textId="77777777" w:rsidR="00273D18" w:rsidRPr="00315310" w:rsidRDefault="00273D18" w:rsidP="00CA6F7B">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银行承兑汇票到期，小企业无力支付票款的，按照银行承兑汇票的票面金额，借记“应付票据”科目，贷记本科目。 </w:t>
      </w:r>
    </w:p>
    <w:p w14:paraId="0A361BA0" w14:textId="77777777" w:rsidR="00273D18" w:rsidRPr="00315310" w:rsidRDefault="00273D18" w:rsidP="00CA6F7B">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持未到期的商业汇票向银行贴现，应当按照实际收到的金额（即减去贴现息后的净额），借记“银行存款”科目，按照贴现息，借记 “财务费用”科目，按照商业汇票的票面金额，贷记“应收票据”科目（银行无追索权情况下）或本科目（银行有追索权情况下）。 </w:t>
      </w:r>
    </w:p>
    <w:p w14:paraId="58CE6DEA" w14:textId="74DDB30C" w:rsidR="00273D18" w:rsidRPr="00315310" w:rsidRDefault="00CA6F7B" w:rsidP="00CA6F7B">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在应付利息日，应当按照短期借款合同利率计算确定的利息费用，借记“财务费用”科目，贷记“应付利息”等科目。 </w:t>
      </w:r>
    </w:p>
    <w:p w14:paraId="025B8AF8" w14:textId="77777777" w:rsidR="00273D18" w:rsidRDefault="00273D18" w:rsidP="00CA6F7B">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四、本科目期末贷方余额，反映小企业尚未偿还的短期借款本金。 </w:t>
      </w:r>
    </w:p>
    <w:p w14:paraId="6588B4A1" w14:textId="77777777" w:rsidR="006060B6" w:rsidRPr="00315310" w:rsidRDefault="006060B6" w:rsidP="00CA6F7B">
      <w:pPr>
        <w:spacing w:beforeLines="50" w:before="156" w:after="0" w:line="480" w:lineRule="atLeast"/>
        <w:ind w:left="-15" w:firstLineChars="200" w:firstLine="480"/>
        <w:rPr>
          <w:rFonts w:ascii="宋体" w:eastAsia="宋体" w:hAnsi="宋体"/>
          <w:sz w:val="24"/>
          <w:szCs w:val="24"/>
        </w:rPr>
      </w:pPr>
    </w:p>
    <w:p w14:paraId="0CEF0139" w14:textId="77777777" w:rsidR="00273D18" w:rsidRPr="00FF41DF" w:rsidRDefault="00273D18" w:rsidP="00FF41DF">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FF41DF">
        <w:rPr>
          <w:rFonts w:asciiTheme="minorEastAsia" w:eastAsiaTheme="minorEastAsia" w:hAnsiTheme="minorEastAsia"/>
          <w:sz w:val="24"/>
          <w:szCs w:val="24"/>
        </w:rPr>
        <w:t xml:space="preserve">2201 应付票据 </w:t>
      </w:r>
    </w:p>
    <w:p w14:paraId="72253118" w14:textId="028B45C0" w:rsidR="00273D18" w:rsidRPr="00315310" w:rsidRDefault="00275BEC" w:rsidP="00275BEC">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本科目核算小企业因购买材料、商品和接受劳务等日常生产经营活动开出、承兑的商业汇票（银行承兑汇票和商业承兑汇票）。 </w:t>
      </w:r>
    </w:p>
    <w:p w14:paraId="17D94A33" w14:textId="1C61C4BE" w:rsidR="00273D18" w:rsidRPr="00315310" w:rsidRDefault="00275BEC" w:rsidP="00275BEC">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本科目应按照债权人进行明细核算。 </w:t>
      </w:r>
    </w:p>
    <w:p w14:paraId="06005056" w14:textId="47A0E558" w:rsidR="00273D18" w:rsidRPr="00315310" w:rsidRDefault="00275BEC" w:rsidP="00275BEC">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 xml:space="preserve">应付票据的主要账务处理。 </w:t>
      </w:r>
    </w:p>
    <w:p w14:paraId="608B1813" w14:textId="5A2116A4" w:rsidR="00273D18" w:rsidRPr="00315310" w:rsidRDefault="00275BEC" w:rsidP="00275BEC">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小企业开出、承兑商业汇票或以承兑商业汇票抵付货款、应付账款等，借记“材料采购”或“在途物资”、“库存商品”等科目，贷记本科目。涉及增值税进项税额的，还应进行相应的账务处理。 </w:t>
      </w:r>
    </w:p>
    <w:p w14:paraId="5327820B" w14:textId="25CD437D" w:rsidR="00273D18" w:rsidRPr="00315310" w:rsidRDefault="00275BEC" w:rsidP="00275BEC">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支付银行承兑汇票的手续费，借记“财务费用”科目，贷记“银行存款”科目。支付票款，借记本科目，贷记“银行存款”科目。 </w:t>
      </w:r>
    </w:p>
    <w:p w14:paraId="2DB4C47A" w14:textId="483D5C0A" w:rsidR="00273D18" w:rsidRPr="00315310" w:rsidRDefault="00275BEC" w:rsidP="00275BEC">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lastRenderedPageBreak/>
        <w:t>（三）</w:t>
      </w:r>
      <w:r w:rsidR="00273D18" w:rsidRPr="00315310">
        <w:rPr>
          <w:rFonts w:ascii="宋体" w:eastAsia="宋体" w:hAnsi="宋体"/>
          <w:sz w:val="24"/>
          <w:szCs w:val="24"/>
        </w:rPr>
        <w:t xml:space="preserve">银行承兑汇票到期，小企业无力支付票款的，按照银行承兑汇票的票面金额，借记本科目，贷记“短期借款”科目。 </w:t>
      </w:r>
    </w:p>
    <w:p w14:paraId="0AE2460E" w14:textId="58DFE16F" w:rsidR="00273D18" w:rsidRPr="00315310" w:rsidRDefault="00275BEC" w:rsidP="00275BEC">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四、</w:t>
      </w:r>
      <w:r w:rsidR="00273D18" w:rsidRPr="00315310">
        <w:rPr>
          <w:rFonts w:ascii="宋体" w:eastAsia="宋体" w:hAnsi="宋体"/>
          <w:sz w:val="24"/>
          <w:szCs w:val="24"/>
        </w:rPr>
        <w:t xml:space="preserve">小企业应当设置“应付票据备查簿”，详细登记商业汇票的种类、号数和出票日期、到期日、票面金额、交易合同号和收款人姓名或单位名称以及付款日期和金额等资料，商业汇票到期结清票款后，在备查簿中应予注销。 </w:t>
      </w:r>
    </w:p>
    <w:p w14:paraId="25A63060" w14:textId="453E101E" w:rsidR="00273D18" w:rsidRDefault="00275BEC" w:rsidP="00275BEC">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五、</w:t>
      </w:r>
      <w:r w:rsidR="00273D18" w:rsidRPr="00315310">
        <w:rPr>
          <w:rFonts w:ascii="宋体" w:eastAsia="宋体" w:hAnsi="宋体"/>
          <w:sz w:val="24"/>
          <w:szCs w:val="24"/>
        </w:rPr>
        <w:t xml:space="preserve">本科目期末贷方余额，反映小企业开出、承兑的尚未到期的商业汇票的票面金额。 </w:t>
      </w:r>
    </w:p>
    <w:p w14:paraId="3634E351" w14:textId="77777777" w:rsidR="006060B6" w:rsidRPr="00315310" w:rsidRDefault="006060B6" w:rsidP="00275BEC">
      <w:pPr>
        <w:spacing w:beforeLines="50" w:before="156" w:after="0" w:line="480" w:lineRule="atLeast"/>
        <w:ind w:left="-15" w:firstLineChars="200" w:firstLine="480"/>
        <w:rPr>
          <w:rFonts w:ascii="宋体" w:eastAsia="宋体" w:hAnsi="宋体"/>
          <w:sz w:val="24"/>
          <w:szCs w:val="24"/>
        </w:rPr>
      </w:pPr>
    </w:p>
    <w:p w14:paraId="739A8992" w14:textId="77777777" w:rsidR="00273D18" w:rsidRPr="00FF41DF" w:rsidRDefault="00273D18" w:rsidP="00FF41DF">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FF41DF">
        <w:rPr>
          <w:rFonts w:asciiTheme="minorEastAsia" w:eastAsiaTheme="minorEastAsia" w:hAnsiTheme="minorEastAsia"/>
          <w:sz w:val="24"/>
          <w:szCs w:val="24"/>
        </w:rPr>
        <w:t xml:space="preserve">2202 应付账款 </w:t>
      </w:r>
    </w:p>
    <w:p w14:paraId="0A9C96CF" w14:textId="1A2C48C7" w:rsidR="00273D18" w:rsidRPr="00315310" w:rsidRDefault="00275BEC" w:rsidP="00275BEC">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本科目核算小企业因购买材料、商品和接受劳务等</w:t>
      </w:r>
      <w:r w:rsidR="00273D18" w:rsidRPr="003F20AA">
        <w:rPr>
          <w:rFonts w:ascii="宋体" w:eastAsia="宋体" w:hAnsi="宋体"/>
          <w:b/>
          <w:sz w:val="24"/>
          <w:szCs w:val="24"/>
        </w:rPr>
        <w:t>日常生产经营活动</w:t>
      </w:r>
      <w:r w:rsidR="00273D18" w:rsidRPr="00315310">
        <w:rPr>
          <w:rFonts w:ascii="宋体" w:eastAsia="宋体" w:hAnsi="宋体"/>
          <w:sz w:val="24"/>
          <w:szCs w:val="24"/>
        </w:rPr>
        <w:t xml:space="preserve">应支付的款项。 </w:t>
      </w:r>
    </w:p>
    <w:p w14:paraId="345244EA" w14:textId="40F65CD7" w:rsidR="00273D18" w:rsidRPr="00315310" w:rsidRDefault="00275BEC" w:rsidP="00275BEC">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本科目应按照对方单位（或个人）进行明细核算。 </w:t>
      </w:r>
    </w:p>
    <w:p w14:paraId="532A83F2" w14:textId="31B886DD" w:rsidR="00273D18" w:rsidRPr="00315310" w:rsidRDefault="00275BEC" w:rsidP="00275BEC">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 xml:space="preserve">应付账款的主要账务处理。 </w:t>
      </w:r>
    </w:p>
    <w:p w14:paraId="2114CAEF" w14:textId="28D0F541" w:rsidR="00273D18" w:rsidRPr="00315310" w:rsidRDefault="00275BEC" w:rsidP="00275BEC">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小企业购入材料、商品等未验收入库，货款尚未支付，应当根据有关凭证（发票账单、随货同行发票上记载的实际价款或暂估价值），借记“在途物资”科目，按照可抵扣的增值税进项税额，借记“应交税费——应交增值税（进项税额）”科目，按照应付的价款，贷记本科目。 </w:t>
      </w:r>
    </w:p>
    <w:p w14:paraId="35B9FB81" w14:textId="77777777" w:rsidR="00273D18" w:rsidRPr="00315310" w:rsidRDefault="00273D18" w:rsidP="00275BEC">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接受供应单位提供劳务而发生的应付未付款项，应当根据供应单位的发票账单，借记“生产成本”、“管理费用”等科目，贷记本科目。   </w:t>
      </w:r>
    </w:p>
    <w:p w14:paraId="3AF2650C" w14:textId="5A528A33" w:rsidR="00273D18" w:rsidRPr="00315310" w:rsidRDefault="00275BEC" w:rsidP="00275BEC">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偿付应付账款，借记本科目，贷记“银行存款”等科目。 </w:t>
      </w:r>
    </w:p>
    <w:p w14:paraId="4CAEEACB" w14:textId="77777777" w:rsidR="00275BEC" w:rsidRDefault="00273D18" w:rsidP="00275BEC">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小企业确实无法偿付的应付账款，借记本科目，贷记“营业外收入”科目。</w:t>
      </w:r>
    </w:p>
    <w:p w14:paraId="318E8C7D" w14:textId="6D725931" w:rsidR="00273D18" w:rsidRDefault="00273D18" w:rsidP="00275BEC">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四、本科目期末贷方余额，反映小企业尚未支付的应付账款。 </w:t>
      </w:r>
    </w:p>
    <w:p w14:paraId="45167CE9" w14:textId="77777777" w:rsidR="003F20AA" w:rsidRPr="00315310" w:rsidRDefault="003F20AA" w:rsidP="00275BEC">
      <w:pPr>
        <w:spacing w:beforeLines="50" w:before="156" w:after="0" w:line="480" w:lineRule="atLeast"/>
        <w:ind w:left="-15" w:firstLineChars="200" w:firstLine="480"/>
        <w:rPr>
          <w:rFonts w:ascii="宋体" w:eastAsia="宋体" w:hAnsi="宋体"/>
          <w:sz w:val="24"/>
          <w:szCs w:val="24"/>
        </w:rPr>
      </w:pPr>
    </w:p>
    <w:p w14:paraId="44B063FD" w14:textId="77777777" w:rsidR="00273D18" w:rsidRPr="00FF41DF" w:rsidRDefault="00273D18" w:rsidP="00FF41DF">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FF41DF">
        <w:rPr>
          <w:rFonts w:asciiTheme="minorEastAsia" w:eastAsiaTheme="minorEastAsia" w:hAnsiTheme="minorEastAsia"/>
          <w:sz w:val="24"/>
          <w:szCs w:val="24"/>
        </w:rPr>
        <w:lastRenderedPageBreak/>
        <w:t xml:space="preserve">2203 预收账款 </w:t>
      </w:r>
    </w:p>
    <w:p w14:paraId="3DF8BB33" w14:textId="71C1218F" w:rsidR="00273D18" w:rsidRPr="00315310" w:rsidRDefault="00275BEC" w:rsidP="00275BEC">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本科目核算小企业按照合同规定预收的款项。包括：预收的购货款、工程款等。 </w:t>
      </w:r>
    </w:p>
    <w:p w14:paraId="0A3268A6" w14:textId="15622011" w:rsidR="00273D18" w:rsidRPr="00315310" w:rsidRDefault="00273D18" w:rsidP="00275BEC">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预收账款情况不多的，也可以不设置本科目，将预收的款项直接记入“应收账款”科目贷方。 </w:t>
      </w:r>
    </w:p>
    <w:p w14:paraId="4AE568F8" w14:textId="14D20C68" w:rsidR="00273D18" w:rsidRPr="00315310" w:rsidRDefault="00275BEC" w:rsidP="00275BEC">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本科目应按照对方单位（或个人）进行明细核算。 </w:t>
      </w:r>
    </w:p>
    <w:p w14:paraId="5DF8C291" w14:textId="0A05A39B" w:rsidR="00273D18" w:rsidRPr="00315310" w:rsidRDefault="00275BEC" w:rsidP="00275BEC">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 xml:space="preserve">预收账款的主要账务处理。 </w:t>
      </w:r>
    </w:p>
    <w:p w14:paraId="2B4D11AA" w14:textId="7E9DA624" w:rsidR="00273D18" w:rsidRPr="00315310" w:rsidRDefault="00275BEC" w:rsidP="00275BEC">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小企业向购货单位预收的款项，借记“银行存款”等科目，贷记本科目。 </w:t>
      </w:r>
    </w:p>
    <w:p w14:paraId="46AB6A31" w14:textId="51D1F1A5" w:rsidR="00273D18" w:rsidRPr="00315310" w:rsidRDefault="00275BEC" w:rsidP="00275BEC">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销售收入实现时，按照实现的收入金额，借记本科目，贷记“主营业务收入”科目。涉及增值税销项税额的，还应进行相应的账务处理。 </w:t>
      </w:r>
    </w:p>
    <w:p w14:paraId="3915C5EC" w14:textId="77777777" w:rsidR="00273D18" w:rsidRDefault="00273D18" w:rsidP="00275BEC">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四、本科目期末贷方余额，反映小企业预收的款项；期末如为借方余额，反映小企业尚未转销的款项。 </w:t>
      </w:r>
    </w:p>
    <w:p w14:paraId="0AC2CC5E" w14:textId="77777777" w:rsidR="003F20AA" w:rsidRPr="00315310" w:rsidRDefault="003F20AA" w:rsidP="00275BEC">
      <w:pPr>
        <w:spacing w:beforeLines="50" w:before="156" w:after="0" w:line="480" w:lineRule="atLeast"/>
        <w:ind w:left="-15" w:firstLineChars="200" w:firstLine="480"/>
        <w:rPr>
          <w:rFonts w:ascii="宋体" w:eastAsia="宋体" w:hAnsi="宋体"/>
          <w:sz w:val="24"/>
          <w:szCs w:val="24"/>
        </w:rPr>
      </w:pPr>
    </w:p>
    <w:p w14:paraId="1356CCB3" w14:textId="77777777" w:rsidR="00273D18" w:rsidRPr="00FF41DF" w:rsidRDefault="00273D18" w:rsidP="00FF41DF">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FF41DF">
        <w:rPr>
          <w:rFonts w:asciiTheme="minorEastAsia" w:eastAsiaTheme="minorEastAsia" w:hAnsiTheme="minorEastAsia"/>
          <w:sz w:val="24"/>
          <w:szCs w:val="24"/>
        </w:rPr>
        <w:t xml:space="preserve">2211 应付职工薪酬 </w:t>
      </w:r>
    </w:p>
    <w:p w14:paraId="03F799F7" w14:textId="6BB8B7F4" w:rsidR="00273D18" w:rsidRPr="00315310" w:rsidRDefault="00275BEC" w:rsidP="00275BEC">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本科目核算小企业根据有关规定应付给职工的各种薪酬。 </w:t>
      </w:r>
    </w:p>
    <w:p w14:paraId="4CDA4F47" w14:textId="77777777" w:rsidR="00273D18" w:rsidRPr="00315310" w:rsidRDefault="00273D18" w:rsidP="00275BEC">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小企业（</w:t>
      </w:r>
      <w:r w:rsidRPr="003F20AA">
        <w:rPr>
          <w:rFonts w:ascii="宋体" w:eastAsia="宋体" w:hAnsi="宋体"/>
          <w:b/>
          <w:sz w:val="24"/>
          <w:szCs w:val="24"/>
        </w:rPr>
        <w:t>外商投资）按照规定从净利润中提取的职工奖励及福利基金，也通过本科目核算</w:t>
      </w:r>
      <w:r w:rsidRPr="00315310">
        <w:rPr>
          <w:rFonts w:ascii="宋体" w:eastAsia="宋体" w:hAnsi="宋体"/>
          <w:sz w:val="24"/>
          <w:szCs w:val="24"/>
        </w:rPr>
        <w:t xml:space="preserve">。 </w:t>
      </w:r>
    </w:p>
    <w:p w14:paraId="34E1F919" w14:textId="59734988" w:rsidR="00273D18" w:rsidRPr="00315310" w:rsidRDefault="00275BEC" w:rsidP="00275BEC">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本科目应按照“职工工资”、“奖金、津贴和补贴”、“职工福利费”、“社会保险费”、“住房公积金”、“工会经费”、“职工教育经费”、“非货币性福利”、“辞退福利”等进行明细核算。 </w:t>
      </w:r>
    </w:p>
    <w:p w14:paraId="5C1E16D6" w14:textId="3942F9BB" w:rsidR="00273D18" w:rsidRPr="00315310" w:rsidRDefault="00275BEC" w:rsidP="00275BEC">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 xml:space="preserve">应付职工薪酬的主要账务处理。 </w:t>
      </w:r>
    </w:p>
    <w:p w14:paraId="2B817F46" w14:textId="77777777" w:rsidR="00275BEC" w:rsidRDefault="00275BEC" w:rsidP="00275BEC">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月末，小企业应当将本月发生的职工薪酬区分以下情况进行分配： </w:t>
      </w:r>
    </w:p>
    <w:p w14:paraId="2FA12957" w14:textId="04970A2B" w:rsidR="00273D18" w:rsidRPr="00315310" w:rsidRDefault="00273D18" w:rsidP="00275BEC">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lastRenderedPageBreak/>
        <w:t xml:space="preserve">1．生产部门（提供劳务）人员的职工薪酬，借记“生产成本”、“制造费用”等科目，贷记本科目。 </w:t>
      </w:r>
    </w:p>
    <w:p w14:paraId="54BBBD47" w14:textId="77777777" w:rsidR="00273D18" w:rsidRPr="00315310" w:rsidRDefault="00273D18" w:rsidP="00275BEC">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  2．应由在建工程、无形资产开发项目负担的职工薪酬，借记“在建工程”、“研发支出”等科目，贷记本科目。 </w:t>
      </w:r>
    </w:p>
    <w:p w14:paraId="4159425B" w14:textId="316DC886" w:rsidR="00273D18" w:rsidRPr="00315310" w:rsidRDefault="00273D18" w:rsidP="00275BEC">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3．管理部门人员的职工薪酬和</w:t>
      </w:r>
      <w:r w:rsidRPr="003F20AA">
        <w:rPr>
          <w:rFonts w:ascii="宋体" w:eastAsia="宋体" w:hAnsi="宋体"/>
          <w:b/>
          <w:sz w:val="24"/>
          <w:szCs w:val="24"/>
        </w:rPr>
        <w:t>因解除与</w:t>
      </w:r>
      <w:commentRangeStart w:id="37"/>
      <w:r w:rsidRPr="003F20AA">
        <w:rPr>
          <w:rFonts w:ascii="宋体" w:eastAsia="宋体" w:hAnsi="宋体"/>
          <w:b/>
          <w:sz w:val="24"/>
          <w:szCs w:val="24"/>
        </w:rPr>
        <w:t>职工</w:t>
      </w:r>
      <w:commentRangeEnd w:id="37"/>
      <w:r w:rsidR="003F20AA">
        <w:rPr>
          <w:rStyle w:val="a6"/>
        </w:rPr>
        <w:commentReference w:id="37"/>
      </w:r>
      <w:r w:rsidRPr="003F20AA">
        <w:rPr>
          <w:rFonts w:ascii="宋体" w:eastAsia="宋体" w:hAnsi="宋体"/>
          <w:b/>
          <w:sz w:val="24"/>
          <w:szCs w:val="24"/>
        </w:rPr>
        <w:t>的劳动关系给予的补偿，借记“管理费用”科目，贷记本科目</w:t>
      </w:r>
      <w:r w:rsidRPr="00315310">
        <w:rPr>
          <w:rFonts w:ascii="宋体" w:eastAsia="宋体" w:hAnsi="宋体"/>
          <w:sz w:val="24"/>
          <w:szCs w:val="24"/>
        </w:rPr>
        <w:t xml:space="preserve">。 </w:t>
      </w:r>
    </w:p>
    <w:p w14:paraId="185376AD" w14:textId="77777777" w:rsidR="00273D18" w:rsidRPr="00315310" w:rsidRDefault="00273D18" w:rsidP="00275BEC">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4．销售人员的职工薪酬，借记“销售费用”科目，贷记本科目。 </w:t>
      </w:r>
    </w:p>
    <w:p w14:paraId="54FC879D" w14:textId="2FD70CB3" w:rsidR="00273D18" w:rsidRPr="00315310" w:rsidRDefault="00275BEC" w:rsidP="00275BEC">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小企业发放职工薪酬应当区分以下情况进行处理： </w:t>
      </w:r>
    </w:p>
    <w:p w14:paraId="76EB77C9" w14:textId="77777777" w:rsidR="00273D18" w:rsidRPr="00315310" w:rsidRDefault="00273D18" w:rsidP="00275BEC">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1．向职工支付工资、奖金、津贴、福利费等，从应付职工薪酬中扣还的各种款项（代垫的家属药费、个人所得税等）等，借记本科目，贷记“库存现金”、“银行存款”、“其他应收款”、“应交税费—— 应交个人所得税”等科目。 </w:t>
      </w:r>
    </w:p>
    <w:p w14:paraId="425F4D7C" w14:textId="77777777" w:rsidR="00273D18" w:rsidRPr="00315310" w:rsidRDefault="00273D18" w:rsidP="00275BEC">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2．支付工会经费和职工教育经费用于工会活动和职工培训，借记本科目，贷记“银行存款”等科目。 </w:t>
      </w:r>
    </w:p>
    <w:p w14:paraId="5D2C6470" w14:textId="77777777" w:rsidR="00273D18" w:rsidRPr="00315310" w:rsidRDefault="00273D18" w:rsidP="00275BEC">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3．按照国家有关规定缴纳的社会保险费和住房公积金，借记本科目，贷记“银行存款”科目。 </w:t>
      </w:r>
    </w:p>
    <w:p w14:paraId="671AAE22" w14:textId="5522D313" w:rsidR="00273D18" w:rsidRPr="00315310" w:rsidRDefault="00273D18" w:rsidP="00275BEC">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4．以其</w:t>
      </w:r>
      <w:commentRangeStart w:id="38"/>
      <w:r w:rsidRPr="00315310">
        <w:rPr>
          <w:rFonts w:ascii="宋体" w:eastAsia="宋体" w:hAnsi="宋体"/>
          <w:sz w:val="24"/>
          <w:szCs w:val="24"/>
        </w:rPr>
        <w:t>自产产品</w:t>
      </w:r>
      <w:commentRangeEnd w:id="38"/>
      <w:r w:rsidR="003F20AA">
        <w:rPr>
          <w:rStyle w:val="a6"/>
        </w:rPr>
        <w:commentReference w:id="38"/>
      </w:r>
      <w:r w:rsidRPr="00315310">
        <w:rPr>
          <w:rFonts w:ascii="宋体" w:eastAsia="宋体" w:hAnsi="宋体"/>
          <w:sz w:val="24"/>
          <w:szCs w:val="24"/>
        </w:rPr>
        <w:t xml:space="preserve">发放给职工的，按照其销售价格，借记本科目，贷记“主营业务收入”科目；同时，还应结转产成品的成本。涉及增值税销项税额的，还应进行相应的账务处理。 </w:t>
      </w:r>
    </w:p>
    <w:p w14:paraId="059731B6" w14:textId="77777777" w:rsidR="00273D18" w:rsidRPr="00315310" w:rsidRDefault="00273D18" w:rsidP="00275BEC">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5．支付的因解除与职工的劳动关系给予职工的补偿，借记本科目，贷记“库存现金”、“银行存款”等科目。 </w:t>
      </w:r>
    </w:p>
    <w:p w14:paraId="145AC10D" w14:textId="77777777" w:rsidR="00273D18" w:rsidRDefault="00273D18" w:rsidP="00275BEC">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四、本科目期末贷方余额，反映小企业应付未付的职工薪酬。 </w:t>
      </w:r>
    </w:p>
    <w:p w14:paraId="3C38CA6A" w14:textId="77777777" w:rsidR="00D92C00" w:rsidRPr="00315310" w:rsidRDefault="00D92C00" w:rsidP="00275BEC">
      <w:pPr>
        <w:spacing w:beforeLines="50" w:before="156" w:after="0" w:line="480" w:lineRule="atLeast"/>
        <w:ind w:left="-15" w:firstLineChars="200" w:firstLine="480"/>
        <w:rPr>
          <w:rFonts w:ascii="宋体" w:eastAsia="宋体" w:hAnsi="宋体"/>
          <w:sz w:val="24"/>
          <w:szCs w:val="24"/>
        </w:rPr>
      </w:pPr>
    </w:p>
    <w:p w14:paraId="78ACD075" w14:textId="77777777" w:rsidR="00273D18" w:rsidRPr="00FF41DF" w:rsidRDefault="00273D18" w:rsidP="00FF41DF">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FF41DF">
        <w:rPr>
          <w:rFonts w:asciiTheme="minorEastAsia" w:eastAsiaTheme="minorEastAsia" w:hAnsiTheme="minorEastAsia"/>
          <w:sz w:val="24"/>
          <w:szCs w:val="24"/>
        </w:rPr>
        <w:lastRenderedPageBreak/>
        <w:t xml:space="preserve">2221 应交税费 </w:t>
      </w:r>
    </w:p>
    <w:p w14:paraId="18C61650" w14:textId="001181FF" w:rsidR="00273D18" w:rsidRPr="00315310" w:rsidRDefault="00275BEC" w:rsidP="00275BEC">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本科目核算小企业按照税法等规定计算应交纳的各种税费。包括：增值税、消费税、营业税、城市维护建设税、企业所得税、资源税、土地增值税、城镇土地使用税、房产税、车船税和教育费附加、矿产资源补偿费、排污费等。 </w:t>
      </w:r>
    </w:p>
    <w:p w14:paraId="0252ADA5" w14:textId="101F223C" w:rsidR="00273D18" w:rsidRPr="00315310" w:rsidRDefault="00273D18" w:rsidP="00275BEC">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小企业</w:t>
      </w:r>
      <w:r w:rsidRPr="006B2E76">
        <w:rPr>
          <w:rFonts w:ascii="宋体" w:eastAsia="宋体" w:hAnsi="宋体"/>
          <w:b/>
          <w:sz w:val="24"/>
          <w:szCs w:val="24"/>
        </w:rPr>
        <w:t>代扣代缴的个人所得税等，也通过本科目核算</w:t>
      </w:r>
      <w:r w:rsidRPr="00315310">
        <w:rPr>
          <w:rFonts w:ascii="宋体" w:eastAsia="宋体" w:hAnsi="宋体"/>
          <w:sz w:val="24"/>
          <w:szCs w:val="24"/>
        </w:rPr>
        <w:t xml:space="preserve">。 </w:t>
      </w:r>
    </w:p>
    <w:p w14:paraId="38DC375B" w14:textId="45ABE52C" w:rsidR="00273D18" w:rsidRPr="00315310" w:rsidRDefault="00275BEC" w:rsidP="00275BEC">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本科目应按照应交的税费项目进行明细核算。 </w:t>
      </w:r>
    </w:p>
    <w:p w14:paraId="2650C8DE" w14:textId="1E8C2F63" w:rsidR="00273D18" w:rsidRPr="00315310" w:rsidRDefault="00273D18" w:rsidP="006A211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应交增值税还应当分别“进项税额”、“销项税额”、“出口退税”、“进项税额转出”、“已交税金”等设置专栏。</w:t>
      </w:r>
      <w:r w:rsidRPr="00275BEC">
        <w:rPr>
          <w:rFonts w:ascii="宋体" w:eastAsia="宋体" w:hAnsi="宋体"/>
          <w:sz w:val="24"/>
          <w:szCs w:val="24"/>
        </w:rPr>
        <w:t xml:space="preserve"> </w:t>
      </w:r>
    </w:p>
    <w:p w14:paraId="0436B34F" w14:textId="77777777" w:rsidR="00273D18" w:rsidRPr="00315310" w:rsidRDefault="00273D18" w:rsidP="006A211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小规模纳税人只需设置“应交增值税”明细科目，不需要在“应交增值税”明细科目中设置上述专栏。 </w:t>
      </w:r>
    </w:p>
    <w:p w14:paraId="41899C31" w14:textId="4CEED8A5" w:rsidR="00273D18" w:rsidRPr="00315310" w:rsidRDefault="00275BEC" w:rsidP="006A211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 xml:space="preserve">应交税费的主要账务处理。 </w:t>
      </w:r>
    </w:p>
    <w:p w14:paraId="5739CA02" w14:textId="77777777" w:rsidR="00273D18" w:rsidRPr="006A2116" w:rsidRDefault="00273D18" w:rsidP="006A2116">
      <w:pPr>
        <w:pStyle w:val="4"/>
        <w:spacing w:before="50" w:after="0" w:line="480" w:lineRule="atLeast"/>
        <w:ind w:leftChars="4" w:left="11" w:firstLineChars="196" w:firstLine="472"/>
        <w:rPr>
          <w:sz w:val="24"/>
          <w:szCs w:val="24"/>
        </w:rPr>
      </w:pPr>
      <w:r w:rsidRPr="006A2116">
        <w:rPr>
          <w:sz w:val="24"/>
          <w:szCs w:val="24"/>
        </w:rPr>
        <w:t>（一）应交增值税的主要账务处理。</w:t>
      </w:r>
      <w:r w:rsidRPr="006A2116">
        <w:rPr>
          <w:sz w:val="24"/>
          <w:szCs w:val="24"/>
        </w:rPr>
        <w:t xml:space="preserve"> </w:t>
      </w:r>
    </w:p>
    <w:p w14:paraId="5F079022" w14:textId="77777777" w:rsidR="00273D18" w:rsidRPr="00315310" w:rsidRDefault="00273D18" w:rsidP="006A211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1．小企业采购物资等，按照应计入采购成本的金额，借记“材料采购”或“在途物资”、“原材料”、“库存商品”等科目，按照税法规定可抵扣的增值税进项税额，借记本科目（应交增值税——进项税额），按照应付或实际支付的金额，贷记“应付账款”、“银行存款” 等科目。购入物资发生退货的，做相反的会计分录。 </w:t>
      </w:r>
    </w:p>
    <w:p w14:paraId="40314749" w14:textId="77777777" w:rsidR="00273D18" w:rsidRPr="00315310" w:rsidRDefault="00273D18" w:rsidP="00275BEC">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购进免税农业产品，按照购入农业产品的买价和税法规定的税率计算的增值税进项税额，借记本科目（应交增值税——进项税额），按照买价减去按照税法规定计算的增值税进项税额后的金额，借记 “材料采购”或“在途物资”等科目，按照应付或实际支付的价款，贷记“应付账款”、“库存现金”、“银行存款”等科目。 </w:t>
      </w:r>
    </w:p>
    <w:p w14:paraId="3D889AAE" w14:textId="77777777" w:rsidR="00273D18" w:rsidRPr="00315310" w:rsidRDefault="00273D18" w:rsidP="00275BEC">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  2．销售商品（提供劳务），按照收入金额和应收取的增值税销项税额，借记“应收账款”、“银行存款”等科目，按照税法规定应交纳的增值税销项税额，</w:t>
      </w:r>
      <w:r w:rsidRPr="00315310">
        <w:rPr>
          <w:rFonts w:ascii="宋体" w:eastAsia="宋体" w:hAnsi="宋体"/>
          <w:sz w:val="24"/>
          <w:szCs w:val="24"/>
        </w:rPr>
        <w:lastRenderedPageBreak/>
        <w:t xml:space="preserve">贷记本科目（应交增值税——销项税额），按照确认的营业收入金额，贷记“主营业务收入”、“其他业务收入”等科目。发生销售退回的，做相反的会计分录。随同商品出售但单独计价的包装物，应当按照实际收到或应收的金额，借记“银行存款”、“应收账款”等科目，按照税法规定应交纳的增值税销项税额，贷记本科目（应交增值税——销项税额），按照确认的其他业务收入金额，贷记“其他业务收入”科目。 </w:t>
      </w:r>
    </w:p>
    <w:p w14:paraId="3CA2D2E9" w14:textId="36222EC8" w:rsidR="00273D18" w:rsidRPr="00315310" w:rsidRDefault="00273D18" w:rsidP="00275BEC">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3．有出口产品的小企业，其出口退税的账务处理如下： </w:t>
      </w:r>
    </w:p>
    <w:p w14:paraId="4D821C58" w14:textId="08B83286" w:rsidR="00273D18" w:rsidRPr="00315310" w:rsidRDefault="00275BEC" w:rsidP="00275BEC">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（1）</w:t>
      </w:r>
      <w:r w:rsidR="00273D18" w:rsidRPr="00315310">
        <w:rPr>
          <w:rFonts w:ascii="宋体" w:eastAsia="宋体" w:hAnsi="宋体"/>
          <w:sz w:val="24"/>
          <w:szCs w:val="24"/>
        </w:rPr>
        <w:t>实行“</w:t>
      </w:r>
      <w:commentRangeStart w:id="39"/>
      <w:r w:rsidR="00273D18" w:rsidRPr="00315310">
        <w:rPr>
          <w:rFonts w:ascii="宋体" w:eastAsia="宋体" w:hAnsi="宋体"/>
          <w:sz w:val="24"/>
          <w:szCs w:val="24"/>
        </w:rPr>
        <w:t>免、抵、退</w:t>
      </w:r>
      <w:commentRangeEnd w:id="39"/>
      <w:r w:rsidR="007D2489">
        <w:rPr>
          <w:rStyle w:val="a6"/>
        </w:rPr>
        <w:commentReference w:id="39"/>
      </w:r>
      <w:r w:rsidR="00273D18" w:rsidRPr="00315310">
        <w:rPr>
          <w:rFonts w:ascii="宋体" w:eastAsia="宋体" w:hAnsi="宋体"/>
          <w:sz w:val="24"/>
          <w:szCs w:val="24"/>
        </w:rPr>
        <w:t xml:space="preserve">”管理办法的小企业，按照税法规定计算的当期出口产品不予免征、抵扣和退税的增值税额，借记“主营业务成本”科目，贷记本科目（应交增值税——进项税额转出）。按照税法规定计算的当期应予抵扣的增值税额，借记本科目（应交增值税— —出口抵减内销产品应纳税额），贷记本科目（应交增值税——出口退税）。 </w:t>
      </w:r>
    </w:p>
    <w:p w14:paraId="2109FE02" w14:textId="427D1F6F" w:rsidR="00273D18" w:rsidRPr="00315310" w:rsidRDefault="00273D18" w:rsidP="00275BEC">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出口产品按照税法规定应予退回的增值税款，借记“</w:t>
      </w:r>
      <w:commentRangeStart w:id="40"/>
      <w:r w:rsidRPr="00315310">
        <w:rPr>
          <w:rFonts w:ascii="宋体" w:eastAsia="宋体" w:hAnsi="宋体"/>
          <w:sz w:val="24"/>
          <w:szCs w:val="24"/>
        </w:rPr>
        <w:t>其他应收款</w:t>
      </w:r>
      <w:commentRangeEnd w:id="40"/>
      <w:r w:rsidR="00EA2427">
        <w:rPr>
          <w:rStyle w:val="a6"/>
        </w:rPr>
        <w:commentReference w:id="40"/>
      </w:r>
      <w:r w:rsidRPr="00315310">
        <w:rPr>
          <w:rFonts w:ascii="宋体" w:eastAsia="宋体" w:hAnsi="宋体"/>
          <w:sz w:val="24"/>
          <w:szCs w:val="24"/>
        </w:rPr>
        <w:t xml:space="preserve">”科目，贷记本科目（应交增值税——出口退税）。 </w:t>
      </w:r>
    </w:p>
    <w:p w14:paraId="17625989" w14:textId="67EED336" w:rsidR="00273D18" w:rsidRPr="00315310" w:rsidRDefault="00275BEC" w:rsidP="00275BEC">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（2）</w:t>
      </w:r>
      <w:r w:rsidR="00273D18" w:rsidRPr="00315310">
        <w:rPr>
          <w:rFonts w:ascii="宋体" w:eastAsia="宋体" w:hAnsi="宋体"/>
          <w:sz w:val="24"/>
          <w:szCs w:val="24"/>
        </w:rPr>
        <w:t xml:space="preserve">未实行“免、抵、退”管理办法的小企业，出口产品实现销售收入时，应当按照应收的金额，借记“应收账款”等科目，按照税法规定应收的出口退税，借记“其他应收款”科目，按照税法规定不予退回的增值税额，借记“主营业务成本”科目，按照确认的销售商品收入，贷记“主营业务收入”科目，按照税法规定应交纳的增值税额，贷记本科目（应交增值税——销项税额）。 </w:t>
      </w:r>
    </w:p>
    <w:p w14:paraId="3311A933" w14:textId="08D32B78" w:rsidR="00273D18" w:rsidRPr="00315310" w:rsidRDefault="00273D18" w:rsidP="00275BEC">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4．购入材料等按照税法规定不得从增值税销项税额中抵扣的进项税额，其进项税额应计入材料等的成本，借记“材料采购”或“在途物资”等科目，贷记“银行存款”等科目，不通过本科目（应交增值税——进项税额）核算。 </w:t>
      </w:r>
    </w:p>
    <w:p w14:paraId="31B60EEE" w14:textId="31CA56A5" w:rsidR="00273D18" w:rsidRPr="00315310" w:rsidRDefault="00273D18" w:rsidP="00275BEC">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5．将自产的产品等用作福利发放给职工，应视同产品销售计算应交增值税的，借记“应付职工酬薪”科目，贷记“主营业务收入”、本科目（应交增值税——销项税额)等科目。 </w:t>
      </w:r>
    </w:p>
    <w:p w14:paraId="3067985A" w14:textId="77777777" w:rsidR="00273D18" w:rsidRPr="00315310" w:rsidRDefault="00273D18" w:rsidP="00FD1D04">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lastRenderedPageBreak/>
        <w:t>6．购进的物资、在产品、产成品因盘亏、毁损、报废、被盗，以及购进物资改变用途等原因按照税法规定不得从增值税销项税额中抵扣的进项税额，其进项税额应转入有关科目，借记“待处理财产损溢”等科目，贷记本科目(应交增值税——进项税额转出)。</w:t>
      </w:r>
      <w:r w:rsidRPr="00275BEC">
        <w:rPr>
          <w:rFonts w:ascii="宋体" w:eastAsia="宋体" w:hAnsi="宋体"/>
          <w:sz w:val="24"/>
          <w:szCs w:val="24"/>
        </w:rPr>
        <w:t xml:space="preserve"> </w:t>
      </w:r>
    </w:p>
    <w:p w14:paraId="114C9103" w14:textId="77777777" w:rsidR="00273D18" w:rsidRPr="00315310" w:rsidRDefault="00273D18" w:rsidP="00FD1D04">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由于工程而使用本企业的产品或商品，应当按照成本，借记“在建工程”科目，贷记“库存商品”科目。同时，按照税法规定应交纳的增值税销项税额，借记“在建工程”科目，贷记本科目（应交增值税——销项税额）。</w:t>
      </w:r>
      <w:r w:rsidRPr="00FD1D04">
        <w:rPr>
          <w:rFonts w:ascii="宋体" w:eastAsia="宋体" w:hAnsi="宋体"/>
          <w:sz w:val="24"/>
          <w:szCs w:val="24"/>
        </w:rPr>
        <w:t xml:space="preserve"> </w:t>
      </w:r>
    </w:p>
    <w:p w14:paraId="2C7641D5" w14:textId="4CA76278" w:rsidR="00273D18" w:rsidRPr="00315310" w:rsidRDefault="00273D18" w:rsidP="00FD1D04">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7．交纳的增值税，借记本科目(应交增值税——已交税金)，贷记“银行存款”科目。 </w:t>
      </w:r>
    </w:p>
    <w:p w14:paraId="4FC862F7" w14:textId="4C2543D0" w:rsidR="00273D18" w:rsidRPr="006A2116" w:rsidRDefault="00273D18" w:rsidP="006A2116">
      <w:pPr>
        <w:pStyle w:val="4"/>
        <w:spacing w:before="50" w:after="0" w:line="480" w:lineRule="atLeast"/>
        <w:ind w:leftChars="4" w:left="11" w:firstLineChars="196" w:firstLine="472"/>
        <w:rPr>
          <w:sz w:val="24"/>
          <w:szCs w:val="24"/>
        </w:rPr>
      </w:pPr>
      <w:r w:rsidRPr="006A2116">
        <w:rPr>
          <w:sz w:val="24"/>
          <w:szCs w:val="24"/>
        </w:rPr>
        <w:t>（二）应交消费税的主要账务处理。</w:t>
      </w:r>
      <w:r w:rsidRPr="006A2116">
        <w:rPr>
          <w:sz w:val="24"/>
          <w:szCs w:val="24"/>
        </w:rPr>
        <w:t xml:space="preserve"> </w:t>
      </w:r>
    </w:p>
    <w:p w14:paraId="55898EB9" w14:textId="77777777" w:rsidR="00273D18" w:rsidRPr="00315310" w:rsidRDefault="00273D18" w:rsidP="00FD1D04">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1．销售需要交纳消费税的物资应交的消费税，借记“</w:t>
      </w:r>
      <w:commentRangeStart w:id="41"/>
      <w:r w:rsidRPr="00315310">
        <w:rPr>
          <w:rFonts w:ascii="宋体" w:eastAsia="宋体" w:hAnsi="宋体"/>
          <w:sz w:val="24"/>
          <w:szCs w:val="24"/>
        </w:rPr>
        <w:t>营业税金及附加</w:t>
      </w:r>
      <w:commentRangeEnd w:id="41"/>
      <w:r w:rsidR="00EA2427">
        <w:rPr>
          <w:rStyle w:val="a6"/>
        </w:rPr>
        <w:commentReference w:id="41"/>
      </w:r>
      <w:r w:rsidRPr="00315310">
        <w:rPr>
          <w:rFonts w:ascii="宋体" w:eastAsia="宋体" w:hAnsi="宋体"/>
          <w:sz w:val="24"/>
          <w:szCs w:val="24"/>
        </w:rPr>
        <w:t xml:space="preserve">”等科目，贷记本科目（应交消费税）。 </w:t>
      </w:r>
    </w:p>
    <w:p w14:paraId="193525C0" w14:textId="77777777" w:rsidR="00273D18" w:rsidRPr="00315310" w:rsidRDefault="00273D18" w:rsidP="00FD1D04">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2．以生产的产品用于在建工程、非生产机构等，按照税法规定应交纳的消费税，借记“在建工程”、“管理费用”等科目，贷记本科目（应交消费税）。 </w:t>
      </w:r>
    </w:p>
    <w:p w14:paraId="26F608B9" w14:textId="19882FA8" w:rsidR="00273D18" w:rsidRPr="00315310" w:rsidRDefault="00273D18" w:rsidP="00FD1D04">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随同商品出售但单独计价的包装物，按照税法规定应交纳的消费税，借记“营业税金及附加”科目，贷记本科目（应交消费税）。出租、出借包装物逾期未收回没收的押金应交的消费税，借记“营业税金及附加”科目，贷记本科目（应交消费税）。 </w:t>
      </w:r>
    </w:p>
    <w:p w14:paraId="47B9701B" w14:textId="2472726A" w:rsidR="00273D18" w:rsidRPr="00315310" w:rsidRDefault="00273D18" w:rsidP="00FD1D04">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3．需要交纳消费税的委托加工物资，由受托方代收代缴税款（除受托加工或翻新改制金银首饰按照税法规定由受托方交纳消费税外）。小企业（受托方）按照应交税款金额，借记“应收账款”、“银行存款”等科目，贷记本科目（应交消费税）。委托加工物资收回后，直接用于销售的，小企业（委托方）应将代收代缴的消费税计入委托加工物资的成本，借记“库存商品”等科目，贷记“应付账款”、“银行存款”等科目；委托加工物资收回后用于连续生产，按照税法</w:t>
      </w:r>
      <w:r w:rsidRPr="00315310">
        <w:rPr>
          <w:rFonts w:ascii="宋体" w:eastAsia="宋体" w:hAnsi="宋体"/>
          <w:sz w:val="24"/>
          <w:szCs w:val="24"/>
        </w:rPr>
        <w:lastRenderedPageBreak/>
        <w:t xml:space="preserve">规定准予抵扣的，按照代收代缴的消费税，借记本科目（应交消费税），贷记“应付账款”、“银行存款”等科目。 </w:t>
      </w:r>
    </w:p>
    <w:p w14:paraId="300E9FEA" w14:textId="559C13D7" w:rsidR="00273D18" w:rsidRPr="00315310" w:rsidRDefault="00273D18" w:rsidP="00FD1D04">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4．有金银首饰零售业务的以及采用以旧换新方式销售金银首饰的小企业，在营业收入实现时，按照应交的消费税，借记“营业税金及附加”科目，贷记本科目（应交消费税）。有金银首饰零售业务的小企业因受托代销金银首饰按照税法规定应交纳的消费税，借记“营业税金及附加”科目，贷记本科目（应交消费税）；以其他方式代销金银首饰的，其交纳的消费税，借记“营业税金及附加”科目，贷记本科目（应交消费税）。 </w:t>
      </w:r>
    </w:p>
    <w:p w14:paraId="3C19A142" w14:textId="5FB20172" w:rsidR="00273D18" w:rsidRPr="00315310" w:rsidRDefault="00273D18" w:rsidP="00FD1D04">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有金银首饰批发、零售业务的小企业将金银首饰用于馈赠、赞助、广告、职工福利、奖励等方面的，应于物资移送时，按照应交的消费税，借记“营业外支出”、“销售费用”、“应付职工薪酬”等科目，贷记本科目（应交消费税）。 </w:t>
      </w:r>
    </w:p>
    <w:p w14:paraId="3E4C453B" w14:textId="4AEE6EF2" w:rsidR="00273D18" w:rsidRPr="00315310" w:rsidRDefault="00273D18" w:rsidP="00FD1D04">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随同金银首饰出售但单独计价的包装物，按照税法规定应交纳的消费税，借记“营业税金及附加”科目，贷记本科目（应交消费税）。 </w:t>
      </w:r>
    </w:p>
    <w:p w14:paraId="0F08C3A0" w14:textId="77777777" w:rsidR="00273D18" w:rsidRPr="00315310" w:rsidRDefault="00273D18" w:rsidP="00FD1D04">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小企业因受托加工或翻新改制金银首饰按照税法规定应交纳的消费税，于向委托方交货时，借记“营业税金及附加”科目，贷记本科目（应交消费税）。 </w:t>
      </w:r>
    </w:p>
    <w:p w14:paraId="5E4586C6" w14:textId="77777777" w:rsidR="00273D18" w:rsidRPr="00315310" w:rsidRDefault="00273D18" w:rsidP="00FD1D04">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5．需要交纳消费税的进口物资，其交纳的消费税应计入该项物资的成本，借记“材料采购”或“在途物资”、“库存商品”、“固定资产”等科目，贷记“银行存款”等科目。 </w:t>
      </w:r>
    </w:p>
    <w:p w14:paraId="2C5035DE" w14:textId="77777777" w:rsidR="00273D18" w:rsidRPr="00315310" w:rsidRDefault="00273D18" w:rsidP="00FD1D04">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6．小企业（生产性）直接出口或通过外贸企业出口的物资，按照税法规定直接予以免征消费税的，可不计算应交消费税。 </w:t>
      </w:r>
    </w:p>
    <w:p w14:paraId="1C2F5A9F" w14:textId="02194ADE" w:rsidR="00273D18" w:rsidRPr="00315310" w:rsidRDefault="00273D18" w:rsidP="00FD1D04">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7．交纳的消费税，借记本科目（应交消费税），贷记“银行存款” 科目。 </w:t>
      </w:r>
    </w:p>
    <w:p w14:paraId="5FB4387D" w14:textId="00890ADD" w:rsidR="00273D18" w:rsidRPr="006A2116" w:rsidRDefault="00FD1D04" w:rsidP="006A2116">
      <w:pPr>
        <w:pStyle w:val="4"/>
        <w:spacing w:before="50" w:after="0" w:line="480" w:lineRule="atLeast"/>
        <w:ind w:leftChars="4" w:left="11" w:firstLineChars="196" w:firstLine="472"/>
        <w:rPr>
          <w:sz w:val="24"/>
          <w:szCs w:val="24"/>
        </w:rPr>
      </w:pPr>
      <w:r w:rsidRPr="006A2116">
        <w:rPr>
          <w:rFonts w:hint="eastAsia"/>
          <w:sz w:val="24"/>
          <w:szCs w:val="24"/>
        </w:rPr>
        <w:t>（三）</w:t>
      </w:r>
      <w:r w:rsidR="00273D18" w:rsidRPr="006A2116">
        <w:rPr>
          <w:sz w:val="24"/>
          <w:szCs w:val="24"/>
        </w:rPr>
        <w:t>应交营业税的主要账务处理。</w:t>
      </w:r>
      <w:r w:rsidR="00273D18" w:rsidRPr="006A2116">
        <w:rPr>
          <w:sz w:val="24"/>
          <w:szCs w:val="24"/>
        </w:rPr>
        <w:t xml:space="preserve"> </w:t>
      </w:r>
    </w:p>
    <w:p w14:paraId="1FE7EC21" w14:textId="77777777" w:rsidR="00273D18" w:rsidRPr="00315310" w:rsidRDefault="00273D18" w:rsidP="00FD1D04">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1．小企业按照营业额和税法规定的税率，计算应交纳的营业税，借记“营业税金及附加”等科目，贷记本科目（应交营业税）。 </w:t>
      </w:r>
    </w:p>
    <w:p w14:paraId="1F5A63DD" w14:textId="77777777" w:rsidR="00273D18" w:rsidRPr="00315310" w:rsidRDefault="00273D18" w:rsidP="00FD1D04">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lastRenderedPageBreak/>
        <w:t xml:space="preserve">2．出售原作为固定资产管理的不动产应交纳的营业税，借记“固定资产清理”等科目，贷记本科目（应交营业税）。  </w:t>
      </w:r>
    </w:p>
    <w:p w14:paraId="69B5DFC3" w14:textId="77777777" w:rsidR="00273D18" w:rsidRPr="00315310" w:rsidRDefault="00273D18" w:rsidP="00FD1D04">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3．交纳的营业税，借记本科目（应交营业税），贷记“银行存款” 科目。 </w:t>
      </w:r>
    </w:p>
    <w:p w14:paraId="01562AD0" w14:textId="3BA9BEAB" w:rsidR="00273D18" w:rsidRPr="006A2116" w:rsidRDefault="00FD1D04" w:rsidP="006A2116">
      <w:pPr>
        <w:pStyle w:val="4"/>
        <w:spacing w:before="50" w:after="0" w:line="480" w:lineRule="atLeast"/>
        <w:ind w:leftChars="4" w:left="11" w:firstLineChars="196" w:firstLine="472"/>
        <w:rPr>
          <w:sz w:val="24"/>
          <w:szCs w:val="24"/>
        </w:rPr>
      </w:pPr>
      <w:r w:rsidRPr="006A2116">
        <w:rPr>
          <w:rFonts w:hint="eastAsia"/>
          <w:sz w:val="24"/>
          <w:szCs w:val="24"/>
        </w:rPr>
        <w:t>（四）</w:t>
      </w:r>
      <w:r w:rsidR="00273D18" w:rsidRPr="006A2116">
        <w:rPr>
          <w:sz w:val="24"/>
          <w:szCs w:val="24"/>
        </w:rPr>
        <w:t>应交城市维护建设税和教育费附加的主要账务处理。</w:t>
      </w:r>
      <w:r w:rsidR="00273D18" w:rsidRPr="006A2116">
        <w:rPr>
          <w:sz w:val="24"/>
          <w:szCs w:val="24"/>
        </w:rPr>
        <w:t xml:space="preserve"> </w:t>
      </w:r>
    </w:p>
    <w:p w14:paraId="7CCFADA8" w14:textId="5CC39B66" w:rsidR="00273D18" w:rsidRPr="00315310" w:rsidRDefault="00273D18" w:rsidP="00FD1D04">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1．小企业按照税法规定应交的城市维护建设税、教育费附加，借记“营业税金及附加”科目，贷记本科目（应交城市维护建设税、应交教育费附加）。 </w:t>
      </w:r>
    </w:p>
    <w:p w14:paraId="4645FCA5" w14:textId="77777777" w:rsidR="00273D18" w:rsidRPr="00315310" w:rsidRDefault="00273D18" w:rsidP="00FD1D04">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2．交纳的城市维护建设税和教育费附加，借记本科目（应交城市维护建设税、应交教育费附加），贷记“银行存款”科目。   </w:t>
      </w:r>
    </w:p>
    <w:p w14:paraId="05FA0E1A" w14:textId="752037D9" w:rsidR="00273D18" w:rsidRPr="006A2116" w:rsidRDefault="00FD1D04" w:rsidP="006A2116">
      <w:pPr>
        <w:pStyle w:val="4"/>
        <w:spacing w:before="50" w:after="0" w:line="480" w:lineRule="atLeast"/>
        <w:ind w:leftChars="4" w:left="11" w:firstLineChars="196" w:firstLine="472"/>
        <w:rPr>
          <w:sz w:val="24"/>
          <w:szCs w:val="24"/>
        </w:rPr>
      </w:pPr>
      <w:r w:rsidRPr="006A2116">
        <w:rPr>
          <w:rFonts w:hint="eastAsia"/>
          <w:sz w:val="24"/>
          <w:szCs w:val="24"/>
        </w:rPr>
        <w:t>（五）</w:t>
      </w:r>
      <w:r w:rsidR="00273D18" w:rsidRPr="006A2116">
        <w:rPr>
          <w:sz w:val="24"/>
          <w:szCs w:val="24"/>
        </w:rPr>
        <w:t>应交企业所得税的主要账务处理。</w:t>
      </w:r>
      <w:r w:rsidR="00273D18" w:rsidRPr="006A2116">
        <w:rPr>
          <w:sz w:val="24"/>
          <w:szCs w:val="24"/>
        </w:rPr>
        <w:t xml:space="preserve"> </w:t>
      </w:r>
    </w:p>
    <w:p w14:paraId="64FBABD9" w14:textId="77777777" w:rsidR="00273D18" w:rsidRPr="00315310" w:rsidRDefault="00273D18" w:rsidP="00FD1D04">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1．小企业按照税法规定应交的企业所得税，借记“所得税费用” 科目，贷记本科目（应交企业所得税）。 </w:t>
      </w:r>
    </w:p>
    <w:p w14:paraId="25FC8AB6" w14:textId="77777777" w:rsidR="00273D18" w:rsidRPr="00315310" w:rsidRDefault="00273D18" w:rsidP="00FD1D04">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2．交纳的企业所得税，借记本科目（应交企业所得税），贷记“银行存款”科目。 </w:t>
      </w:r>
    </w:p>
    <w:p w14:paraId="64622AA7" w14:textId="505233EB" w:rsidR="00273D18" w:rsidRPr="006A2116" w:rsidRDefault="00FD1D04" w:rsidP="006A2116">
      <w:pPr>
        <w:pStyle w:val="4"/>
        <w:spacing w:before="50" w:after="0" w:line="480" w:lineRule="atLeast"/>
        <w:ind w:leftChars="4" w:left="11" w:firstLineChars="196" w:firstLine="472"/>
        <w:rPr>
          <w:sz w:val="24"/>
          <w:szCs w:val="24"/>
        </w:rPr>
      </w:pPr>
      <w:r w:rsidRPr="006A2116">
        <w:rPr>
          <w:rFonts w:hint="eastAsia"/>
          <w:sz w:val="24"/>
          <w:szCs w:val="24"/>
        </w:rPr>
        <w:t>（六）</w:t>
      </w:r>
      <w:r w:rsidR="00273D18" w:rsidRPr="006A2116">
        <w:rPr>
          <w:sz w:val="24"/>
          <w:szCs w:val="24"/>
        </w:rPr>
        <w:t>应交资源税的主要账务处理。</w:t>
      </w:r>
      <w:r w:rsidR="00273D18" w:rsidRPr="006A2116">
        <w:rPr>
          <w:sz w:val="24"/>
          <w:szCs w:val="24"/>
        </w:rPr>
        <w:t xml:space="preserve"> </w:t>
      </w:r>
    </w:p>
    <w:p w14:paraId="250B2DE6" w14:textId="77777777" w:rsidR="00273D18" w:rsidRPr="00315310" w:rsidRDefault="00273D18" w:rsidP="00FD1D04">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1．小企业销售商品按照税法规定应交纳的资源税，借记“营业税金及附加”科目，贷记本科目（应交资源税）。 </w:t>
      </w:r>
    </w:p>
    <w:p w14:paraId="38EC933E" w14:textId="77777777" w:rsidR="00273D18" w:rsidRPr="00315310" w:rsidRDefault="00273D18" w:rsidP="00FD1D04">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2．自产自用的物资应交纳的资源税，借记“生产成本”科目，贷记本科目（应交资源税）。 </w:t>
      </w:r>
    </w:p>
    <w:p w14:paraId="66D97E53" w14:textId="77777777" w:rsidR="00273D18" w:rsidRPr="00315310" w:rsidRDefault="00273D18" w:rsidP="00FD1D04">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3．收购未税矿产品，按照实际支付的价款，借记“材料采购” 或“在途物资”等科目，贷记“银行存款”等科目，按照代扣代缴的资源税，借记“材料采购”或“在途物资”等科目，贷记本科目（应交资源税）。 </w:t>
      </w:r>
    </w:p>
    <w:p w14:paraId="40D016F6" w14:textId="77777777" w:rsidR="00273D18" w:rsidRPr="00315310" w:rsidRDefault="00273D18" w:rsidP="00FD1D04">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4．外购液体盐加工固体盐：在购入液体盐时，按照税法规定所允许抵扣的资源税，借记本科目（应交资源税），按照购买价款减去允许抵扣的资源税后的金额，借记“材料采购”或“在途物资”、“原材料”等科目，按照应支付的购</w:t>
      </w:r>
      <w:r w:rsidRPr="00315310">
        <w:rPr>
          <w:rFonts w:ascii="宋体" w:eastAsia="宋体" w:hAnsi="宋体"/>
          <w:sz w:val="24"/>
          <w:szCs w:val="24"/>
        </w:rPr>
        <w:lastRenderedPageBreak/>
        <w:t xml:space="preserve">买价款，贷记“银行存款”、“应付账款”等科目；加工成固体盐后，在销售时，按照销售固体盐应交纳的资源税，借记“营业税金及附加”科目，贷记本科目（应交资源税）；将销售固体盐应交资源税抵扣液体盐已交资源税后的差额上交时，借记本科目（应交资源税），贷记“银行存款”科目。 </w:t>
      </w:r>
    </w:p>
    <w:p w14:paraId="0A0DA8EC" w14:textId="77777777" w:rsidR="00273D18" w:rsidRPr="00315310" w:rsidRDefault="00273D18" w:rsidP="00FD1D04">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5．交纳的资源税，借记本科目（应交资源税），贷记“银行存款” 科目。 </w:t>
      </w:r>
    </w:p>
    <w:p w14:paraId="49161923" w14:textId="77777777" w:rsidR="00273D18" w:rsidRPr="006A2116" w:rsidRDefault="00273D18" w:rsidP="006A2116">
      <w:pPr>
        <w:pStyle w:val="4"/>
        <w:spacing w:before="50" w:after="0" w:line="480" w:lineRule="atLeast"/>
        <w:ind w:leftChars="4" w:left="11" w:firstLineChars="196" w:firstLine="472"/>
        <w:rPr>
          <w:sz w:val="24"/>
          <w:szCs w:val="24"/>
        </w:rPr>
      </w:pPr>
      <w:r w:rsidRPr="006A2116">
        <w:rPr>
          <w:sz w:val="24"/>
          <w:szCs w:val="24"/>
        </w:rPr>
        <w:t>（七）应交土地增值税的主要账务处理。</w:t>
      </w:r>
      <w:r w:rsidRPr="006A2116">
        <w:rPr>
          <w:sz w:val="24"/>
          <w:szCs w:val="24"/>
        </w:rPr>
        <w:t xml:space="preserve"> </w:t>
      </w:r>
    </w:p>
    <w:p w14:paraId="6FCF1E6A" w14:textId="77777777" w:rsidR="00273D18" w:rsidRPr="00315310" w:rsidRDefault="00273D18" w:rsidP="00FD1D04">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1．小企业转让土地使用权应交纳的土地增值税，土地使用权与地上建筑物及其附着物一并在“固定资产”科目核算的，借记“固定资产清理”科目，贷记本科目（应交土地增值税）。 </w:t>
      </w:r>
    </w:p>
    <w:p w14:paraId="5B761ED1" w14:textId="77777777" w:rsidR="00436689" w:rsidRDefault="00273D18" w:rsidP="00FD1D04">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土地使用权在“无形资产”科目核算的，按照实际收到的金额，借记“银行存款”科目，按照应交纳的土地增值税，贷记本科目（应交土地增值税），按照已计提的累计摊销，借记“累计摊销”科目，按照其成本，贷记“无形资产”科目，按照其差额，贷记“营业外收入——非流动资产处置净收益”科目或借记“营业外支出——非流动资产处置净损失”科目。 </w:t>
      </w:r>
    </w:p>
    <w:p w14:paraId="53839974" w14:textId="5D8930B5" w:rsidR="00273D18" w:rsidRPr="00315310" w:rsidRDefault="00273D18" w:rsidP="00FD1D04">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2．小企业（</w:t>
      </w:r>
      <w:commentRangeStart w:id="42"/>
      <w:r w:rsidRPr="00315310">
        <w:rPr>
          <w:rFonts w:ascii="宋体" w:eastAsia="宋体" w:hAnsi="宋体"/>
          <w:sz w:val="24"/>
          <w:szCs w:val="24"/>
        </w:rPr>
        <w:t>房地产开发经营</w:t>
      </w:r>
      <w:commentRangeEnd w:id="42"/>
      <w:r w:rsidR="00436689">
        <w:rPr>
          <w:rStyle w:val="a6"/>
        </w:rPr>
        <w:commentReference w:id="42"/>
      </w:r>
      <w:r w:rsidRPr="00315310">
        <w:rPr>
          <w:rFonts w:ascii="宋体" w:eastAsia="宋体" w:hAnsi="宋体"/>
          <w:sz w:val="24"/>
          <w:szCs w:val="24"/>
        </w:rPr>
        <w:t xml:space="preserve">）销售房地产应交纳的土地增值税，借记“营业税金及附加”科目，贷记本科目（应交土地增值税）。 </w:t>
      </w:r>
    </w:p>
    <w:p w14:paraId="51A590F6" w14:textId="6ED3F73E" w:rsidR="00273D18" w:rsidRPr="00315310" w:rsidRDefault="00273D18" w:rsidP="00FD1D04">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3．交纳的土地增值税，借记本科目（应交土地增值税），贷记“银行存款”科目。 </w:t>
      </w:r>
    </w:p>
    <w:p w14:paraId="57B70867" w14:textId="5F021B08" w:rsidR="00273D18" w:rsidRPr="00677813" w:rsidRDefault="00B518A3" w:rsidP="00677813">
      <w:pPr>
        <w:pStyle w:val="4"/>
        <w:spacing w:before="50" w:after="0" w:line="480" w:lineRule="atLeast"/>
        <w:ind w:leftChars="4" w:left="11" w:firstLineChars="196" w:firstLine="472"/>
        <w:rPr>
          <w:sz w:val="24"/>
          <w:szCs w:val="24"/>
        </w:rPr>
      </w:pPr>
      <w:r w:rsidRPr="00677813">
        <w:rPr>
          <w:rFonts w:hint="eastAsia"/>
          <w:sz w:val="24"/>
          <w:szCs w:val="24"/>
        </w:rPr>
        <w:t>（八）</w:t>
      </w:r>
      <w:r w:rsidR="00273D18" w:rsidRPr="00677813">
        <w:rPr>
          <w:sz w:val="24"/>
          <w:szCs w:val="24"/>
        </w:rPr>
        <w:t>应交城镇土地使用税、房产税、车船税、矿产资源补偿费、排污费的主要账务处理。</w:t>
      </w:r>
      <w:r w:rsidR="00273D18" w:rsidRPr="00677813">
        <w:rPr>
          <w:sz w:val="24"/>
          <w:szCs w:val="24"/>
        </w:rPr>
        <w:t xml:space="preserve"> </w:t>
      </w:r>
    </w:p>
    <w:p w14:paraId="22CCF4BD" w14:textId="3596E3B2" w:rsidR="00273D18" w:rsidRPr="00315310" w:rsidRDefault="00273D18" w:rsidP="00FD1D04">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1．小企业按照规定应交纳的</w:t>
      </w:r>
      <w:commentRangeStart w:id="43"/>
      <w:r w:rsidRPr="00315310">
        <w:rPr>
          <w:rFonts w:ascii="宋体" w:eastAsia="宋体" w:hAnsi="宋体"/>
          <w:sz w:val="24"/>
          <w:szCs w:val="24"/>
        </w:rPr>
        <w:t>城镇土地使用税、房产税、车船税</w:t>
      </w:r>
      <w:commentRangeEnd w:id="43"/>
      <w:r w:rsidR="00CC5C6E">
        <w:rPr>
          <w:rStyle w:val="a6"/>
        </w:rPr>
        <w:commentReference w:id="43"/>
      </w:r>
      <w:r w:rsidRPr="00315310">
        <w:rPr>
          <w:rFonts w:ascii="宋体" w:eastAsia="宋体" w:hAnsi="宋体"/>
          <w:sz w:val="24"/>
          <w:szCs w:val="24"/>
        </w:rPr>
        <w:t xml:space="preserve">、矿产资源补偿费、排污费，借记“营业税金及附加”科目，贷记本科目（应交城镇土地使用税、应交房产税、应交车船税、应交矿产资源补偿费、应交排污费）。 </w:t>
      </w:r>
    </w:p>
    <w:p w14:paraId="43D4F9DF" w14:textId="73262B01" w:rsidR="00273D18" w:rsidRPr="00315310" w:rsidRDefault="00273D18" w:rsidP="00B518A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lastRenderedPageBreak/>
        <w:t xml:space="preserve">2．交纳的城镇土地使用税、房产税、车船税、矿产资源补偿费、排污费，借记本科目（应交城镇土地使用税、应交房产税、应交车船税、应交矿产资源补偿费、应交排污费），贷记“银行存款”科目。 </w:t>
      </w:r>
    </w:p>
    <w:p w14:paraId="5C82BB93" w14:textId="29F9F2DF" w:rsidR="00273D18" w:rsidRPr="00677813" w:rsidRDefault="00B518A3" w:rsidP="00677813">
      <w:pPr>
        <w:pStyle w:val="4"/>
        <w:spacing w:before="50" w:after="0" w:line="480" w:lineRule="atLeast"/>
        <w:ind w:leftChars="4" w:left="11" w:firstLineChars="196" w:firstLine="472"/>
        <w:rPr>
          <w:sz w:val="24"/>
          <w:szCs w:val="24"/>
        </w:rPr>
      </w:pPr>
      <w:r w:rsidRPr="00677813">
        <w:rPr>
          <w:rFonts w:hint="eastAsia"/>
          <w:sz w:val="24"/>
          <w:szCs w:val="24"/>
        </w:rPr>
        <w:t>（九）</w:t>
      </w:r>
      <w:r w:rsidR="00273D18" w:rsidRPr="00677813">
        <w:rPr>
          <w:sz w:val="24"/>
          <w:szCs w:val="24"/>
        </w:rPr>
        <w:t>应交个人所得税的主要账务处理。</w:t>
      </w:r>
      <w:r w:rsidR="00273D18" w:rsidRPr="00677813">
        <w:rPr>
          <w:sz w:val="24"/>
          <w:szCs w:val="24"/>
        </w:rPr>
        <w:t xml:space="preserve"> </w:t>
      </w:r>
    </w:p>
    <w:p w14:paraId="1E62CEE5" w14:textId="77777777" w:rsidR="00273D18" w:rsidRPr="00315310" w:rsidRDefault="00273D18" w:rsidP="00B518A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1．小企业按照税法规定应代扣代缴的职工个人所得税，借记“应付职工薪酬”科目，贷记本科目（应交个人所得税）。 </w:t>
      </w:r>
    </w:p>
    <w:p w14:paraId="4FA7EE86" w14:textId="77777777" w:rsidR="00273D18" w:rsidRPr="00315310" w:rsidRDefault="00273D18" w:rsidP="00B518A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2．交纳的个人所得税，借记本科目（应交个人所得税），贷记“银行存款”科目。 </w:t>
      </w:r>
    </w:p>
    <w:p w14:paraId="78766185" w14:textId="44E861E6" w:rsidR="00273D18" w:rsidRPr="00677813" w:rsidRDefault="00B518A3" w:rsidP="00677813">
      <w:pPr>
        <w:pStyle w:val="4"/>
        <w:spacing w:before="50" w:after="0" w:line="480" w:lineRule="atLeast"/>
        <w:ind w:leftChars="4" w:left="11" w:firstLineChars="196" w:firstLine="472"/>
        <w:rPr>
          <w:sz w:val="24"/>
          <w:szCs w:val="24"/>
        </w:rPr>
      </w:pPr>
      <w:r w:rsidRPr="00677813">
        <w:rPr>
          <w:rFonts w:hint="eastAsia"/>
          <w:sz w:val="24"/>
          <w:szCs w:val="24"/>
        </w:rPr>
        <w:t>（十）</w:t>
      </w:r>
      <w:r w:rsidR="00273D18" w:rsidRPr="00677813">
        <w:rPr>
          <w:sz w:val="24"/>
          <w:szCs w:val="24"/>
        </w:rPr>
        <w:t>小企业按照规定实行企业所得税、增值税、消费税、营业税等先征后返的，应当在实际收到返还的企业所得税、增值税（不含出口退税）、消费税、营业税等时，借记</w:t>
      </w:r>
      <w:r w:rsidR="00273D18" w:rsidRPr="00677813">
        <w:rPr>
          <w:sz w:val="24"/>
          <w:szCs w:val="24"/>
        </w:rPr>
        <w:t>“</w:t>
      </w:r>
      <w:r w:rsidR="00273D18" w:rsidRPr="00677813">
        <w:rPr>
          <w:sz w:val="24"/>
          <w:szCs w:val="24"/>
        </w:rPr>
        <w:t>银行存款</w:t>
      </w:r>
      <w:r w:rsidR="00273D18" w:rsidRPr="00677813">
        <w:rPr>
          <w:sz w:val="24"/>
          <w:szCs w:val="24"/>
        </w:rPr>
        <w:t>”</w:t>
      </w:r>
      <w:r w:rsidR="00273D18" w:rsidRPr="00677813">
        <w:rPr>
          <w:sz w:val="24"/>
          <w:szCs w:val="24"/>
        </w:rPr>
        <w:t>科目，贷记</w:t>
      </w:r>
      <w:r w:rsidR="00273D18" w:rsidRPr="00677813">
        <w:rPr>
          <w:sz w:val="24"/>
          <w:szCs w:val="24"/>
        </w:rPr>
        <w:t>“</w:t>
      </w:r>
      <w:r w:rsidR="00273D18" w:rsidRPr="00677813">
        <w:rPr>
          <w:sz w:val="24"/>
          <w:szCs w:val="24"/>
        </w:rPr>
        <w:t>营业外收入</w:t>
      </w:r>
      <w:r w:rsidR="00273D18" w:rsidRPr="00677813">
        <w:rPr>
          <w:sz w:val="24"/>
          <w:szCs w:val="24"/>
        </w:rPr>
        <w:t>”</w:t>
      </w:r>
      <w:r w:rsidR="00273D18" w:rsidRPr="00677813">
        <w:rPr>
          <w:sz w:val="24"/>
          <w:szCs w:val="24"/>
        </w:rPr>
        <w:t>科目。</w:t>
      </w:r>
      <w:r w:rsidR="00273D18" w:rsidRPr="00677813">
        <w:rPr>
          <w:sz w:val="24"/>
          <w:szCs w:val="24"/>
        </w:rPr>
        <w:t xml:space="preserve"> </w:t>
      </w:r>
    </w:p>
    <w:p w14:paraId="70881929" w14:textId="77777777" w:rsidR="00273D18" w:rsidRDefault="00273D18" w:rsidP="00B518A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四、本科目期末贷方余额，反映小企业尚未交纳的税费；期末如为借方余额，反映小企业多交或尚未抵扣的税费。 </w:t>
      </w:r>
    </w:p>
    <w:p w14:paraId="1A4CA80C" w14:textId="77777777" w:rsidR="00DD4D65" w:rsidRPr="00315310" w:rsidRDefault="00DD4D65" w:rsidP="00B518A3">
      <w:pPr>
        <w:spacing w:beforeLines="50" w:before="156" w:after="0" w:line="480" w:lineRule="atLeast"/>
        <w:ind w:left="-15" w:firstLineChars="200" w:firstLine="480"/>
        <w:rPr>
          <w:rFonts w:ascii="宋体" w:eastAsia="宋体" w:hAnsi="宋体"/>
          <w:sz w:val="24"/>
          <w:szCs w:val="24"/>
        </w:rPr>
      </w:pPr>
    </w:p>
    <w:p w14:paraId="5E9D429A" w14:textId="77777777" w:rsidR="00B518A3" w:rsidRPr="00B518A3" w:rsidRDefault="00273D18" w:rsidP="00B518A3">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B518A3">
        <w:rPr>
          <w:rFonts w:asciiTheme="minorEastAsia" w:eastAsiaTheme="minorEastAsia" w:hAnsiTheme="minorEastAsia"/>
          <w:sz w:val="24"/>
          <w:szCs w:val="24"/>
        </w:rPr>
        <w:t>2231 应付利息</w:t>
      </w:r>
    </w:p>
    <w:p w14:paraId="303A1ED3" w14:textId="521105D4" w:rsidR="00273D18" w:rsidRPr="00315310" w:rsidRDefault="00273D18" w:rsidP="00B518A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一、本科目核算小企业按照合同约定应支付的利息费用。 </w:t>
      </w:r>
    </w:p>
    <w:p w14:paraId="40BD51E7" w14:textId="475C92BE" w:rsidR="00273D18" w:rsidRPr="00315310" w:rsidRDefault="00B518A3" w:rsidP="00B518A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本科目应按照贷款人等进行明细核算。 </w:t>
      </w:r>
    </w:p>
    <w:p w14:paraId="39FBEF2C" w14:textId="66B34B88" w:rsidR="00273D18" w:rsidRPr="00315310" w:rsidRDefault="00B518A3" w:rsidP="00B518A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 xml:space="preserve">应付利息的主要账务处理。 </w:t>
      </w:r>
    </w:p>
    <w:p w14:paraId="2B77E1FF" w14:textId="7684754A" w:rsidR="00273D18" w:rsidRPr="00315310" w:rsidRDefault="00B518A3" w:rsidP="00B518A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在应付利息日，小企业应当按照合同利率计算确定的利息费用，借记“财务费用”、“在建工程”等科目，贷记本科目。 </w:t>
      </w:r>
    </w:p>
    <w:p w14:paraId="3125CF93" w14:textId="294DB928" w:rsidR="00273D18" w:rsidRPr="00315310" w:rsidRDefault="00B518A3" w:rsidP="00B518A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实际支付的利息，借记本科目，贷记“银行存款”等科目。 </w:t>
      </w:r>
    </w:p>
    <w:p w14:paraId="12990F60" w14:textId="77777777" w:rsidR="00273D18" w:rsidRDefault="00273D18" w:rsidP="00B518A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四、本科目期末贷方余额，反映小企业应付未付的利息费用。 </w:t>
      </w:r>
    </w:p>
    <w:p w14:paraId="1177104C" w14:textId="77777777" w:rsidR="00A83B9C" w:rsidRPr="00315310" w:rsidRDefault="00A83B9C" w:rsidP="00B518A3">
      <w:pPr>
        <w:spacing w:beforeLines="50" w:before="156" w:after="0" w:line="480" w:lineRule="atLeast"/>
        <w:ind w:left="-15" w:firstLineChars="200" w:firstLine="480"/>
        <w:rPr>
          <w:rFonts w:ascii="宋体" w:eastAsia="宋体" w:hAnsi="宋体"/>
          <w:sz w:val="24"/>
          <w:szCs w:val="24"/>
        </w:rPr>
      </w:pPr>
    </w:p>
    <w:p w14:paraId="14EF889B" w14:textId="77777777" w:rsidR="00273D18" w:rsidRPr="00FF41DF" w:rsidRDefault="00273D18" w:rsidP="00FF41DF">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FF41DF">
        <w:rPr>
          <w:rFonts w:asciiTheme="minorEastAsia" w:eastAsiaTheme="minorEastAsia" w:hAnsiTheme="minorEastAsia"/>
          <w:sz w:val="24"/>
          <w:szCs w:val="24"/>
        </w:rPr>
        <w:lastRenderedPageBreak/>
        <w:t xml:space="preserve">2232 应付利润 </w:t>
      </w:r>
    </w:p>
    <w:p w14:paraId="445854A9" w14:textId="2168344A" w:rsidR="00273D18" w:rsidRPr="00315310" w:rsidRDefault="00B518A3" w:rsidP="00B518A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本科目核算小企业向投资者分配的利润。 </w:t>
      </w:r>
    </w:p>
    <w:p w14:paraId="0BB4B3A3" w14:textId="723D1694" w:rsidR="00273D18" w:rsidRPr="00315310" w:rsidRDefault="00B518A3" w:rsidP="00B518A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本科目应按照投资者进行明细核算。 </w:t>
      </w:r>
    </w:p>
    <w:p w14:paraId="2E5C1855" w14:textId="64AABCF6" w:rsidR="00273D18" w:rsidRPr="00315310" w:rsidRDefault="00B518A3" w:rsidP="00B518A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 xml:space="preserve">应付利润的主要账务处理。 </w:t>
      </w:r>
    </w:p>
    <w:p w14:paraId="1E1E3D7D" w14:textId="2FF2D50F" w:rsidR="00273D18" w:rsidRPr="00315310" w:rsidRDefault="00B518A3" w:rsidP="00B518A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小企业根据规定或协议确定的应分配给投资者的利润，借记“利润分配”科目，贷记本科目。 </w:t>
      </w:r>
    </w:p>
    <w:p w14:paraId="1BC3107E" w14:textId="4FE73C57" w:rsidR="00273D18" w:rsidRPr="00315310" w:rsidRDefault="00B518A3" w:rsidP="00B518A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向投资者实际支付利润，借记本科目，贷记“库存现金”、“银行存款”科目。 </w:t>
      </w:r>
    </w:p>
    <w:p w14:paraId="255C768F" w14:textId="77777777" w:rsidR="00273D18" w:rsidRDefault="00273D18" w:rsidP="00B518A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四、本科目期末贷方余额，反映小企业应付未付的利润。 </w:t>
      </w:r>
    </w:p>
    <w:p w14:paraId="0A39CB1F" w14:textId="77777777" w:rsidR="00223DEE" w:rsidRPr="00315310" w:rsidRDefault="00223DEE" w:rsidP="00B518A3">
      <w:pPr>
        <w:spacing w:beforeLines="50" w:before="156" w:after="0" w:line="480" w:lineRule="atLeast"/>
        <w:ind w:left="-15" w:firstLineChars="200" w:firstLine="480"/>
        <w:rPr>
          <w:rFonts w:ascii="宋体" w:eastAsia="宋体" w:hAnsi="宋体"/>
          <w:sz w:val="24"/>
          <w:szCs w:val="24"/>
        </w:rPr>
      </w:pPr>
    </w:p>
    <w:p w14:paraId="673D1C0C" w14:textId="77777777" w:rsidR="00273D18" w:rsidRPr="00FF41DF" w:rsidRDefault="00273D18" w:rsidP="00FF41DF">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FF41DF">
        <w:rPr>
          <w:rFonts w:asciiTheme="minorEastAsia" w:eastAsiaTheme="minorEastAsia" w:hAnsiTheme="minorEastAsia"/>
          <w:sz w:val="24"/>
          <w:szCs w:val="24"/>
        </w:rPr>
        <w:t xml:space="preserve">2241 其他应付款 </w:t>
      </w:r>
    </w:p>
    <w:p w14:paraId="2E69D8DE" w14:textId="4E562226" w:rsidR="00273D18" w:rsidRPr="00315310" w:rsidRDefault="00B518A3" w:rsidP="00B518A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本科目核算小企业除应付账款、预收账款、应付职工薪酬、应交税费、应付利息、应付利润等</w:t>
      </w:r>
      <w:commentRangeStart w:id="44"/>
      <w:r w:rsidR="00273D18" w:rsidRPr="00315310">
        <w:rPr>
          <w:rFonts w:ascii="宋体" w:eastAsia="宋体" w:hAnsi="宋体"/>
          <w:sz w:val="24"/>
          <w:szCs w:val="24"/>
        </w:rPr>
        <w:t>以外</w:t>
      </w:r>
      <w:commentRangeEnd w:id="44"/>
      <w:r w:rsidR="00223DEE">
        <w:rPr>
          <w:rStyle w:val="a6"/>
        </w:rPr>
        <w:commentReference w:id="44"/>
      </w:r>
      <w:r w:rsidR="00273D18" w:rsidRPr="00315310">
        <w:rPr>
          <w:rFonts w:ascii="宋体" w:eastAsia="宋体" w:hAnsi="宋体"/>
          <w:sz w:val="24"/>
          <w:szCs w:val="24"/>
        </w:rPr>
        <w:t xml:space="preserve">的其他各项应付、暂收的款项，如应付租入固定资产和包装物的租金、存入保证金等。 </w:t>
      </w:r>
    </w:p>
    <w:p w14:paraId="2DB194B1" w14:textId="1D788288" w:rsidR="00273D18" w:rsidRPr="00315310" w:rsidRDefault="003F05FB" w:rsidP="00B518A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本科目应按照其他应付款的项目和对方单位（或个人）进行明细核算。 </w:t>
      </w:r>
    </w:p>
    <w:p w14:paraId="10A20E30" w14:textId="7A7DB1DB" w:rsidR="00273D18" w:rsidRPr="00315310" w:rsidRDefault="003F05FB" w:rsidP="003F05FB">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 xml:space="preserve">其他应付款的主要账务处理。 </w:t>
      </w:r>
    </w:p>
    <w:p w14:paraId="68E082E7" w14:textId="1DC80BD9" w:rsidR="00B518A3" w:rsidRDefault="00273D18" w:rsidP="00B518A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（一）小企业发生的其他各种应付、暂收款项，借记“管理费用”等科目，贷记本科目。</w:t>
      </w:r>
    </w:p>
    <w:p w14:paraId="0E164F2E" w14:textId="080AB4D5" w:rsidR="00273D18" w:rsidRPr="00315310" w:rsidRDefault="00273D18" w:rsidP="00B518A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（二）支付的其他各种应付、暂收款项，借记本科目，贷记“银行存款”等科目。 </w:t>
      </w:r>
    </w:p>
    <w:p w14:paraId="08E844E5" w14:textId="77777777" w:rsidR="00273D18" w:rsidRPr="00315310" w:rsidRDefault="00273D18" w:rsidP="00B518A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小企业无法支付的其他应付款，借记本科目，贷记“营业外收入” 科目。 </w:t>
      </w:r>
    </w:p>
    <w:p w14:paraId="51A7CCF9" w14:textId="77777777" w:rsidR="00273D18" w:rsidRDefault="00273D18" w:rsidP="00B518A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四、本科目期末贷方余额，反映小企业应付未付的其他应付款项。 </w:t>
      </w:r>
    </w:p>
    <w:p w14:paraId="11405F1E" w14:textId="77777777" w:rsidR="00485F94" w:rsidRDefault="00485F94" w:rsidP="00B518A3">
      <w:pPr>
        <w:spacing w:beforeLines="50" w:before="156" w:after="0" w:line="480" w:lineRule="atLeast"/>
        <w:ind w:left="-15" w:firstLineChars="200" w:firstLine="480"/>
        <w:rPr>
          <w:rFonts w:ascii="宋体" w:eastAsia="宋体" w:hAnsi="宋体"/>
          <w:sz w:val="24"/>
          <w:szCs w:val="24"/>
        </w:rPr>
      </w:pPr>
    </w:p>
    <w:p w14:paraId="7221AEEB" w14:textId="77777777" w:rsidR="00485F94" w:rsidRPr="00315310" w:rsidRDefault="00485F94" w:rsidP="00B518A3">
      <w:pPr>
        <w:spacing w:beforeLines="50" w:before="156" w:after="0" w:line="480" w:lineRule="atLeast"/>
        <w:ind w:left="-15" w:firstLineChars="200" w:firstLine="480"/>
        <w:rPr>
          <w:rFonts w:ascii="宋体" w:eastAsia="宋体" w:hAnsi="宋体"/>
          <w:sz w:val="24"/>
          <w:szCs w:val="24"/>
        </w:rPr>
      </w:pPr>
    </w:p>
    <w:p w14:paraId="2D6F46BF" w14:textId="77777777" w:rsidR="00273D18" w:rsidRPr="00FF41DF" w:rsidRDefault="00273D18" w:rsidP="00FF41DF">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FF41DF">
        <w:rPr>
          <w:rFonts w:asciiTheme="minorEastAsia" w:eastAsiaTheme="minorEastAsia" w:hAnsiTheme="minorEastAsia"/>
          <w:sz w:val="24"/>
          <w:szCs w:val="24"/>
        </w:rPr>
        <w:t xml:space="preserve">2401 递延收益 </w:t>
      </w:r>
    </w:p>
    <w:p w14:paraId="20F9E282" w14:textId="482E522B" w:rsidR="00273D18" w:rsidRPr="00315310" w:rsidRDefault="00B518A3" w:rsidP="00B518A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本科目核算小企业已经收到、应在以后期间计入损益的</w:t>
      </w:r>
      <w:commentRangeStart w:id="45"/>
      <w:commentRangeStart w:id="46"/>
      <w:r w:rsidR="00273D18" w:rsidRPr="00315310">
        <w:rPr>
          <w:rFonts w:ascii="宋体" w:eastAsia="宋体" w:hAnsi="宋体"/>
          <w:sz w:val="24"/>
          <w:szCs w:val="24"/>
        </w:rPr>
        <w:t>政府补助</w:t>
      </w:r>
      <w:commentRangeEnd w:id="45"/>
      <w:r w:rsidR="00485F94">
        <w:rPr>
          <w:rStyle w:val="a6"/>
        </w:rPr>
        <w:commentReference w:id="45"/>
      </w:r>
      <w:commentRangeEnd w:id="46"/>
      <w:r w:rsidR="000B7BD0">
        <w:rPr>
          <w:rStyle w:val="a6"/>
        </w:rPr>
        <w:commentReference w:id="46"/>
      </w:r>
      <w:r w:rsidR="00273D18" w:rsidRPr="00315310">
        <w:rPr>
          <w:rFonts w:ascii="宋体" w:eastAsia="宋体" w:hAnsi="宋体"/>
          <w:sz w:val="24"/>
          <w:szCs w:val="24"/>
        </w:rPr>
        <w:t xml:space="preserve">。 </w:t>
      </w:r>
    </w:p>
    <w:p w14:paraId="2D7355E4" w14:textId="59EC0FE5" w:rsidR="00273D18" w:rsidRPr="00315310" w:rsidRDefault="00B518A3" w:rsidP="00B518A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本科目应按照相关项目进行明细核算。 </w:t>
      </w:r>
    </w:p>
    <w:p w14:paraId="3CB2DC4D" w14:textId="0D7C1067" w:rsidR="00273D18" w:rsidRPr="00315310" w:rsidRDefault="00B518A3" w:rsidP="00B518A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 xml:space="preserve">递延收益的主要账务处理。 </w:t>
      </w:r>
    </w:p>
    <w:p w14:paraId="34BA52F6" w14:textId="1F2AE428" w:rsidR="00273D18" w:rsidRPr="00315310" w:rsidRDefault="00B518A3" w:rsidP="00B518A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小企业收到与资产相关的政府补助，借记“银行存款”等科目，贷记本科目。 </w:t>
      </w:r>
    </w:p>
    <w:p w14:paraId="7CC72697" w14:textId="4B7F8C00" w:rsidR="00273D18" w:rsidRPr="00315310" w:rsidRDefault="00273D18" w:rsidP="00B518A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在相关资产的使用寿命内平均分配递延收益，借记本科目，贷记“营业外收入”科目。 </w:t>
      </w:r>
    </w:p>
    <w:p w14:paraId="7F207340" w14:textId="31BE86BA" w:rsidR="00273D18" w:rsidRPr="00315310" w:rsidRDefault="00B518A3" w:rsidP="00B518A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收到的其他政府补助，用于补偿本企业以后期间的相关费用或亏损的，应当按照收到的金额，借记“银行存款”等科目，贷记本科目。在发生相关费用或亏损的未来期间，应当按照应补偿的金额，借记本科目，贷记“营业外收入”科目。 </w:t>
      </w:r>
    </w:p>
    <w:p w14:paraId="1AF25CF5" w14:textId="77777777" w:rsidR="00273D18" w:rsidRPr="00315310" w:rsidRDefault="00273D18" w:rsidP="00B518A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用于补偿本企业已发生的相关费用或亏损的，应当按照收到的金额，借记“银行存款”等科目，贷记“营业外收入”科目。 </w:t>
      </w:r>
    </w:p>
    <w:p w14:paraId="5EE4DC79" w14:textId="77777777" w:rsidR="00273D18" w:rsidRDefault="00273D18" w:rsidP="00B518A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四、本科目期末贷方余额，反映小企业已经收到、但应在以后期间计入损益的政府补助。 </w:t>
      </w:r>
    </w:p>
    <w:p w14:paraId="7D094726" w14:textId="77777777" w:rsidR="00485F94" w:rsidRPr="00315310" w:rsidRDefault="00485F94" w:rsidP="00B518A3">
      <w:pPr>
        <w:spacing w:beforeLines="50" w:before="156" w:after="0" w:line="480" w:lineRule="atLeast"/>
        <w:ind w:left="-15" w:firstLineChars="200" w:firstLine="480"/>
        <w:rPr>
          <w:rFonts w:ascii="宋体" w:eastAsia="宋体" w:hAnsi="宋体"/>
          <w:sz w:val="24"/>
          <w:szCs w:val="24"/>
        </w:rPr>
      </w:pPr>
    </w:p>
    <w:p w14:paraId="0CEAF403" w14:textId="77777777" w:rsidR="00273D18" w:rsidRPr="00FF41DF" w:rsidRDefault="00273D18" w:rsidP="00FF41DF">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FF41DF">
        <w:rPr>
          <w:rFonts w:asciiTheme="minorEastAsia" w:eastAsiaTheme="minorEastAsia" w:hAnsiTheme="minorEastAsia"/>
          <w:sz w:val="24"/>
          <w:szCs w:val="24"/>
        </w:rPr>
        <w:t xml:space="preserve">2501 长期借款 </w:t>
      </w:r>
    </w:p>
    <w:p w14:paraId="3447AACA" w14:textId="6A70A512" w:rsidR="00B518A3" w:rsidRDefault="00273D18" w:rsidP="00B518A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一、本科目核算小企业向</w:t>
      </w:r>
      <w:commentRangeStart w:id="47"/>
      <w:r w:rsidRPr="00315310">
        <w:rPr>
          <w:rFonts w:ascii="宋体" w:eastAsia="宋体" w:hAnsi="宋体"/>
          <w:sz w:val="24"/>
          <w:szCs w:val="24"/>
        </w:rPr>
        <w:t>银行或其他金融机构</w:t>
      </w:r>
      <w:commentRangeEnd w:id="47"/>
      <w:r w:rsidR="00C930FC">
        <w:rPr>
          <w:rStyle w:val="a6"/>
        </w:rPr>
        <w:commentReference w:id="47"/>
      </w:r>
      <w:r w:rsidRPr="00315310">
        <w:rPr>
          <w:rFonts w:ascii="宋体" w:eastAsia="宋体" w:hAnsi="宋体"/>
          <w:sz w:val="24"/>
          <w:szCs w:val="24"/>
        </w:rPr>
        <w:t>借入的期限在1年以上的各项借款本金。</w:t>
      </w:r>
    </w:p>
    <w:p w14:paraId="0B6F943A" w14:textId="3C6FCE6A" w:rsidR="00273D18" w:rsidRPr="00315310" w:rsidRDefault="00273D18" w:rsidP="00B518A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二、本科目应按照借款种类、贷款人和币种进行明细核算。 </w:t>
      </w:r>
    </w:p>
    <w:p w14:paraId="529633A2" w14:textId="284E99D7" w:rsidR="00273D18" w:rsidRPr="00315310" w:rsidRDefault="00273D18" w:rsidP="00B518A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lastRenderedPageBreak/>
        <w:t xml:space="preserve">三、长期借款的主要账务处理。 </w:t>
      </w:r>
    </w:p>
    <w:p w14:paraId="6747C164" w14:textId="272B3205" w:rsidR="00273D18" w:rsidRPr="00315310" w:rsidRDefault="00B518A3" w:rsidP="00B518A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小企业借入长期借款，借记“银行存款”科目，贷记本科目。 </w:t>
      </w:r>
    </w:p>
    <w:p w14:paraId="264BC459" w14:textId="24B16F23" w:rsidR="00273D18" w:rsidRPr="00315310" w:rsidRDefault="00B518A3" w:rsidP="00B518A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在应付利息日，应当按照借款本金和借款合同利率计提利息费用，借记“财务费用”、“在建工程”等科目，贷记“应付利息” 科目。 </w:t>
      </w:r>
    </w:p>
    <w:p w14:paraId="22589966" w14:textId="77777777" w:rsidR="00B518A3" w:rsidRDefault="00B518A3" w:rsidP="00B518A3">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偿还长期借款本金，借记本科目，贷记“银行存款”科目。</w:t>
      </w:r>
    </w:p>
    <w:p w14:paraId="43B83F9B" w14:textId="3C019B59" w:rsidR="00273D18" w:rsidRDefault="00273D18" w:rsidP="00B518A3">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四、本科目期末贷方余额，反映小企业尚未偿还的长期借款本金。 </w:t>
      </w:r>
    </w:p>
    <w:p w14:paraId="5592C85F" w14:textId="77777777" w:rsidR="00C930FC" w:rsidRPr="00315310" w:rsidRDefault="00C930FC" w:rsidP="00B518A3">
      <w:pPr>
        <w:spacing w:beforeLines="50" w:before="156" w:after="0" w:line="480" w:lineRule="atLeast"/>
        <w:ind w:left="-15" w:firstLineChars="200" w:firstLine="480"/>
        <w:rPr>
          <w:rFonts w:ascii="宋体" w:eastAsia="宋体" w:hAnsi="宋体"/>
          <w:sz w:val="24"/>
          <w:szCs w:val="24"/>
        </w:rPr>
      </w:pPr>
    </w:p>
    <w:p w14:paraId="0E6CFCC5" w14:textId="77777777" w:rsidR="00273D18" w:rsidRPr="00FF41DF" w:rsidRDefault="00273D18" w:rsidP="00FF41DF">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FF41DF">
        <w:rPr>
          <w:rFonts w:asciiTheme="minorEastAsia" w:eastAsiaTheme="minorEastAsia" w:hAnsiTheme="minorEastAsia"/>
          <w:sz w:val="24"/>
          <w:szCs w:val="24"/>
        </w:rPr>
        <w:t xml:space="preserve">2701 长期应付款 </w:t>
      </w:r>
    </w:p>
    <w:p w14:paraId="0629D4C8" w14:textId="4BBF6654" w:rsidR="00273D18" w:rsidRPr="00315310" w:rsidRDefault="003C6088" w:rsidP="003C6088">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本科目核算小企业除长期借款以外的其他各种长期应付款项。包括：应付融资租入固定资产的租赁费、以分期付款方式购入固定资产发生的应付款项等。 </w:t>
      </w:r>
    </w:p>
    <w:p w14:paraId="233759FB" w14:textId="77777777" w:rsidR="003C6088" w:rsidRDefault="003C6088" w:rsidP="003C6088">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本科目应按照长期应付款的种类和债权人进行明细核算。</w:t>
      </w:r>
    </w:p>
    <w:p w14:paraId="0DD4AD83" w14:textId="5E999483" w:rsidR="00273D18" w:rsidRPr="00315310" w:rsidRDefault="00273D18" w:rsidP="003C6088">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三、长期应付款的主要账务处理。 </w:t>
      </w:r>
    </w:p>
    <w:p w14:paraId="37997766" w14:textId="44B85149" w:rsidR="00273D18" w:rsidRPr="00315310" w:rsidRDefault="003C6088" w:rsidP="003C6088">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小企业融资租入固定资产，在租赁期开始日，按照租赁合同约定的付款总额和在签订租赁合同过程中发生的相关税费等，借记“固定资产”或“在建工程”科目，贷记本科目等科目。 </w:t>
      </w:r>
    </w:p>
    <w:p w14:paraId="1586452C" w14:textId="6AD59A11" w:rsidR="00273D18" w:rsidRPr="00315310" w:rsidRDefault="003C6088" w:rsidP="003C6088">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以分期付款方式购入固定资产，应当按照实际支付的购买价款和相关税费（不包括按照税法规定可抵扣的增值税进项税额），借记“固定资产”或“在建工程”科目，按照税法规定可抵扣的增值税进项税额，借记“应交税费——应交增值税（进项税额）”科目，贷记本科目。 </w:t>
      </w:r>
    </w:p>
    <w:p w14:paraId="5B18568A" w14:textId="77777777" w:rsidR="00273D18" w:rsidRPr="00315310" w:rsidRDefault="00273D18" w:rsidP="003C6088">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四、本科目期末贷方余额，反映小企业应付未付的长期应付款项。 </w:t>
      </w:r>
    </w:p>
    <w:p w14:paraId="4FBCD6C1" w14:textId="77777777" w:rsidR="00273D18" w:rsidRPr="00315310" w:rsidRDefault="00273D18" w:rsidP="00273D18">
      <w:pPr>
        <w:spacing w:after="0" w:line="259" w:lineRule="auto"/>
        <w:ind w:left="554" w:firstLine="0"/>
        <w:rPr>
          <w:rFonts w:ascii="宋体" w:eastAsia="宋体" w:hAnsi="宋体"/>
          <w:sz w:val="24"/>
          <w:szCs w:val="24"/>
        </w:rPr>
      </w:pPr>
      <w:r w:rsidRPr="00315310">
        <w:rPr>
          <w:rFonts w:ascii="宋体" w:eastAsia="宋体" w:hAnsi="宋体"/>
          <w:sz w:val="24"/>
          <w:szCs w:val="24"/>
        </w:rPr>
        <w:t xml:space="preserve"> </w:t>
      </w:r>
    </w:p>
    <w:p w14:paraId="1A87962A" w14:textId="77777777" w:rsidR="00273D18" w:rsidRDefault="00273D18" w:rsidP="003C6088">
      <w:pPr>
        <w:pStyle w:val="2"/>
        <w:spacing w:beforeLines="50" w:before="156" w:after="0" w:line="480" w:lineRule="atLeast"/>
        <w:ind w:firstLineChars="200" w:firstLine="482"/>
        <w:jc w:val="center"/>
        <w:rPr>
          <w:rFonts w:ascii="宋体" w:eastAsia="宋体" w:hAnsi="宋体"/>
          <w:sz w:val="24"/>
          <w:szCs w:val="24"/>
        </w:rPr>
      </w:pPr>
      <w:r w:rsidRPr="003C6088">
        <w:rPr>
          <w:rFonts w:asciiTheme="minorEastAsia" w:eastAsiaTheme="minorEastAsia" w:hAnsiTheme="minorEastAsia"/>
          <w:sz w:val="24"/>
          <w:szCs w:val="24"/>
        </w:rPr>
        <w:t>所有者权益类</w:t>
      </w:r>
      <w:r w:rsidRPr="00315310">
        <w:rPr>
          <w:rFonts w:ascii="宋体" w:eastAsia="宋体" w:hAnsi="宋体"/>
          <w:sz w:val="24"/>
          <w:szCs w:val="24"/>
        </w:rPr>
        <w:t xml:space="preserve"> </w:t>
      </w:r>
    </w:p>
    <w:p w14:paraId="071E60D0" w14:textId="77777777" w:rsidR="00161DE5" w:rsidRPr="00161DE5" w:rsidRDefault="00161DE5" w:rsidP="00161DE5"/>
    <w:p w14:paraId="5E9879E2" w14:textId="77777777" w:rsidR="00273D18" w:rsidRPr="00FF41DF" w:rsidRDefault="00273D18" w:rsidP="00FF41DF">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FF41DF">
        <w:rPr>
          <w:rFonts w:asciiTheme="minorEastAsia" w:eastAsiaTheme="minorEastAsia" w:hAnsiTheme="minorEastAsia"/>
          <w:sz w:val="24"/>
          <w:szCs w:val="24"/>
        </w:rPr>
        <w:lastRenderedPageBreak/>
        <w:t xml:space="preserve">3001 实收资本 </w:t>
      </w:r>
    </w:p>
    <w:p w14:paraId="1A88CEE3" w14:textId="5C47B340" w:rsidR="00273D18" w:rsidRPr="00315310" w:rsidRDefault="0048533C" w:rsidP="0048533C">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本科目核算小企业</w:t>
      </w:r>
      <w:commentRangeStart w:id="48"/>
      <w:r w:rsidR="00273D18" w:rsidRPr="00315310">
        <w:rPr>
          <w:rFonts w:ascii="宋体" w:eastAsia="宋体" w:hAnsi="宋体"/>
          <w:sz w:val="24"/>
          <w:szCs w:val="24"/>
        </w:rPr>
        <w:t>收到</w:t>
      </w:r>
      <w:commentRangeEnd w:id="48"/>
      <w:r w:rsidR="00161DE5">
        <w:rPr>
          <w:rStyle w:val="a6"/>
        </w:rPr>
        <w:commentReference w:id="48"/>
      </w:r>
      <w:r w:rsidR="00273D18" w:rsidRPr="00315310">
        <w:rPr>
          <w:rFonts w:ascii="宋体" w:eastAsia="宋体" w:hAnsi="宋体"/>
          <w:sz w:val="24"/>
          <w:szCs w:val="24"/>
        </w:rPr>
        <w:t xml:space="preserve">投资者按照合同协议约定或相关规定投入的、构成注册资本的部分。 </w:t>
      </w:r>
    </w:p>
    <w:p w14:paraId="0D7590A4" w14:textId="77777777" w:rsidR="00273D18" w:rsidRPr="00315310" w:rsidRDefault="00273D18" w:rsidP="0048533C">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小企业（股份有限公司）应当将本科目的名称改为“3001 股本” 科目。   </w:t>
      </w:r>
    </w:p>
    <w:p w14:paraId="723AA390" w14:textId="77777777" w:rsidR="00273D18" w:rsidRPr="00315310" w:rsidRDefault="00273D18" w:rsidP="0048533C">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小企业收到投资者出资超过其在注册资本中所占份额的部分，作为资本溢价，在“资本公积”科目核算，不在本科目核算。 </w:t>
      </w:r>
    </w:p>
    <w:p w14:paraId="4EA1D029" w14:textId="3A94B7D1" w:rsidR="00273D18" w:rsidRPr="00315310" w:rsidRDefault="0048533C" w:rsidP="0048533C">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本科目应按照投资者进行明细核算。 </w:t>
      </w:r>
    </w:p>
    <w:p w14:paraId="26AA509C" w14:textId="1B4729CC" w:rsidR="00273D18" w:rsidRPr="00315310" w:rsidRDefault="00273D18" w:rsidP="0048533C">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小企业（中外合作经营）根据合同规定在合作期间归还投资者的投资，应在本科目设置“已归还投资”明细科目进行核算。 </w:t>
      </w:r>
    </w:p>
    <w:p w14:paraId="6EE32BA3" w14:textId="5AF244D3" w:rsidR="00273D18" w:rsidRPr="00315310" w:rsidRDefault="0048533C" w:rsidP="0048533C">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 xml:space="preserve">实收资本的主要账务处理。 </w:t>
      </w:r>
    </w:p>
    <w:p w14:paraId="1C0E0A8C" w14:textId="6077BAFD" w:rsidR="00273D18" w:rsidRPr="00315310" w:rsidRDefault="0048533C" w:rsidP="0048533C">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小企业</w:t>
      </w:r>
      <w:commentRangeStart w:id="49"/>
      <w:r w:rsidR="00273D18" w:rsidRPr="00315310">
        <w:rPr>
          <w:rFonts w:ascii="宋体" w:eastAsia="宋体" w:hAnsi="宋体"/>
          <w:sz w:val="24"/>
          <w:szCs w:val="24"/>
        </w:rPr>
        <w:t>收到投资者的出资，借记“银行存款”、“其他应收款</w:t>
      </w:r>
      <w:commentRangeEnd w:id="49"/>
      <w:r w:rsidR="001D2E8C">
        <w:rPr>
          <w:rStyle w:val="a6"/>
        </w:rPr>
        <w:commentReference w:id="49"/>
      </w:r>
      <w:r w:rsidR="00273D18" w:rsidRPr="00315310">
        <w:rPr>
          <w:rFonts w:ascii="宋体" w:eastAsia="宋体" w:hAnsi="宋体"/>
          <w:sz w:val="24"/>
          <w:szCs w:val="24"/>
        </w:rPr>
        <w:t xml:space="preserve">”、“固定资产”、“无形资产”等科目，按照其在注册资本中所占的份额，贷记本科目，按照其差额，贷记“资本公积”科目。 </w:t>
      </w:r>
    </w:p>
    <w:p w14:paraId="61B759ED" w14:textId="70189ED0" w:rsidR="00273D18" w:rsidRPr="00315310" w:rsidRDefault="0048533C" w:rsidP="0048533C">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根据有关规定增加注册资本，借记“银行存款”、“资本公积”、“盈余公积”等科目，贷记本科目。 </w:t>
      </w:r>
    </w:p>
    <w:p w14:paraId="5201B45C" w14:textId="77777777" w:rsidR="00273D18" w:rsidRPr="00315310" w:rsidRDefault="00273D18" w:rsidP="001D2E8C">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根据有关规定减少注册资本，借记本科目、“资本公积”等科目，贷记“库存现金”、“银行存款”等科目。 </w:t>
      </w:r>
    </w:p>
    <w:p w14:paraId="26711067" w14:textId="77777777" w:rsidR="00273D18" w:rsidRPr="00315310" w:rsidRDefault="00273D18" w:rsidP="0048533C">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小企业（中外合作经营）根据合同规定在合作期间归还投资者的投资，应当按照实际归还投资的金额，借记本科目（已归还投资），贷记“银行存款”等科目；同时，借记“利润分配——利润归还投资” 科目，贷记“盈余公积——利润归还投资”科目。 </w:t>
      </w:r>
    </w:p>
    <w:p w14:paraId="5A8F173C" w14:textId="77777777" w:rsidR="00273D18" w:rsidRDefault="00273D18" w:rsidP="0048533C">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四、本科目期末贷方余额，反映小企业实收资本总额。 </w:t>
      </w:r>
    </w:p>
    <w:p w14:paraId="1290EA21" w14:textId="77777777" w:rsidR="001D2E8C" w:rsidRPr="00315310" w:rsidRDefault="001D2E8C" w:rsidP="0048533C">
      <w:pPr>
        <w:spacing w:beforeLines="50" w:before="156" w:after="0" w:line="480" w:lineRule="atLeast"/>
        <w:ind w:left="-15" w:firstLineChars="200" w:firstLine="480"/>
        <w:rPr>
          <w:rFonts w:ascii="宋体" w:eastAsia="宋体" w:hAnsi="宋体"/>
          <w:sz w:val="24"/>
          <w:szCs w:val="24"/>
        </w:rPr>
      </w:pPr>
    </w:p>
    <w:p w14:paraId="456BC0AC" w14:textId="77777777" w:rsidR="0048533C" w:rsidRPr="0048533C" w:rsidRDefault="00273D18" w:rsidP="0048533C">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48533C">
        <w:rPr>
          <w:rFonts w:asciiTheme="minorEastAsia" w:eastAsiaTheme="minorEastAsia" w:hAnsiTheme="minorEastAsia"/>
          <w:sz w:val="24"/>
          <w:szCs w:val="24"/>
        </w:rPr>
        <w:lastRenderedPageBreak/>
        <w:t>3002 资本公积</w:t>
      </w:r>
    </w:p>
    <w:p w14:paraId="16A5F0A6" w14:textId="01A8886D" w:rsidR="00273D18" w:rsidRPr="00315310" w:rsidRDefault="00273D18" w:rsidP="0048533C">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一、本科目核算小企业收到投资者出资超出其在注册资本中所占份额的部分。 </w:t>
      </w:r>
    </w:p>
    <w:p w14:paraId="770DD469" w14:textId="39865C9E" w:rsidR="00273D18" w:rsidRPr="00315310" w:rsidRDefault="00273D18" w:rsidP="0048533C">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二、资本公积的主要账务处理。 </w:t>
      </w:r>
    </w:p>
    <w:p w14:paraId="689AC49E" w14:textId="0EF92A20" w:rsidR="00273D18" w:rsidRPr="00315310" w:rsidRDefault="00EF48DD" w:rsidP="00EF48D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小企业收到投资者的出资，借记“银行存款”、“其他应收款”、“固定资产”、“无形资产”等科目，按照其在注册资本中所占的份额，贷记“实收资本”科目，按照其差额，贷记本科目。 </w:t>
      </w:r>
    </w:p>
    <w:p w14:paraId="1475C0A3" w14:textId="77777777" w:rsidR="00273D18" w:rsidRPr="00315310" w:rsidRDefault="00273D18" w:rsidP="00EF48DD">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根据有关规定用资本公积转增资本，借记本科目，贷记“实收资本”科目。 </w:t>
      </w:r>
    </w:p>
    <w:p w14:paraId="046BDB86" w14:textId="16A1A055" w:rsidR="00273D18" w:rsidRPr="00315310" w:rsidRDefault="00EF48DD" w:rsidP="00EF48D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根据有关规定减少注册资本，借记“实收资本”科目、本科目等科目，贷记“库存现金”、“银行存款”等科目。 </w:t>
      </w:r>
    </w:p>
    <w:p w14:paraId="38D160E6" w14:textId="77777777" w:rsidR="00273D18" w:rsidRDefault="00273D18" w:rsidP="00EF48DD">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三、本科目期末贷方余额，反映小企业资本公积总额。 </w:t>
      </w:r>
    </w:p>
    <w:p w14:paraId="5C72A7B0" w14:textId="77777777" w:rsidR="001D2E8C" w:rsidRPr="00315310" w:rsidRDefault="001D2E8C" w:rsidP="00EF48DD">
      <w:pPr>
        <w:spacing w:beforeLines="50" w:before="156" w:after="0" w:line="480" w:lineRule="atLeast"/>
        <w:ind w:left="-15" w:firstLineChars="200" w:firstLine="480"/>
        <w:rPr>
          <w:rFonts w:ascii="宋体" w:eastAsia="宋体" w:hAnsi="宋体"/>
          <w:sz w:val="24"/>
          <w:szCs w:val="24"/>
        </w:rPr>
      </w:pPr>
    </w:p>
    <w:p w14:paraId="537F1A64" w14:textId="77777777" w:rsidR="00273D18" w:rsidRPr="00FF41DF" w:rsidRDefault="00273D18" w:rsidP="00FF41DF">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FF41DF">
        <w:rPr>
          <w:rFonts w:asciiTheme="minorEastAsia" w:eastAsiaTheme="minorEastAsia" w:hAnsiTheme="minorEastAsia"/>
          <w:sz w:val="24"/>
          <w:szCs w:val="24"/>
        </w:rPr>
        <w:t xml:space="preserve">3101 盈余公积 </w:t>
      </w:r>
    </w:p>
    <w:p w14:paraId="4E244911" w14:textId="4C1D43A5" w:rsidR="00273D18" w:rsidRPr="00315310" w:rsidRDefault="00EF48DD" w:rsidP="00EF48D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本科目核算小企业（公司制）按照公司法规定在税后利润中提取的法定公积金和任意公积金。 </w:t>
      </w:r>
    </w:p>
    <w:p w14:paraId="6113E9BD" w14:textId="512ECD4E" w:rsidR="00273D18" w:rsidRPr="00315310" w:rsidRDefault="00273D18" w:rsidP="00EF48DD">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小企业（外商投资）按照法律规定在税后利润中提取储备基金和企业发展基金也在本科目核算。  </w:t>
      </w:r>
    </w:p>
    <w:p w14:paraId="53FAEC53" w14:textId="1056134B" w:rsidR="00273D18" w:rsidRPr="00315310" w:rsidRDefault="00EF48DD" w:rsidP="00EF48D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本科目应当分别“法定盈余公积”、“任意盈余公积”进行明细核算。 </w:t>
      </w:r>
    </w:p>
    <w:p w14:paraId="5C48FEDF" w14:textId="77777777" w:rsidR="00273D18" w:rsidRPr="00315310" w:rsidRDefault="00273D18" w:rsidP="00EF48DD">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小企业（外商投资）还应当分别“储备基金”、“企业发展基金” 进行明细核算。 </w:t>
      </w:r>
    </w:p>
    <w:p w14:paraId="77669F3A" w14:textId="77777777" w:rsidR="00273D18" w:rsidRPr="00315310" w:rsidRDefault="00273D18" w:rsidP="00EF48DD">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小企业（中外合作经营）根据合同规定在合作期间归还投资者的投资，应在本科目设置“利润归还投资”明细科目进行核算。 </w:t>
      </w:r>
    </w:p>
    <w:p w14:paraId="36F77BB1" w14:textId="52A8EB71" w:rsidR="00273D18" w:rsidRPr="00315310" w:rsidRDefault="00EF48DD" w:rsidP="00EF48D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 xml:space="preserve">盈余公积的主要账务处理。 </w:t>
      </w:r>
    </w:p>
    <w:p w14:paraId="727138C0" w14:textId="101B44FE" w:rsidR="00273D18" w:rsidRPr="00315310" w:rsidRDefault="00EF48DD" w:rsidP="00EF48D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lastRenderedPageBreak/>
        <w:t>（一）</w:t>
      </w:r>
      <w:r w:rsidR="00273D18" w:rsidRPr="00315310">
        <w:rPr>
          <w:rFonts w:ascii="宋体" w:eastAsia="宋体" w:hAnsi="宋体"/>
          <w:sz w:val="24"/>
          <w:szCs w:val="24"/>
        </w:rPr>
        <w:t xml:space="preserve">小企业（公司制）按照公司法规定提取法定公积金和任意公积金，借记“利润分配——提取法定盈余公积、提取任意盈余公积” 科目，贷记本科目（法定盈余公积、任意盈余公积）。 </w:t>
      </w:r>
    </w:p>
    <w:p w14:paraId="7C9B08D2" w14:textId="77777777" w:rsidR="00273D18" w:rsidRPr="00315310" w:rsidRDefault="00273D18" w:rsidP="00EF48DD">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小企业（外商投资）按照规定提取储备基金、企业发展基金、职工奖励及福利基金，借记“利润分配——提取储备基金、提取企业发展基金、提取职工奖励及福利基金”科目，贷记本科目（储备基金、企业发展基金）、“应付职工薪酬”科目。 </w:t>
      </w:r>
    </w:p>
    <w:p w14:paraId="62AE4FDB" w14:textId="28528E53" w:rsidR="00273D18" w:rsidRPr="00315310" w:rsidRDefault="00EF48DD" w:rsidP="00EF48D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用盈余公积弥补亏损或者转增资本，借记本科目，贷记“利润分配——盈余公积补亏”或“实收资本”科目。 </w:t>
      </w:r>
    </w:p>
    <w:p w14:paraId="543A703B" w14:textId="77777777" w:rsidR="00273D18" w:rsidRPr="00315310" w:rsidRDefault="00273D18" w:rsidP="00EF48DD">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小企业（中外合作经营）根据合同规定在合作期间归还投资者的投资，应当按照实际归还投资的金额，借记“实收资本——已归还投资”科目，贷记“银行存款”等科目；同时，借记“利润分配——利润归还投资”科目，贷记本科目（利润归还投资）。 </w:t>
      </w:r>
    </w:p>
    <w:p w14:paraId="60F061F2" w14:textId="77777777" w:rsidR="00273D18" w:rsidRDefault="00273D18" w:rsidP="00EF48DD">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四、本科目期末贷方余额，反映小企业（公司制）的法定公积金和任意公积金总额，小企业（外商投资）的储备基金和企业发展基金总额。  </w:t>
      </w:r>
    </w:p>
    <w:p w14:paraId="033C3651" w14:textId="77777777" w:rsidR="0020549E" w:rsidRPr="00315310" w:rsidRDefault="0020549E" w:rsidP="00EF48DD">
      <w:pPr>
        <w:spacing w:beforeLines="50" w:before="156" w:after="0" w:line="480" w:lineRule="atLeast"/>
        <w:ind w:left="-15" w:firstLineChars="200" w:firstLine="480"/>
        <w:rPr>
          <w:rFonts w:ascii="宋体" w:eastAsia="宋体" w:hAnsi="宋体"/>
          <w:sz w:val="24"/>
          <w:szCs w:val="24"/>
        </w:rPr>
      </w:pPr>
    </w:p>
    <w:p w14:paraId="00EA6AF1" w14:textId="77777777" w:rsidR="00273D18" w:rsidRPr="00FF41DF" w:rsidRDefault="00273D18" w:rsidP="00FF41DF">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FF41DF">
        <w:rPr>
          <w:rFonts w:asciiTheme="minorEastAsia" w:eastAsiaTheme="minorEastAsia" w:hAnsiTheme="minorEastAsia"/>
          <w:sz w:val="24"/>
          <w:szCs w:val="24"/>
        </w:rPr>
        <w:t xml:space="preserve">3103 本年利润 </w:t>
      </w:r>
    </w:p>
    <w:p w14:paraId="289F9076" w14:textId="77777777" w:rsidR="00EF48DD" w:rsidRDefault="00273D18" w:rsidP="00EF48DD">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一、本科目核算小企业当期实现的净利润（或发生的净亏损）。</w:t>
      </w:r>
    </w:p>
    <w:p w14:paraId="3C1553DA" w14:textId="0C75B75E" w:rsidR="00273D18" w:rsidRPr="00315310" w:rsidRDefault="00273D18" w:rsidP="00EF48DD">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二、本年利润的主要账务处理。</w:t>
      </w:r>
      <w:r w:rsidRPr="00EF48DD">
        <w:rPr>
          <w:rFonts w:ascii="宋体" w:eastAsia="宋体" w:hAnsi="宋体"/>
          <w:sz w:val="24"/>
          <w:szCs w:val="24"/>
        </w:rPr>
        <w:t xml:space="preserve"> </w:t>
      </w:r>
    </w:p>
    <w:p w14:paraId="1439912F" w14:textId="696B871E" w:rsidR="00273D18" w:rsidRPr="00315310" w:rsidRDefault="00EF48DD" w:rsidP="00EF48D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期（月）末结转利润时，小企业可以将“主营业务收入”、“其他业务收入”、“营业外收入”科目的余额，转入本科目，借记“主营业务收入”、“其他业务收入”、“营业外收入”科目，贷记本科目；将“主营业务成本”、“其他业务成本”、“营业税金及附加”、“销售费用”、“管理费用”、“财务费用”、“营业外支出”、“所得税费用”科目的余额，转入本科目，借记本</w:t>
      </w:r>
      <w:r w:rsidR="00273D18" w:rsidRPr="00315310">
        <w:rPr>
          <w:rFonts w:ascii="宋体" w:eastAsia="宋体" w:hAnsi="宋体"/>
          <w:sz w:val="24"/>
          <w:szCs w:val="24"/>
        </w:rPr>
        <w:lastRenderedPageBreak/>
        <w:t>科目，贷记“主营业务成本”、“其他业务成本”、“营业税金及附加”、“销售费用”、“管理费用”、“财务费用”、“营业外支出”、“所得税费用”科目。将“投资收益”科目的贷方余额，转入本科目，借记“投资收益”科目，贷记本科目；如为借方余额，做相反的会计分录。</w:t>
      </w:r>
      <w:r w:rsidR="00273D18" w:rsidRPr="00EF48DD">
        <w:rPr>
          <w:rFonts w:ascii="宋体" w:eastAsia="宋体" w:hAnsi="宋体"/>
          <w:sz w:val="24"/>
          <w:szCs w:val="24"/>
        </w:rPr>
        <w:t xml:space="preserve"> </w:t>
      </w:r>
    </w:p>
    <w:p w14:paraId="7F8372BD" w14:textId="77777777" w:rsidR="00273D18" w:rsidRPr="00315310" w:rsidRDefault="00273D18" w:rsidP="00EF48DD">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结转后本科目的贷方余额为当期实现的净利润；借方余额为当期发生的净亏损。</w:t>
      </w:r>
      <w:r w:rsidRPr="00EF48DD">
        <w:rPr>
          <w:rFonts w:ascii="宋体" w:eastAsia="宋体" w:hAnsi="宋体"/>
          <w:sz w:val="24"/>
          <w:szCs w:val="24"/>
        </w:rPr>
        <w:t xml:space="preserve"> </w:t>
      </w:r>
    </w:p>
    <w:p w14:paraId="70D5C57A" w14:textId="025F5432" w:rsidR="00273D18" w:rsidRPr="00315310" w:rsidRDefault="00EF48DD" w:rsidP="00EF48D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年度终了，应当将本年收入和支出相抵后结出的本年实现的净利润，转入“利润分配”科目，借记本科目，贷记“利润分配</w:t>
      </w:r>
      <w:r w:rsidR="00273D18" w:rsidRPr="00EF48DD">
        <w:rPr>
          <w:rFonts w:ascii="宋体" w:eastAsia="宋体" w:hAnsi="宋体"/>
          <w:sz w:val="24"/>
          <w:szCs w:val="24"/>
        </w:rPr>
        <w:t xml:space="preserve">—— </w:t>
      </w:r>
      <w:r w:rsidR="00273D18" w:rsidRPr="00315310">
        <w:rPr>
          <w:rFonts w:ascii="宋体" w:eastAsia="宋体" w:hAnsi="宋体"/>
          <w:sz w:val="24"/>
          <w:szCs w:val="24"/>
        </w:rPr>
        <w:t>未分配利润”科目；如为净亏损，做相反的会计分录。</w:t>
      </w:r>
      <w:r w:rsidR="00273D18" w:rsidRPr="00EF48DD">
        <w:rPr>
          <w:rFonts w:ascii="宋体" w:eastAsia="宋体" w:hAnsi="宋体"/>
          <w:sz w:val="24"/>
          <w:szCs w:val="24"/>
        </w:rPr>
        <w:t xml:space="preserve"> </w:t>
      </w:r>
    </w:p>
    <w:p w14:paraId="5D2B82C2" w14:textId="77777777" w:rsidR="0020549E" w:rsidRDefault="00273D18" w:rsidP="00EF48DD">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结转后本科目应无余额。</w:t>
      </w:r>
    </w:p>
    <w:p w14:paraId="5405CD3C" w14:textId="694425CA" w:rsidR="00273D18" w:rsidRPr="00315310" w:rsidRDefault="00273D18" w:rsidP="00EF48DD">
      <w:pPr>
        <w:spacing w:beforeLines="50" w:before="156" w:after="0" w:line="480" w:lineRule="atLeast"/>
        <w:ind w:left="-15" w:firstLineChars="200" w:firstLine="480"/>
        <w:rPr>
          <w:rFonts w:ascii="宋体" w:eastAsia="宋体" w:hAnsi="宋体"/>
          <w:sz w:val="24"/>
          <w:szCs w:val="24"/>
        </w:rPr>
      </w:pPr>
      <w:r w:rsidRPr="00EF48DD">
        <w:rPr>
          <w:rFonts w:ascii="宋体" w:eastAsia="宋体" w:hAnsi="宋体"/>
          <w:sz w:val="24"/>
          <w:szCs w:val="24"/>
        </w:rPr>
        <w:t xml:space="preserve"> </w:t>
      </w:r>
    </w:p>
    <w:p w14:paraId="7D9F50A2" w14:textId="77777777" w:rsidR="00273D18" w:rsidRPr="00FF41DF" w:rsidRDefault="00273D18" w:rsidP="00FF41DF">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FF41DF">
        <w:rPr>
          <w:rFonts w:asciiTheme="minorEastAsia" w:eastAsiaTheme="minorEastAsia" w:hAnsiTheme="minorEastAsia"/>
          <w:sz w:val="24"/>
          <w:szCs w:val="24"/>
        </w:rPr>
        <w:t xml:space="preserve">3104 利润分配 </w:t>
      </w:r>
    </w:p>
    <w:p w14:paraId="6F103400" w14:textId="5F989E0E" w:rsidR="00273D18" w:rsidRPr="00315310" w:rsidRDefault="00EF48DD" w:rsidP="00EF48D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本科目核算小企业利润的分配（或亏损的弥补）和历年分配（或弥补）后的余额。</w:t>
      </w:r>
      <w:r w:rsidR="00273D18" w:rsidRPr="00EF48DD">
        <w:rPr>
          <w:rFonts w:ascii="宋体" w:eastAsia="宋体" w:hAnsi="宋体"/>
          <w:sz w:val="24"/>
          <w:szCs w:val="24"/>
        </w:rPr>
        <w:t xml:space="preserve"> </w:t>
      </w:r>
    </w:p>
    <w:p w14:paraId="7CF4612A" w14:textId="7E8D9688" w:rsidR="00EF48DD" w:rsidRDefault="00EF48DD" w:rsidP="00EF48D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本科目应按照“应付利润”、“未分配利润”等进行明细核算。</w:t>
      </w:r>
    </w:p>
    <w:p w14:paraId="5BA7E686" w14:textId="46407F8B" w:rsidR="00273D18" w:rsidRPr="00315310" w:rsidRDefault="00273D18" w:rsidP="00EF48DD">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三、利润分配的主要账务处理。</w:t>
      </w:r>
      <w:r w:rsidRPr="00EF48DD">
        <w:rPr>
          <w:rFonts w:ascii="宋体" w:eastAsia="宋体" w:hAnsi="宋体"/>
          <w:sz w:val="24"/>
          <w:szCs w:val="24"/>
        </w:rPr>
        <w:t xml:space="preserve"> </w:t>
      </w:r>
    </w:p>
    <w:p w14:paraId="53438CB4" w14:textId="7E3C2C0F" w:rsidR="00273D18" w:rsidRPr="00315310" w:rsidRDefault="00EF48DD" w:rsidP="00EF48D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小企业根据有关规定分配给投资者的利润，借记本科目（应付利润），贷记“应付利润”科目。</w:t>
      </w:r>
      <w:r w:rsidR="00273D18" w:rsidRPr="00EF48DD">
        <w:rPr>
          <w:rFonts w:ascii="宋体" w:eastAsia="宋体" w:hAnsi="宋体"/>
          <w:sz w:val="24"/>
          <w:szCs w:val="24"/>
        </w:rPr>
        <w:t xml:space="preserve"> </w:t>
      </w:r>
    </w:p>
    <w:p w14:paraId="6179B00D" w14:textId="10E9A5A9" w:rsidR="00273D18" w:rsidRPr="00315310" w:rsidRDefault="00EF48DD" w:rsidP="00EF48D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用盈余公积弥补亏损，借记“盈余公积”科目，贷记本科目（盈余公积补亏）。 </w:t>
      </w:r>
    </w:p>
    <w:p w14:paraId="55C93DFF" w14:textId="39AB85D0" w:rsidR="00273D18" w:rsidRPr="00315310" w:rsidRDefault="00273D18" w:rsidP="00EF48DD">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小企业（中外合作经营）根据合同规定在合作期间归还投资者的投资，应按照实际归还投资的金额，借记“实收资本——已归还投资” 科目，贷记“银行存款”等科目；同时，借记本科目（利润归还投资），贷记“盈余公积——利润归还投资”科目。 </w:t>
      </w:r>
    </w:p>
    <w:p w14:paraId="245C31FC" w14:textId="740DC95D" w:rsidR="00273D18" w:rsidRPr="00315310" w:rsidRDefault="00EF48DD" w:rsidP="00EF48D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lastRenderedPageBreak/>
        <w:t>四、</w:t>
      </w:r>
      <w:r w:rsidR="00273D18" w:rsidRPr="00315310">
        <w:rPr>
          <w:rFonts w:ascii="宋体" w:eastAsia="宋体" w:hAnsi="宋体"/>
          <w:sz w:val="24"/>
          <w:szCs w:val="24"/>
        </w:rPr>
        <w:t>年度终了，小企业应当将本年实现的净利润，自“本年利润” 科目转入本科目，借记“本年利润”科目，贷记本科目（未分配利润）；为净亏损的，做相反的会计分录。同时，</w:t>
      </w:r>
      <w:r w:rsidR="00273D18" w:rsidRPr="00061DC5">
        <w:rPr>
          <w:rFonts w:ascii="宋体" w:eastAsia="宋体" w:hAnsi="宋体"/>
          <w:b/>
          <w:sz w:val="24"/>
          <w:szCs w:val="24"/>
        </w:rPr>
        <w:t>将“利润分配”科目所属明细科目（</w:t>
      </w:r>
      <w:commentRangeStart w:id="50"/>
      <w:r w:rsidR="00273D18" w:rsidRPr="00061DC5">
        <w:rPr>
          <w:rFonts w:ascii="宋体" w:eastAsia="宋体" w:hAnsi="宋体"/>
          <w:b/>
          <w:sz w:val="24"/>
          <w:szCs w:val="24"/>
        </w:rPr>
        <w:t>应付利润、盈余公积补亏</w:t>
      </w:r>
      <w:commentRangeEnd w:id="50"/>
      <w:r w:rsidR="004846A8">
        <w:rPr>
          <w:rStyle w:val="a6"/>
        </w:rPr>
        <w:commentReference w:id="50"/>
      </w:r>
      <w:r w:rsidR="00273D18" w:rsidRPr="00061DC5">
        <w:rPr>
          <w:rFonts w:ascii="宋体" w:eastAsia="宋体" w:hAnsi="宋体"/>
          <w:b/>
          <w:sz w:val="24"/>
          <w:szCs w:val="24"/>
        </w:rPr>
        <w:t>）的余额转入本科目明细科目（未分配利润）。结转后，本科目除“未分配利润”明细科目外，其他明细科目应无余额</w:t>
      </w:r>
      <w:r w:rsidR="00273D18" w:rsidRPr="00315310">
        <w:rPr>
          <w:rFonts w:ascii="宋体" w:eastAsia="宋体" w:hAnsi="宋体"/>
          <w:sz w:val="24"/>
          <w:szCs w:val="24"/>
        </w:rPr>
        <w:t>。</w:t>
      </w:r>
      <w:r w:rsidR="00273D18" w:rsidRPr="00EF48DD">
        <w:rPr>
          <w:rFonts w:ascii="宋体" w:eastAsia="宋体" w:hAnsi="宋体"/>
          <w:sz w:val="24"/>
          <w:szCs w:val="24"/>
        </w:rPr>
        <w:t xml:space="preserve"> </w:t>
      </w:r>
    </w:p>
    <w:p w14:paraId="7FF65BEC" w14:textId="343ABBDA" w:rsidR="00273D18" w:rsidRPr="00315310" w:rsidRDefault="00EF48DD" w:rsidP="00EF48D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五、</w:t>
      </w:r>
      <w:r w:rsidR="00273D18" w:rsidRPr="00315310">
        <w:rPr>
          <w:rFonts w:ascii="宋体" w:eastAsia="宋体" w:hAnsi="宋体"/>
          <w:sz w:val="24"/>
          <w:szCs w:val="24"/>
        </w:rPr>
        <w:t xml:space="preserve">本科目年末余额，反映小企业的未分配利润（或未弥补亏损）。     </w:t>
      </w:r>
    </w:p>
    <w:p w14:paraId="29316299" w14:textId="77777777" w:rsidR="00273D18" w:rsidRPr="00315310" w:rsidRDefault="00273D18" w:rsidP="00273D18">
      <w:pPr>
        <w:spacing w:after="206" w:line="259" w:lineRule="auto"/>
        <w:ind w:left="559" w:firstLine="0"/>
        <w:rPr>
          <w:rFonts w:ascii="宋体" w:eastAsia="宋体" w:hAnsi="宋体"/>
          <w:sz w:val="24"/>
          <w:szCs w:val="24"/>
        </w:rPr>
      </w:pPr>
      <w:r w:rsidRPr="00315310">
        <w:rPr>
          <w:rFonts w:ascii="宋体" w:eastAsia="宋体" w:hAnsi="宋体"/>
          <w:sz w:val="24"/>
          <w:szCs w:val="24"/>
        </w:rPr>
        <w:t xml:space="preserve">                  </w:t>
      </w:r>
    </w:p>
    <w:p w14:paraId="66A056C7" w14:textId="77777777" w:rsidR="00273D18" w:rsidRDefault="00273D18" w:rsidP="00EF48DD">
      <w:pPr>
        <w:pStyle w:val="2"/>
        <w:spacing w:beforeLines="50" w:before="156" w:after="0" w:line="480" w:lineRule="atLeast"/>
        <w:ind w:firstLineChars="200" w:firstLine="482"/>
        <w:jc w:val="center"/>
        <w:rPr>
          <w:rFonts w:asciiTheme="minorEastAsia" w:eastAsiaTheme="minorEastAsia" w:hAnsiTheme="minorEastAsia"/>
          <w:sz w:val="24"/>
          <w:szCs w:val="24"/>
        </w:rPr>
      </w:pPr>
      <w:r w:rsidRPr="00EF48DD">
        <w:rPr>
          <w:rFonts w:asciiTheme="minorEastAsia" w:eastAsiaTheme="minorEastAsia" w:hAnsiTheme="minorEastAsia"/>
          <w:sz w:val="24"/>
          <w:szCs w:val="24"/>
        </w:rPr>
        <w:t xml:space="preserve">成本类 </w:t>
      </w:r>
    </w:p>
    <w:p w14:paraId="04395894" w14:textId="77777777" w:rsidR="00061DC5" w:rsidRPr="00061DC5" w:rsidRDefault="00061DC5" w:rsidP="00061DC5"/>
    <w:p w14:paraId="302E1046" w14:textId="77777777" w:rsidR="00273D18" w:rsidRPr="00FF41DF" w:rsidRDefault="00273D18" w:rsidP="00FF41DF">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FF41DF">
        <w:rPr>
          <w:rFonts w:asciiTheme="minorEastAsia" w:eastAsiaTheme="minorEastAsia" w:hAnsiTheme="minorEastAsia"/>
          <w:sz w:val="24"/>
          <w:szCs w:val="24"/>
        </w:rPr>
        <w:t xml:space="preserve">4001 生产成本 </w:t>
      </w:r>
    </w:p>
    <w:p w14:paraId="2B1B05EB" w14:textId="58CAD593" w:rsidR="00273D18" w:rsidRPr="00315310" w:rsidRDefault="009A3FDB" w:rsidP="009A3FDB">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本科目核算小企业进行工业性生产发生的各项生产成本。包括：生产各种产品（产成品、自制半成品等）、自制材料、自制工具、自制设备等。 </w:t>
      </w:r>
    </w:p>
    <w:p w14:paraId="22161905" w14:textId="78705F4F" w:rsidR="00273D18" w:rsidRPr="00315310" w:rsidRDefault="00273D18" w:rsidP="009A3FDB">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小企业</w:t>
      </w:r>
      <w:r w:rsidRPr="004846A8">
        <w:rPr>
          <w:rFonts w:ascii="宋体" w:eastAsia="宋体" w:hAnsi="宋体"/>
          <w:b/>
          <w:sz w:val="24"/>
          <w:szCs w:val="24"/>
        </w:rPr>
        <w:t>对外提供劳务发生的成本，可将本科目改为“4001 劳务成本”科目</w:t>
      </w:r>
      <w:r w:rsidRPr="00315310">
        <w:rPr>
          <w:rFonts w:ascii="宋体" w:eastAsia="宋体" w:hAnsi="宋体"/>
          <w:sz w:val="24"/>
          <w:szCs w:val="24"/>
        </w:rPr>
        <w:t xml:space="preserve">，或单独设置“4002 劳务成本”科目进行核算。 </w:t>
      </w:r>
    </w:p>
    <w:p w14:paraId="44CA89A4" w14:textId="2CA5F6C9" w:rsidR="00273D18" w:rsidRPr="00315310" w:rsidRDefault="009A3FDB" w:rsidP="009A3FDB">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本科目可按照基本生产成本和辅助生产成本进行明细核算。 </w:t>
      </w:r>
    </w:p>
    <w:p w14:paraId="290F3497" w14:textId="749E4E83" w:rsidR="00273D18" w:rsidRPr="00315310" w:rsidRDefault="009A3FDB" w:rsidP="009A3FDB">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 xml:space="preserve">生产成本的主要账务处理。 </w:t>
      </w:r>
    </w:p>
    <w:p w14:paraId="7DCB20B6" w14:textId="3058D4A8" w:rsidR="00273D18" w:rsidRPr="00315310" w:rsidRDefault="009A3FDB" w:rsidP="009A3FDB">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小企业发生的各项直接生产成本，借记本科目（基本生产成本、辅助生产成本），贷记“原材料”、“库存现金”、“银行存款”、“应付职工薪酬”等科目。 </w:t>
      </w:r>
    </w:p>
    <w:p w14:paraId="74B2E591" w14:textId="5AE306FA" w:rsidR="00273D18" w:rsidRPr="00315310" w:rsidRDefault="00273D18" w:rsidP="009A3FDB">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各生产车间应负担的制造费用，借记本科目（基本生产成本、辅助生产成本），贷记“制造费用”科目。 </w:t>
      </w:r>
    </w:p>
    <w:p w14:paraId="6FBEBE56" w14:textId="77777777" w:rsidR="009A3FDB" w:rsidRDefault="009A3FDB" w:rsidP="009A3FDB">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辅助生产车间为基本生产车间、管理部门和其他部门提供的劳务和产品，可在月末按照一定的分配标准分配给各受益对象，借记本科目（基本生产成本）、“销售费用”、“管理费用”、“其他业务成本”、“在建工程”等科目，</w:t>
      </w:r>
      <w:r w:rsidR="00273D18" w:rsidRPr="00315310">
        <w:rPr>
          <w:rFonts w:ascii="宋体" w:eastAsia="宋体" w:hAnsi="宋体"/>
          <w:sz w:val="24"/>
          <w:szCs w:val="24"/>
        </w:rPr>
        <w:lastRenderedPageBreak/>
        <w:t xml:space="preserve">贷记本科目（辅助生产成本）；也可在提供相关劳务和产品时，借记本科目、“销售费用”、“管理费用”、“其他业务成本”、“在建工程”等科目，贷记“原材料”、“库存现金”、“银行存款”、“应付职工薪酬”等科目。   </w:t>
      </w:r>
    </w:p>
    <w:p w14:paraId="2CC6AA4C" w14:textId="7973D755" w:rsidR="00273D18" w:rsidRPr="00315310" w:rsidRDefault="00273D18" w:rsidP="009A3FDB">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w:t>
      </w:r>
      <w:r w:rsidR="009A3FDB">
        <w:rPr>
          <w:rFonts w:ascii="宋体" w:eastAsia="宋体" w:hAnsi="宋体" w:hint="eastAsia"/>
          <w:sz w:val="24"/>
          <w:szCs w:val="24"/>
        </w:rPr>
        <w:t>三</w:t>
      </w:r>
      <w:r w:rsidRPr="00315310">
        <w:rPr>
          <w:rFonts w:ascii="宋体" w:eastAsia="宋体" w:hAnsi="宋体"/>
          <w:sz w:val="24"/>
          <w:szCs w:val="24"/>
        </w:rPr>
        <w:t xml:space="preserve">）小企业已经生产完成并已验收入库的产成品以及入库的自制半成品，在月末，借记“库存商品”等科目，贷记本科目（基本生产成本）。 </w:t>
      </w:r>
    </w:p>
    <w:p w14:paraId="5C7FF2EF" w14:textId="77777777" w:rsidR="00273D18" w:rsidRDefault="00273D18" w:rsidP="009A3FDB">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四、本科目期末借方余额，反映小企业尚未加工完成的在产品成本。 </w:t>
      </w:r>
    </w:p>
    <w:p w14:paraId="6EB87876" w14:textId="77777777" w:rsidR="00216999" w:rsidRPr="00315310" w:rsidRDefault="00216999" w:rsidP="009A3FDB">
      <w:pPr>
        <w:spacing w:beforeLines="50" w:before="156" w:after="0" w:line="480" w:lineRule="atLeast"/>
        <w:ind w:left="-15" w:firstLineChars="200" w:firstLine="480"/>
        <w:rPr>
          <w:rFonts w:ascii="宋体" w:eastAsia="宋体" w:hAnsi="宋体"/>
          <w:sz w:val="24"/>
          <w:szCs w:val="24"/>
        </w:rPr>
      </w:pPr>
    </w:p>
    <w:p w14:paraId="3397A60C" w14:textId="77777777" w:rsidR="00273D18" w:rsidRPr="00FF41DF" w:rsidRDefault="00273D18" w:rsidP="00FF41DF">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FF41DF">
        <w:rPr>
          <w:rFonts w:asciiTheme="minorEastAsia" w:eastAsiaTheme="minorEastAsia" w:hAnsiTheme="minorEastAsia"/>
          <w:sz w:val="24"/>
          <w:szCs w:val="24"/>
        </w:rPr>
        <w:t xml:space="preserve">4101 制造费用 </w:t>
      </w:r>
    </w:p>
    <w:p w14:paraId="5BC9F16D" w14:textId="0FF5EE44" w:rsidR="00273D18" w:rsidRPr="00315310" w:rsidRDefault="00A37858" w:rsidP="00A37858">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本科目核算小企业生产车间（部门）为生产产品和提供劳务而发生的各项间接费用。 </w:t>
      </w:r>
    </w:p>
    <w:p w14:paraId="6D3FBEFB" w14:textId="68C25887" w:rsidR="00273D18" w:rsidRPr="00315310" w:rsidRDefault="00273D18" w:rsidP="00A37858">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小企业</w:t>
      </w:r>
      <w:r w:rsidRPr="00216999">
        <w:rPr>
          <w:rFonts w:ascii="宋体" w:eastAsia="宋体" w:hAnsi="宋体"/>
          <w:b/>
          <w:sz w:val="24"/>
          <w:szCs w:val="24"/>
        </w:rPr>
        <w:t>经过 1 年期以上的制造才能达到预定可销售状态的产品发生的借款费用，也在本科目核算</w:t>
      </w:r>
      <w:r w:rsidRPr="00315310">
        <w:rPr>
          <w:rFonts w:ascii="宋体" w:eastAsia="宋体" w:hAnsi="宋体"/>
          <w:sz w:val="24"/>
          <w:szCs w:val="24"/>
        </w:rPr>
        <w:t xml:space="preserve">。 </w:t>
      </w:r>
    </w:p>
    <w:p w14:paraId="418EA1F6" w14:textId="02CB2B3B" w:rsidR="00273D18" w:rsidRPr="00315310" w:rsidRDefault="00273D18" w:rsidP="00A37858">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小企业行政管理部门为组织和管理生产经营活动而发生的管理费用，在“管理费用”科目核算，不在本科目核算。 </w:t>
      </w:r>
    </w:p>
    <w:p w14:paraId="17E84119" w14:textId="576FF1F2" w:rsidR="00273D18" w:rsidRPr="00315310" w:rsidRDefault="00A37858" w:rsidP="00A37858">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本科目应按照不同的生产车间、部门和费用项目进行明细核算。 </w:t>
      </w:r>
    </w:p>
    <w:p w14:paraId="441610AF" w14:textId="61E3F6FD" w:rsidR="00273D18" w:rsidRPr="00315310" w:rsidRDefault="00A37858" w:rsidP="00A37858">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 xml:space="preserve">制造费用的主要账务处理。 </w:t>
      </w:r>
    </w:p>
    <w:p w14:paraId="1D8AD0AF" w14:textId="18A6D627" w:rsidR="00273D18" w:rsidRPr="00315310" w:rsidRDefault="00A37858" w:rsidP="00A37858">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生产车间发生的机物料消耗和固定资产修理费，借记本科目，贷记“原材料”、“银行存款”等科目。 </w:t>
      </w:r>
    </w:p>
    <w:p w14:paraId="71748B82" w14:textId="664BA4E6" w:rsidR="00273D18" w:rsidRPr="00315310" w:rsidRDefault="00A37858" w:rsidP="00A37858">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发生的生产车间管理人员的工资等职工薪酬，借记本科目，贷记“应付职工薪酬”科目。 </w:t>
      </w:r>
    </w:p>
    <w:p w14:paraId="1F18F470" w14:textId="0AB2785D" w:rsidR="00273D18" w:rsidRPr="00315310" w:rsidRDefault="00A37858" w:rsidP="00A37858">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 xml:space="preserve">生产车间计提的固定资产折旧费，借记本科目，贷记“累计折旧”科目。 </w:t>
      </w:r>
    </w:p>
    <w:p w14:paraId="1B662A0E" w14:textId="43B13AEE" w:rsidR="00273D18" w:rsidRPr="00315310" w:rsidRDefault="00A37858" w:rsidP="00A37858">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lastRenderedPageBreak/>
        <w:t>（四）</w:t>
      </w:r>
      <w:r w:rsidR="00273D18" w:rsidRPr="00315310">
        <w:rPr>
          <w:rFonts w:ascii="宋体" w:eastAsia="宋体" w:hAnsi="宋体"/>
          <w:sz w:val="24"/>
          <w:szCs w:val="24"/>
        </w:rPr>
        <w:t xml:space="preserve">生产车间支付的办公费、水电费等，借记本科目，贷记“银行存款”、“应付利息”等科目。 </w:t>
      </w:r>
    </w:p>
    <w:p w14:paraId="3EB7C35D" w14:textId="55ACB802" w:rsidR="00A37858" w:rsidRDefault="00A37858" w:rsidP="00A37858">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（五）</w:t>
      </w:r>
      <w:r w:rsidR="00273D18" w:rsidRPr="00315310">
        <w:rPr>
          <w:rFonts w:ascii="宋体" w:eastAsia="宋体" w:hAnsi="宋体"/>
          <w:sz w:val="24"/>
          <w:szCs w:val="24"/>
        </w:rPr>
        <w:t>发生</w:t>
      </w:r>
      <w:r w:rsidR="00273D18" w:rsidRPr="00256BF5">
        <w:rPr>
          <w:rFonts w:ascii="宋体" w:eastAsia="宋体" w:hAnsi="宋体"/>
          <w:b/>
          <w:sz w:val="24"/>
          <w:szCs w:val="24"/>
        </w:rPr>
        <w:t>季节性和修理期间的停工损失，借记本科目</w:t>
      </w:r>
      <w:r w:rsidR="00273D18" w:rsidRPr="00315310">
        <w:rPr>
          <w:rFonts w:ascii="宋体" w:eastAsia="宋体" w:hAnsi="宋体"/>
          <w:sz w:val="24"/>
          <w:szCs w:val="24"/>
        </w:rPr>
        <w:t>，贷记“原材料”、“应付职工薪酬”、“银行存款”等科目。</w:t>
      </w:r>
    </w:p>
    <w:p w14:paraId="6C67696A" w14:textId="2ACEAC17" w:rsidR="00273D18" w:rsidRPr="00315310" w:rsidRDefault="00273D18" w:rsidP="00A37858">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六）小企业经过1年期以上的制造才能达到预定可销售状态的产品在制造完成之前发生的借款利息，在应付利息日根据借款合同利率计算确定的利息费用，借记本科目，贷记“应付利息”科目。制造完成之后发生的利息费用，借记“财务费用”科目，贷记“应付利息” 科目。 </w:t>
      </w:r>
    </w:p>
    <w:p w14:paraId="5644072F" w14:textId="6CD313C3" w:rsidR="00273D18" w:rsidRPr="00315310" w:rsidRDefault="00A37858" w:rsidP="00A37858">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（七）</w:t>
      </w:r>
      <w:r w:rsidR="00273D18" w:rsidRPr="00315310">
        <w:rPr>
          <w:rFonts w:ascii="宋体" w:eastAsia="宋体" w:hAnsi="宋体"/>
          <w:sz w:val="24"/>
          <w:szCs w:val="24"/>
        </w:rPr>
        <w:t xml:space="preserve">将制造费用分配计入有关的成本核算对象，借记“生产成本——基本生产成本、辅助生产成本”等科目，贷记本科目。 </w:t>
      </w:r>
    </w:p>
    <w:p w14:paraId="0AD483B3" w14:textId="319EF78A" w:rsidR="00273D18" w:rsidRPr="00315310" w:rsidRDefault="00A37858" w:rsidP="00A37858">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（八）</w:t>
      </w:r>
      <w:r w:rsidR="00273D18" w:rsidRPr="00315310">
        <w:rPr>
          <w:rFonts w:ascii="宋体" w:eastAsia="宋体" w:hAnsi="宋体"/>
          <w:sz w:val="24"/>
          <w:szCs w:val="24"/>
        </w:rPr>
        <w:t xml:space="preserve">季节性生产小企业制造费用全年实际发生额与分配额的差额，除其中属于为下一年开工生产做准备的可留待下一年分配外，其余部分实际发生额大于分配额的差额，借记“生产成本——基本生产成本”科目，贷记本科目；实际发生额小于分配额的差额，做相反的会计分录。 </w:t>
      </w:r>
    </w:p>
    <w:p w14:paraId="15CD138A" w14:textId="77777777" w:rsidR="00273D18" w:rsidRDefault="00273D18" w:rsidP="00A37858">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四、除</w:t>
      </w:r>
      <w:commentRangeStart w:id="51"/>
      <w:r w:rsidRPr="00315310">
        <w:rPr>
          <w:rFonts w:ascii="宋体" w:eastAsia="宋体" w:hAnsi="宋体"/>
          <w:sz w:val="24"/>
          <w:szCs w:val="24"/>
        </w:rPr>
        <w:t>季节性</w:t>
      </w:r>
      <w:commentRangeEnd w:id="51"/>
      <w:r w:rsidR="00256BF5">
        <w:rPr>
          <w:rStyle w:val="a6"/>
        </w:rPr>
        <w:commentReference w:id="51"/>
      </w:r>
      <w:r w:rsidRPr="00315310">
        <w:rPr>
          <w:rFonts w:ascii="宋体" w:eastAsia="宋体" w:hAnsi="宋体"/>
          <w:sz w:val="24"/>
          <w:szCs w:val="24"/>
        </w:rPr>
        <w:t xml:space="preserve">的生产性小企业外，本科目期末应无余额。 </w:t>
      </w:r>
    </w:p>
    <w:p w14:paraId="685DAF23" w14:textId="77777777" w:rsidR="00256BF5" w:rsidRPr="00315310" w:rsidRDefault="00256BF5" w:rsidP="00A37858">
      <w:pPr>
        <w:spacing w:beforeLines="50" w:before="156" w:after="0" w:line="480" w:lineRule="atLeast"/>
        <w:ind w:left="-15" w:firstLineChars="200" w:firstLine="480"/>
        <w:rPr>
          <w:rFonts w:ascii="宋体" w:eastAsia="宋体" w:hAnsi="宋体"/>
          <w:sz w:val="24"/>
          <w:szCs w:val="24"/>
        </w:rPr>
      </w:pPr>
    </w:p>
    <w:p w14:paraId="777360BB" w14:textId="77777777" w:rsidR="00273D18" w:rsidRPr="00FF41DF" w:rsidRDefault="00273D18" w:rsidP="00FF41DF">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FF41DF">
        <w:rPr>
          <w:rFonts w:asciiTheme="minorEastAsia" w:eastAsiaTheme="minorEastAsia" w:hAnsiTheme="minorEastAsia"/>
          <w:sz w:val="24"/>
          <w:szCs w:val="24"/>
        </w:rPr>
        <w:t xml:space="preserve">4301 研发支出 </w:t>
      </w:r>
    </w:p>
    <w:p w14:paraId="28E8EC27" w14:textId="6856D94B" w:rsidR="00273D18" w:rsidRPr="00315310" w:rsidRDefault="00A37858" w:rsidP="00A37858">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本科目核算小企业进行研究与开发无形资产过程中发生的各项支出。 </w:t>
      </w:r>
    </w:p>
    <w:p w14:paraId="0AB867F1" w14:textId="79ED1F26" w:rsidR="00273D18" w:rsidRPr="00315310" w:rsidRDefault="00A37858" w:rsidP="00A37858">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本科目应按照研究开发项目，分别“费用化支出”、“资本化支出”进行明细核算。 </w:t>
      </w:r>
    </w:p>
    <w:p w14:paraId="5F783EDF" w14:textId="23234199" w:rsidR="00273D18" w:rsidRPr="00315310" w:rsidRDefault="00A37858" w:rsidP="00A37858">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 xml:space="preserve">研发支出的主要账务处理。 </w:t>
      </w:r>
    </w:p>
    <w:p w14:paraId="2310E54D" w14:textId="0EA7DE32" w:rsidR="00273D18" w:rsidRPr="00315310" w:rsidRDefault="00FB6101" w:rsidP="00FB6101">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小企业自行研究开发无形资产发生的研发支出，不满足资本化条件的，借记本科目（费用化支出），满足资本化条件的，借记本科目（资本化支出），贷记“原材料”、“银行存款”、“应付职工薪酬”、“应付利息”等科目。 </w:t>
      </w:r>
    </w:p>
    <w:p w14:paraId="5A399137" w14:textId="0603E2C4" w:rsidR="00273D18" w:rsidRPr="00315310" w:rsidRDefault="00FB6101" w:rsidP="00FB6101">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lastRenderedPageBreak/>
        <w:t>（二）</w:t>
      </w:r>
      <w:r w:rsidR="00273D18" w:rsidRPr="00315310">
        <w:rPr>
          <w:rFonts w:ascii="宋体" w:eastAsia="宋体" w:hAnsi="宋体"/>
          <w:sz w:val="24"/>
          <w:szCs w:val="24"/>
        </w:rPr>
        <w:t>研究开发项目</w:t>
      </w:r>
      <w:commentRangeStart w:id="52"/>
      <w:r w:rsidR="00273D18" w:rsidRPr="00315310">
        <w:rPr>
          <w:rFonts w:ascii="宋体" w:eastAsia="宋体" w:hAnsi="宋体"/>
          <w:sz w:val="24"/>
          <w:szCs w:val="24"/>
        </w:rPr>
        <w:t>达到预定用途形成无</w:t>
      </w:r>
      <w:commentRangeEnd w:id="52"/>
      <w:r w:rsidR="0092233B">
        <w:rPr>
          <w:rStyle w:val="a6"/>
        </w:rPr>
        <w:commentReference w:id="52"/>
      </w:r>
      <w:r w:rsidR="00273D18" w:rsidRPr="00315310">
        <w:rPr>
          <w:rFonts w:ascii="宋体" w:eastAsia="宋体" w:hAnsi="宋体"/>
          <w:sz w:val="24"/>
          <w:szCs w:val="24"/>
        </w:rPr>
        <w:t xml:space="preserve">形资产的，应按本科目（资本化支出）的余额，借记“无形资产”科目，贷记本科目（资本化支出）。 </w:t>
      </w:r>
    </w:p>
    <w:p w14:paraId="6D84C771" w14:textId="77777777" w:rsidR="00273D18" w:rsidRPr="00315310" w:rsidRDefault="00273D18" w:rsidP="00FB6101">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月末，应将本科目归集的费用化支出金额转入“管理费用”科目，借记“管理费用”科目，贷记本科目（费用化支出）。 </w:t>
      </w:r>
    </w:p>
    <w:p w14:paraId="19E41970" w14:textId="77777777" w:rsidR="00273D18" w:rsidRDefault="00273D18" w:rsidP="00FB6101">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四、本科目期末借方余额，反映小企业正在进行的无形资产开发项目满足资本化条件的支出。 </w:t>
      </w:r>
    </w:p>
    <w:p w14:paraId="2E823C83" w14:textId="77777777" w:rsidR="002C3D2D" w:rsidRPr="00315310" w:rsidRDefault="002C3D2D" w:rsidP="00FB6101">
      <w:pPr>
        <w:spacing w:beforeLines="50" w:before="156" w:after="0" w:line="480" w:lineRule="atLeast"/>
        <w:ind w:left="-15" w:firstLineChars="200" w:firstLine="480"/>
        <w:rPr>
          <w:rFonts w:ascii="宋体" w:eastAsia="宋体" w:hAnsi="宋体"/>
          <w:sz w:val="24"/>
          <w:szCs w:val="24"/>
        </w:rPr>
      </w:pPr>
    </w:p>
    <w:p w14:paraId="5EB09A01" w14:textId="77777777" w:rsidR="00273D18" w:rsidRPr="00FF41DF" w:rsidRDefault="00273D18" w:rsidP="00FF41DF">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FF41DF">
        <w:rPr>
          <w:rFonts w:asciiTheme="minorEastAsia" w:eastAsiaTheme="minorEastAsia" w:hAnsiTheme="minorEastAsia"/>
          <w:sz w:val="24"/>
          <w:szCs w:val="24"/>
        </w:rPr>
        <w:t xml:space="preserve">4401 </w:t>
      </w:r>
      <w:commentRangeStart w:id="53"/>
      <w:r w:rsidRPr="00FF41DF">
        <w:rPr>
          <w:rFonts w:asciiTheme="minorEastAsia" w:eastAsiaTheme="minorEastAsia" w:hAnsiTheme="minorEastAsia"/>
          <w:sz w:val="24"/>
          <w:szCs w:val="24"/>
        </w:rPr>
        <w:t>工程施工</w:t>
      </w:r>
      <w:commentRangeEnd w:id="53"/>
      <w:r w:rsidR="00791717">
        <w:rPr>
          <w:rStyle w:val="a6"/>
          <w:b w:val="0"/>
          <w:bCs w:val="0"/>
        </w:rPr>
        <w:commentReference w:id="53"/>
      </w:r>
      <w:r w:rsidRPr="00FF41DF">
        <w:rPr>
          <w:rFonts w:asciiTheme="minorEastAsia" w:eastAsiaTheme="minorEastAsia" w:hAnsiTheme="minorEastAsia"/>
          <w:sz w:val="24"/>
          <w:szCs w:val="24"/>
        </w:rPr>
        <w:t xml:space="preserve"> </w:t>
      </w:r>
    </w:p>
    <w:p w14:paraId="3810FAAC" w14:textId="3508E638" w:rsidR="00273D18" w:rsidRPr="00315310" w:rsidRDefault="00FB6101" w:rsidP="00FB6101">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本科目核算小企业（</w:t>
      </w:r>
      <w:commentRangeStart w:id="54"/>
      <w:r w:rsidR="00273D18" w:rsidRPr="00315310">
        <w:rPr>
          <w:rFonts w:ascii="宋体" w:eastAsia="宋体" w:hAnsi="宋体"/>
          <w:sz w:val="24"/>
          <w:szCs w:val="24"/>
        </w:rPr>
        <w:t>建筑业</w:t>
      </w:r>
      <w:commentRangeEnd w:id="54"/>
      <w:r w:rsidR="00AF1C11">
        <w:rPr>
          <w:rStyle w:val="a6"/>
        </w:rPr>
        <w:commentReference w:id="54"/>
      </w:r>
      <w:r w:rsidR="00273D18" w:rsidRPr="00315310">
        <w:rPr>
          <w:rFonts w:ascii="宋体" w:eastAsia="宋体" w:hAnsi="宋体"/>
          <w:sz w:val="24"/>
          <w:szCs w:val="24"/>
        </w:rPr>
        <w:t>）实际发生的各种工程成本。</w:t>
      </w:r>
      <w:r w:rsidR="00273D18" w:rsidRPr="00FB6101">
        <w:rPr>
          <w:rFonts w:ascii="宋体" w:eastAsia="宋体" w:hAnsi="宋体"/>
          <w:sz w:val="24"/>
          <w:szCs w:val="24"/>
        </w:rPr>
        <w:t xml:space="preserve"> </w:t>
      </w:r>
    </w:p>
    <w:p w14:paraId="7E6D57F2" w14:textId="6676F384" w:rsidR="00273D18" w:rsidRPr="00315310" w:rsidRDefault="00FB6101" w:rsidP="00FB6101">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本科目应按照建造合同项目分别“合同成本”和“</w:t>
      </w:r>
      <w:commentRangeStart w:id="55"/>
      <w:r w:rsidR="00273D18" w:rsidRPr="00315310">
        <w:rPr>
          <w:rFonts w:ascii="宋体" w:eastAsia="宋体" w:hAnsi="宋体"/>
          <w:sz w:val="24"/>
          <w:szCs w:val="24"/>
        </w:rPr>
        <w:t>间接费用</w:t>
      </w:r>
      <w:commentRangeEnd w:id="55"/>
      <w:r w:rsidR="004354F1">
        <w:rPr>
          <w:rStyle w:val="a6"/>
        </w:rPr>
        <w:commentReference w:id="55"/>
      </w:r>
      <w:r w:rsidR="00273D18" w:rsidRPr="00315310">
        <w:rPr>
          <w:rFonts w:ascii="宋体" w:eastAsia="宋体" w:hAnsi="宋体"/>
          <w:sz w:val="24"/>
          <w:szCs w:val="24"/>
        </w:rPr>
        <w:t>” 进行明细核算。</w:t>
      </w:r>
      <w:r w:rsidR="00273D18" w:rsidRPr="00FB6101">
        <w:rPr>
          <w:rFonts w:ascii="宋体" w:eastAsia="宋体" w:hAnsi="宋体"/>
          <w:sz w:val="24"/>
          <w:szCs w:val="24"/>
        </w:rPr>
        <w:t xml:space="preserve"> </w:t>
      </w:r>
    </w:p>
    <w:p w14:paraId="43D3D959" w14:textId="6102168B" w:rsidR="00273D18" w:rsidRPr="00315310" w:rsidRDefault="00FB6101" w:rsidP="00FB6101">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工程施工的主要账务处理。</w:t>
      </w:r>
      <w:r w:rsidR="00273D18" w:rsidRPr="00FB6101">
        <w:rPr>
          <w:rFonts w:ascii="宋体" w:eastAsia="宋体" w:hAnsi="宋体"/>
          <w:sz w:val="24"/>
          <w:szCs w:val="24"/>
        </w:rPr>
        <w:t xml:space="preserve"> </w:t>
      </w:r>
    </w:p>
    <w:p w14:paraId="3145FDAE" w14:textId="5752DC1F" w:rsidR="00273D18" w:rsidRPr="00315310" w:rsidRDefault="00FB6101" w:rsidP="00FB6101">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小企业进行合同建造时发生的人工费、材料费、机械使用费以及施工现场材料的二次搬运费、生产工具和用具使用费、检验试验费、临时设施折旧费等其他直接费用，借记本科目（合同成本），贷记“应付职工薪酬”、“原材料”等科目。</w:t>
      </w:r>
      <w:r w:rsidR="00273D18" w:rsidRPr="00FB6101">
        <w:rPr>
          <w:rFonts w:ascii="宋体" w:eastAsia="宋体" w:hAnsi="宋体"/>
          <w:sz w:val="24"/>
          <w:szCs w:val="24"/>
        </w:rPr>
        <w:t xml:space="preserve"> </w:t>
      </w:r>
    </w:p>
    <w:p w14:paraId="5BF2BB5A" w14:textId="20D36F00" w:rsidR="00273D18" w:rsidRPr="00315310" w:rsidRDefault="00273D18" w:rsidP="00FB6101">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发生的施工、生产单位管理人员职工薪酬、财产保险费、工程保修费、固定资产折旧费等间接费用，借记本科目（间接费用），贷记“累计折旧”、“银行存款”等科目。</w:t>
      </w:r>
      <w:r w:rsidRPr="00FB6101">
        <w:rPr>
          <w:rFonts w:ascii="宋体" w:eastAsia="宋体" w:hAnsi="宋体"/>
          <w:sz w:val="24"/>
          <w:szCs w:val="24"/>
        </w:rPr>
        <w:t xml:space="preserve"> </w:t>
      </w:r>
    </w:p>
    <w:p w14:paraId="0A0A6130" w14:textId="77777777" w:rsidR="00273D18" w:rsidRPr="00315310" w:rsidRDefault="00273D18" w:rsidP="00FB6101">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期（月）末，将间接费用分配计入有关合同成本，借记本科目（合同成本），贷记本科目（间接费用）。</w:t>
      </w:r>
      <w:r w:rsidRPr="00FB6101">
        <w:rPr>
          <w:rFonts w:ascii="宋体" w:eastAsia="宋体" w:hAnsi="宋体"/>
          <w:sz w:val="24"/>
          <w:szCs w:val="24"/>
        </w:rPr>
        <w:t xml:space="preserve"> </w:t>
      </w:r>
    </w:p>
    <w:p w14:paraId="4EF0EC18" w14:textId="7DF518F8" w:rsidR="00273D18" w:rsidRPr="00315310" w:rsidRDefault="00FB6101" w:rsidP="00FB6101">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确认合同收入和合同费用时，借记“应收账款”、“预收账款”等科目，贷记“主营业务收入”科目；按照应结转的合同成本，借记“主营业务成本”科目，贷记本科目（合同成本）。</w:t>
      </w:r>
      <w:r w:rsidR="00273D18" w:rsidRPr="00FB6101">
        <w:rPr>
          <w:rFonts w:ascii="宋体" w:eastAsia="宋体" w:hAnsi="宋体"/>
          <w:sz w:val="24"/>
          <w:szCs w:val="24"/>
        </w:rPr>
        <w:t xml:space="preserve"> </w:t>
      </w:r>
    </w:p>
    <w:p w14:paraId="0B9E3A1A" w14:textId="77777777" w:rsidR="00273D18" w:rsidRDefault="00273D18" w:rsidP="00FB6101">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lastRenderedPageBreak/>
        <w:t>四、本科目期末借方余额，反映小企业尚未完工的建造合同成本</w:t>
      </w:r>
      <w:commentRangeStart w:id="56"/>
      <w:r w:rsidRPr="00315310">
        <w:rPr>
          <w:rFonts w:ascii="宋体" w:eastAsia="宋体" w:hAnsi="宋体"/>
          <w:sz w:val="24"/>
          <w:szCs w:val="24"/>
        </w:rPr>
        <w:t>和合同毛利</w:t>
      </w:r>
      <w:commentRangeEnd w:id="56"/>
      <w:r w:rsidR="00AF1C11">
        <w:rPr>
          <w:rStyle w:val="a6"/>
        </w:rPr>
        <w:commentReference w:id="56"/>
      </w:r>
      <w:r w:rsidRPr="00315310">
        <w:rPr>
          <w:rFonts w:ascii="宋体" w:eastAsia="宋体" w:hAnsi="宋体"/>
          <w:sz w:val="24"/>
          <w:szCs w:val="24"/>
        </w:rPr>
        <w:t>。</w:t>
      </w:r>
      <w:r w:rsidRPr="00FB6101">
        <w:rPr>
          <w:rFonts w:ascii="宋体" w:eastAsia="宋体" w:hAnsi="宋体"/>
          <w:sz w:val="24"/>
          <w:szCs w:val="24"/>
        </w:rPr>
        <w:t xml:space="preserve"> </w:t>
      </w:r>
    </w:p>
    <w:p w14:paraId="4C8231C9" w14:textId="77777777" w:rsidR="00AF1C11" w:rsidRPr="00315310" w:rsidRDefault="00AF1C11" w:rsidP="00FB6101">
      <w:pPr>
        <w:spacing w:beforeLines="50" w:before="156" w:after="0" w:line="480" w:lineRule="atLeast"/>
        <w:ind w:left="-15" w:firstLineChars="200" w:firstLine="480"/>
        <w:rPr>
          <w:rFonts w:ascii="宋体" w:eastAsia="宋体" w:hAnsi="宋体"/>
          <w:sz w:val="24"/>
          <w:szCs w:val="24"/>
        </w:rPr>
      </w:pPr>
    </w:p>
    <w:p w14:paraId="2B9C1D35" w14:textId="77777777" w:rsidR="00FB6101" w:rsidRPr="00FB6101" w:rsidRDefault="00273D18" w:rsidP="00FB6101">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FB6101">
        <w:rPr>
          <w:rFonts w:asciiTheme="minorEastAsia" w:eastAsiaTheme="minorEastAsia" w:hAnsiTheme="minorEastAsia"/>
          <w:sz w:val="24"/>
          <w:szCs w:val="24"/>
        </w:rPr>
        <w:t>4403 机械作业</w:t>
      </w:r>
    </w:p>
    <w:p w14:paraId="5027A1B4" w14:textId="1F194ABB" w:rsidR="00273D18" w:rsidRPr="00315310" w:rsidRDefault="00273D18" w:rsidP="00FB6101">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一、本科目核算小企业（</w:t>
      </w:r>
      <w:commentRangeStart w:id="57"/>
      <w:r w:rsidRPr="00315310">
        <w:rPr>
          <w:rFonts w:ascii="宋体" w:eastAsia="宋体" w:hAnsi="宋体"/>
          <w:sz w:val="24"/>
          <w:szCs w:val="24"/>
        </w:rPr>
        <w:t>建筑业</w:t>
      </w:r>
      <w:commentRangeEnd w:id="57"/>
      <w:r w:rsidR="00A0592B">
        <w:rPr>
          <w:rStyle w:val="a6"/>
        </w:rPr>
        <w:commentReference w:id="57"/>
      </w:r>
      <w:r w:rsidRPr="00315310">
        <w:rPr>
          <w:rFonts w:ascii="宋体" w:eastAsia="宋体" w:hAnsi="宋体"/>
          <w:sz w:val="24"/>
          <w:szCs w:val="24"/>
        </w:rPr>
        <w:t>）及其内部独立核算的施工单位、机械站和运输队</w:t>
      </w:r>
      <w:commentRangeStart w:id="58"/>
      <w:r w:rsidRPr="00315310">
        <w:rPr>
          <w:rFonts w:ascii="宋体" w:eastAsia="宋体" w:hAnsi="宋体"/>
          <w:sz w:val="24"/>
          <w:szCs w:val="24"/>
        </w:rPr>
        <w:t>使用自有施工机械</w:t>
      </w:r>
      <w:commentRangeEnd w:id="58"/>
      <w:r w:rsidR="00A0592B">
        <w:rPr>
          <w:rStyle w:val="a6"/>
        </w:rPr>
        <w:commentReference w:id="58"/>
      </w:r>
      <w:r w:rsidRPr="00315310">
        <w:rPr>
          <w:rFonts w:ascii="宋体" w:eastAsia="宋体" w:hAnsi="宋体"/>
          <w:sz w:val="24"/>
          <w:szCs w:val="24"/>
        </w:rPr>
        <w:t>和运输设备进行机械作业（含机械化施工和运输作业等）</w:t>
      </w:r>
      <w:r w:rsidRPr="00FB6101">
        <w:rPr>
          <w:rFonts w:ascii="宋体" w:eastAsia="宋体" w:hAnsi="宋体"/>
          <w:sz w:val="24"/>
          <w:szCs w:val="24"/>
        </w:rPr>
        <w:t xml:space="preserve"> </w:t>
      </w:r>
      <w:r w:rsidRPr="00315310">
        <w:rPr>
          <w:rFonts w:ascii="宋体" w:eastAsia="宋体" w:hAnsi="宋体"/>
          <w:sz w:val="24"/>
          <w:szCs w:val="24"/>
        </w:rPr>
        <w:t>所发生的各项费用。</w:t>
      </w:r>
      <w:r w:rsidRPr="00FB6101">
        <w:rPr>
          <w:rFonts w:ascii="宋体" w:eastAsia="宋体" w:hAnsi="宋体"/>
          <w:sz w:val="24"/>
          <w:szCs w:val="24"/>
        </w:rPr>
        <w:t xml:space="preserve"> </w:t>
      </w:r>
    </w:p>
    <w:p w14:paraId="34691B9F" w14:textId="2854B590" w:rsidR="00273D18" w:rsidRPr="00315310" w:rsidRDefault="00273D18" w:rsidP="00FB6101">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小企业及其内部独立核算的施工单位，从外单位或本企业其他内部独立核算的机械站租入施工机械发生的机械租赁费，在“工程施工” 科目核算，不在本科目核算。</w:t>
      </w:r>
      <w:r w:rsidRPr="00FB6101">
        <w:rPr>
          <w:rFonts w:ascii="宋体" w:eastAsia="宋体" w:hAnsi="宋体"/>
          <w:sz w:val="24"/>
          <w:szCs w:val="24"/>
        </w:rPr>
        <w:t xml:space="preserve"> </w:t>
      </w:r>
    </w:p>
    <w:p w14:paraId="3F556945" w14:textId="377F9A62" w:rsidR="00273D18" w:rsidRPr="00315310" w:rsidRDefault="00DF63FA" w:rsidP="00DF63FA">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本科目应按照施工机械或运输设备的种类等进行明细核算。</w:t>
      </w:r>
      <w:r w:rsidR="00273D18" w:rsidRPr="00DF63FA">
        <w:rPr>
          <w:rFonts w:ascii="宋体" w:eastAsia="宋体" w:hAnsi="宋体"/>
          <w:sz w:val="24"/>
          <w:szCs w:val="24"/>
        </w:rPr>
        <w:t xml:space="preserve"> </w:t>
      </w:r>
    </w:p>
    <w:p w14:paraId="4AB452FC" w14:textId="77777777" w:rsidR="00273D18" w:rsidRPr="00315310" w:rsidRDefault="00273D18" w:rsidP="00DF63FA">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小企业内部独立核算的机械施工、运输单位使用自有施工机械或运输设备进行机械作业所发生的各项费用，应按照成本核算对象和成本项目进行归集。</w:t>
      </w:r>
      <w:r w:rsidRPr="00DF63FA">
        <w:rPr>
          <w:rFonts w:ascii="宋体" w:eastAsia="宋体" w:hAnsi="宋体"/>
          <w:sz w:val="24"/>
          <w:szCs w:val="24"/>
        </w:rPr>
        <w:t xml:space="preserve"> </w:t>
      </w:r>
    </w:p>
    <w:p w14:paraId="02E05C00" w14:textId="77777777" w:rsidR="00273D18" w:rsidRPr="00315310" w:rsidRDefault="00273D18" w:rsidP="00DF63FA">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成本项目一般分为：职工薪酬、燃料及动力费、折旧及修理费、其他直接费用、间接费用（为组织和管理机械作业生产所发生的费用）。</w:t>
      </w:r>
      <w:r w:rsidRPr="00DF63FA">
        <w:rPr>
          <w:rFonts w:ascii="宋体" w:eastAsia="宋体" w:hAnsi="宋体"/>
          <w:sz w:val="24"/>
          <w:szCs w:val="24"/>
        </w:rPr>
        <w:t xml:space="preserve"> </w:t>
      </w:r>
    </w:p>
    <w:p w14:paraId="7436264B" w14:textId="3D2FFE7D" w:rsidR="00273D18" w:rsidRPr="00315310" w:rsidRDefault="00DF63FA" w:rsidP="00DF63FA">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机械作业的主要账务处理。</w:t>
      </w:r>
      <w:r w:rsidR="00273D18" w:rsidRPr="00DF63FA">
        <w:rPr>
          <w:rFonts w:ascii="宋体" w:eastAsia="宋体" w:hAnsi="宋体"/>
          <w:sz w:val="24"/>
          <w:szCs w:val="24"/>
        </w:rPr>
        <w:t xml:space="preserve"> </w:t>
      </w:r>
    </w:p>
    <w:p w14:paraId="1A9E10B8" w14:textId="5058E1BD" w:rsidR="00273D18" w:rsidRPr="00315310" w:rsidRDefault="00DF63FA" w:rsidP="00DF63FA">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小企业发生的机械作业支出，借记本科目，贷记“原材料”、“应付职工薪酬”、“累计折旧”等科目。</w:t>
      </w:r>
      <w:r w:rsidR="00273D18" w:rsidRPr="00DF63FA">
        <w:rPr>
          <w:rFonts w:ascii="宋体" w:eastAsia="宋体" w:hAnsi="宋体"/>
          <w:sz w:val="24"/>
          <w:szCs w:val="24"/>
        </w:rPr>
        <w:t xml:space="preserve"> </w:t>
      </w:r>
    </w:p>
    <w:p w14:paraId="7D0BA24F" w14:textId="1D54E4B1" w:rsidR="00273D18" w:rsidRPr="00315310" w:rsidRDefault="00DF63FA" w:rsidP="00DF63FA">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期（月）末，小企业及其内部独立核算的施工单位、机械站和运输队为本企业承包的工程进行机械化施工和运输作业的成本，应转入承包工程的成本，借记“工程施工”科目，贷记本科目。</w:t>
      </w:r>
      <w:r w:rsidR="00273D18" w:rsidRPr="00DF63FA">
        <w:rPr>
          <w:rFonts w:ascii="宋体" w:eastAsia="宋体" w:hAnsi="宋体"/>
          <w:sz w:val="24"/>
          <w:szCs w:val="24"/>
        </w:rPr>
        <w:t xml:space="preserve"> </w:t>
      </w:r>
    </w:p>
    <w:p w14:paraId="425EA7AF" w14:textId="1C092F63" w:rsidR="00273D18" w:rsidRPr="00315310" w:rsidRDefault="00DF63FA" w:rsidP="00DF63FA">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对外单位、专项工程等提供机械作业（含运输设备）的成本，借记“生产成本（或劳务成本）”科目，贷记本科目。</w:t>
      </w:r>
      <w:r w:rsidR="00273D18" w:rsidRPr="00DF63FA">
        <w:rPr>
          <w:rFonts w:ascii="宋体" w:eastAsia="宋体" w:hAnsi="宋体"/>
          <w:sz w:val="24"/>
          <w:szCs w:val="24"/>
        </w:rPr>
        <w:t xml:space="preserve"> </w:t>
      </w:r>
    </w:p>
    <w:p w14:paraId="4453CF7F" w14:textId="77777777" w:rsidR="00273D18" w:rsidRPr="00315310" w:rsidRDefault="00273D18" w:rsidP="00DF63FA">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四、本科目</w:t>
      </w:r>
      <w:commentRangeStart w:id="59"/>
      <w:r w:rsidRPr="00070B65">
        <w:rPr>
          <w:rFonts w:ascii="宋体" w:eastAsia="宋体" w:hAnsi="宋体"/>
          <w:b/>
          <w:sz w:val="24"/>
          <w:szCs w:val="24"/>
        </w:rPr>
        <w:t>期末应无余额</w:t>
      </w:r>
      <w:commentRangeEnd w:id="59"/>
      <w:r w:rsidR="00070B65">
        <w:rPr>
          <w:rStyle w:val="a6"/>
        </w:rPr>
        <w:commentReference w:id="59"/>
      </w:r>
      <w:r w:rsidRPr="00315310">
        <w:rPr>
          <w:rFonts w:ascii="宋体" w:eastAsia="宋体" w:hAnsi="宋体"/>
          <w:sz w:val="24"/>
          <w:szCs w:val="24"/>
        </w:rPr>
        <w:t>。</w:t>
      </w:r>
      <w:r w:rsidRPr="00DF63FA">
        <w:rPr>
          <w:rFonts w:ascii="宋体" w:eastAsia="宋体" w:hAnsi="宋体"/>
          <w:sz w:val="24"/>
          <w:szCs w:val="24"/>
        </w:rPr>
        <w:t xml:space="preserve"> </w:t>
      </w:r>
    </w:p>
    <w:p w14:paraId="5E4C1CB1" w14:textId="77777777" w:rsidR="00273D18" w:rsidRPr="00DF63FA" w:rsidRDefault="00273D18" w:rsidP="006821DB">
      <w:pPr>
        <w:spacing w:beforeLines="50" w:before="156" w:after="0" w:line="480" w:lineRule="atLeast"/>
        <w:ind w:left="-15" w:firstLineChars="200" w:firstLine="480"/>
        <w:rPr>
          <w:rFonts w:asciiTheme="minorEastAsia" w:eastAsiaTheme="minorEastAsia" w:hAnsiTheme="minorEastAsia"/>
          <w:sz w:val="24"/>
          <w:szCs w:val="24"/>
        </w:rPr>
      </w:pPr>
      <w:r w:rsidRPr="00DF63FA">
        <w:rPr>
          <w:rFonts w:asciiTheme="minorEastAsia" w:eastAsiaTheme="minorEastAsia" w:hAnsiTheme="minorEastAsia"/>
          <w:sz w:val="24"/>
          <w:szCs w:val="24"/>
        </w:rPr>
        <w:lastRenderedPageBreak/>
        <w:t xml:space="preserve"> </w:t>
      </w:r>
    </w:p>
    <w:p w14:paraId="28F59F2C" w14:textId="77777777" w:rsidR="00273D18" w:rsidRDefault="00273D18" w:rsidP="008F36EA">
      <w:pPr>
        <w:pStyle w:val="2"/>
        <w:spacing w:beforeLines="50" w:before="156" w:after="0" w:line="480" w:lineRule="atLeast"/>
        <w:ind w:firstLineChars="200" w:firstLine="482"/>
        <w:jc w:val="center"/>
        <w:rPr>
          <w:rFonts w:asciiTheme="minorEastAsia" w:eastAsiaTheme="minorEastAsia" w:hAnsiTheme="minorEastAsia"/>
          <w:sz w:val="24"/>
          <w:szCs w:val="24"/>
        </w:rPr>
      </w:pPr>
      <w:r w:rsidRPr="00DF63FA">
        <w:rPr>
          <w:rFonts w:asciiTheme="minorEastAsia" w:eastAsiaTheme="minorEastAsia" w:hAnsiTheme="minorEastAsia"/>
          <w:sz w:val="24"/>
          <w:szCs w:val="24"/>
        </w:rPr>
        <w:t>损益类</w:t>
      </w:r>
      <w:r w:rsidRPr="008F36EA">
        <w:rPr>
          <w:rFonts w:asciiTheme="minorEastAsia" w:eastAsiaTheme="minorEastAsia" w:hAnsiTheme="minorEastAsia"/>
          <w:sz w:val="24"/>
          <w:szCs w:val="24"/>
        </w:rPr>
        <w:t xml:space="preserve"> </w:t>
      </w:r>
    </w:p>
    <w:p w14:paraId="54EEBFD7" w14:textId="77777777" w:rsidR="00070B65" w:rsidRPr="00070B65" w:rsidRDefault="00070B65" w:rsidP="00070B65"/>
    <w:p w14:paraId="5FD1E0E5" w14:textId="77777777" w:rsidR="00DF63FA" w:rsidRPr="002C076E" w:rsidRDefault="00273D18" w:rsidP="002C076E">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2C076E">
        <w:rPr>
          <w:rFonts w:asciiTheme="minorEastAsia" w:eastAsiaTheme="minorEastAsia" w:hAnsiTheme="minorEastAsia"/>
          <w:sz w:val="24"/>
          <w:szCs w:val="24"/>
        </w:rPr>
        <w:t>5001 主营业务收入</w:t>
      </w:r>
    </w:p>
    <w:p w14:paraId="73CF395D" w14:textId="709DCE3D" w:rsidR="00273D18" w:rsidRPr="00315310" w:rsidRDefault="00273D18" w:rsidP="004132CD">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一、本科目核算小企业确认的销售商品或提供劳务等主营业务的收入。 </w:t>
      </w:r>
    </w:p>
    <w:p w14:paraId="6FD8ABE1" w14:textId="36A7429A" w:rsidR="00273D18" w:rsidRPr="00315310" w:rsidRDefault="004132CD" w:rsidP="004132C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本科目应按照主营业务的种类进行明细核算。 </w:t>
      </w:r>
    </w:p>
    <w:p w14:paraId="6646C3C2" w14:textId="70FDF351" w:rsidR="00273D18" w:rsidRPr="00315310" w:rsidRDefault="004132CD" w:rsidP="004132C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 xml:space="preserve">主营业务收入的主要账务处理。 </w:t>
      </w:r>
    </w:p>
    <w:p w14:paraId="43D0CE68" w14:textId="4641EE53" w:rsidR="00273D18" w:rsidRPr="00315310" w:rsidRDefault="00273D18" w:rsidP="004132CD">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小企业销售商品或提供劳务实现的收入，应当按照实际收到或应收的金额，借记“银行存款”、“应收账款”等科目，按照税法规定应交纳的增值税额，贷记“应交税费——应交增值税（销项税额）”科目，按照确认的销售商品收入，贷记本科目。 </w:t>
      </w:r>
    </w:p>
    <w:p w14:paraId="3C8B38F5" w14:textId="77777777" w:rsidR="00273D18" w:rsidRPr="00315310" w:rsidRDefault="00273D18" w:rsidP="004132CD">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发生销货退回（不论属于本年度还是属于以前年度的销售），按照应冲减销售商品收入的金额，借记本科目，按照实际支付或应退还的金额，贷记“银行存款”、“应收账款”等科目。涉及增值税销项税额的，还应进行相应的账务处理。 </w:t>
      </w:r>
    </w:p>
    <w:p w14:paraId="4414EC4A" w14:textId="5BC59715" w:rsidR="00273D18" w:rsidRDefault="004132CD" w:rsidP="004132C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五、</w:t>
      </w:r>
      <w:r w:rsidR="00273D18" w:rsidRPr="00315310">
        <w:rPr>
          <w:rFonts w:ascii="宋体" w:eastAsia="宋体" w:hAnsi="宋体"/>
          <w:sz w:val="24"/>
          <w:szCs w:val="24"/>
        </w:rPr>
        <w:t xml:space="preserve">月末，可将本科目的余额转入“本年利润”科目，结转后本科目应无余额。  </w:t>
      </w:r>
    </w:p>
    <w:p w14:paraId="164A3BD0" w14:textId="77777777" w:rsidR="008B7E7B" w:rsidRPr="00315310" w:rsidRDefault="008B7E7B" w:rsidP="004132CD">
      <w:pPr>
        <w:spacing w:beforeLines="50" w:before="156" w:after="0" w:line="480" w:lineRule="atLeast"/>
        <w:ind w:left="-15" w:firstLineChars="200" w:firstLine="480"/>
        <w:rPr>
          <w:rFonts w:ascii="宋体" w:eastAsia="宋体" w:hAnsi="宋体"/>
          <w:sz w:val="24"/>
          <w:szCs w:val="24"/>
        </w:rPr>
      </w:pPr>
    </w:p>
    <w:p w14:paraId="71B9B230" w14:textId="77777777" w:rsidR="00273D18" w:rsidRPr="00FF41DF" w:rsidRDefault="00273D18" w:rsidP="00FF41DF">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FF41DF">
        <w:rPr>
          <w:rFonts w:asciiTheme="minorEastAsia" w:eastAsiaTheme="minorEastAsia" w:hAnsiTheme="minorEastAsia"/>
          <w:sz w:val="24"/>
          <w:szCs w:val="24"/>
        </w:rPr>
        <w:t xml:space="preserve">5051 其他业务收入 </w:t>
      </w:r>
    </w:p>
    <w:p w14:paraId="7BF5DD6F" w14:textId="1295C6E6" w:rsidR="00273D18" w:rsidRPr="00315310" w:rsidRDefault="004132CD" w:rsidP="004132C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本科目核算小企业确认的除主营业务活动以外的其他日常生产经营活动实现的收入。包括：</w:t>
      </w:r>
      <w:commentRangeStart w:id="60"/>
      <w:r w:rsidR="00273D18" w:rsidRPr="00315310">
        <w:rPr>
          <w:rFonts w:ascii="宋体" w:eastAsia="宋体" w:hAnsi="宋体"/>
          <w:sz w:val="24"/>
          <w:szCs w:val="24"/>
        </w:rPr>
        <w:t>出租固定资产、出租无形资产</w:t>
      </w:r>
      <w:commentRangeEnd w:id="60"/>
      <w:r w:rsidR="009102BE">
        <w:rPr>
          <w:rStyle w:val="a6"/>
        </w:rPr>
        <w:commentReference w:id="60"/>
      </w:r>
      <w:r w:rsidR="00273D18" w:rsidRPr="00315310">
        <w:rPr>
          <w:rFonts w:ascii="宋体" w:eastAsia="宋体" w:hAnsi="宋体"/>
          <w:sz w:val="24"/>
          <w:szCs w:val="24"/>
        </w:rPr>
        <w:t xml:space="preserve">、销售材料等实现的收入。 </w:t>
      </w:r>
    </w:p>
    <w:p w14:paraId="223CF139" w14:textId="61AC4A51" w:rsidR="00273D18" w:rsidRPr="00315310" w:rsidRDefault="004132CD" w:rsidP="004132C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本科目应按照其他业务收入种类进行明细核算。 </w:t>
      </w:r>
    </w:p>
    <w:p w14:paraId="16FEE1F7" w14:textId="436CF0AF" w:rsidR="00273D18" w:rsidRPr="00315310" w:rsidRDefault="004132CD" w:rsidP="004132C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 xml:space="preserve">其他业务收入的主要账务处理。 </w:t>
      </w:r>
    </w:p>
    <w:p w14:paraId="76928689" w14:textId="3C3A0DCA" w:rsidR="00273D18" w:rsidRPr="00315310" w:rsidRDefault="00273D18" w:rsidP="004132CD">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lastRenderedPageBreak/>
        <w:t xml:space="preserve">小企业确认的其他业务收入，借记“银行存款”、“其他应收款”等科目，贷记本科目。涉及增值税销项税额的，还应进行相应的账务处理。 </w:t>
      </w:r>
    </w:p>
    <w:p w14:paraId="2E77D93F" w14:textId="1A2FCEB5" w:rsidR="00273D18" w:rsidRDefault="004132CD" w:rsidP="004132C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四、</w:t>
      </w:r>
      <w:r w:rsidR="00273D18" w:rsidRPr="00315310">
        <w:rPr>
          <w:rFonts w:ascii="宋体" w:eastAsia="宋体" w:hAnsi="宋体"/>
          <w:sz w:val="24"/>
          <w:szCs w:val="24"/>
        </w:rPr>
        <w:t xml:space="preserve">月末，可将本科目余额转入“本年利润”科目，结转后本科目应无余额。 </w:t>
      </w:r>
    </w:p>
    <w:p w14:paraId="6FA51BE5" w14:textId="77777777" w:rsidR="009102BE" w:rsidRPr="00315310" w:rsidRDefault="009102BE" w:rsidP="004132CD">
      <w:pPr>
        <w:spacing w:beforeLines="50" w:before="156" w:after="0" w:line="480" w:lineRule="atLeast"/>
        <w:ind w:left="-15" w:firstLineChars="200" w:firstLine="480"/>
        <w:rPr>
          <w:rFonts w:ascii="宋体" w:eastAsia="宋体" w:hAnsi="宋体"/>
          <w:sz w:val="24"/>
          <w:szCs w:val="24"/>
        </w:rPr>
      </w:pPr>
    </w:p>
    <w:p w14:paraId="46D60726" w14:textId="77777777" w:rsidR="00273D18" w:rsidRPr="00FF41DF" w:rsidRDefault="00273D18" w:rsidP="00FF41DF">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FF41DF">
        <w:rPr>
          <w:rFonts w:asciiTheme="minorEastAsia" w:eastAsiaTheme="minorEastAsia" w:hAnsiTheme="minorEastAsia"/>
          <w:sz w:val="24"/>
          <w:szCs w:val="24"/>
        </w:rPr>
        <w:t xml:space="preserve">5111 投资收益 </w:t>
      </w:r>
    </w:p>
    <w:p w14:paraId="1BDD1EAA" w14:textId="3AC86C08" w:rsidR="00273D18" w:rsidRPr="00315310" w:rsidRDefault="004132CD" w:rsidP="004132C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本科目核算小企业确认的投资收益或投资损失。 </w:t>
      </w:r>
    </w:p>
    <w:p w14:paraId="0CEE1BC7" w14:textId="39806969" w:rsidR="00273D18" w:rsidRPr="00315310" w:rsidRDefault="004132CD" w:rsidP="004132C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本科目应按照投资项目进行明细核算。 </w:t>
      </w:r>
    </w:p>
    <w:p w14:paraId="25AC67BA" w14:textId="7CFBC7DD" w:rsidR="00273D18" w:rsidRPr="00315310" w:rsidRDefault="004132CD" w:rsidP="004132C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 xml:space="preserve">投资收益的主要账务处理。 </w:t>
      </w:r>
    </w:p>
    <w:p w14:paraId="62141A84" w14:textId="4B9CE776" w:rsidR="00273D18" w:rsidRPr="00315310" w:rsidRDefault="004132CD" w:rsidP="004132C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对于短期股票投资、短期基金投资和长期股权投资，小企业应当按照被投资单位宣告分派的现金股利或利润中属于本企业的部分，借记“应收股利”科目，贷记本科目。 </w:t>
      </w:r>
    </w:p>
    <w:p w14:paraId="384A32E3" w14:textId="0D004359" w:rsidR="00273D18" w:rsidRPr="00315310" w:rsidRDefault="004132CD" w:rsidP="004132C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在长期债券投资或短期债券投资持有期间，在债务人应付利息日，按照分期付息、一次还本的长期债券投资或短期债券投资的票面利率计算的利息收入，借记“应收利息”科目，贷记本科目；按照一次还本付息的长期债券投资票面利率计算的利息收入，借记“长期债券投资——应计利息”科目，贷记本科目。 </w:t>
      </w:r>
    </w:p>
    <w:p w14:paraId="118F0EC0" w14:textId="77777777" w:rsidR="00273D18" w:rsidRPr="00315310" w:rsidRDefault="00273D18" w:rsidP="004132CD">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 在债务人应付利息日，按照应分摊的债券溢折价金额，借记或贷记本科目，贷记或借记“长期债券投资——溢折价”科目。 </w:t>
      </w:r>
    </w:p>
    <w:p w14:paraId="7C1D3AB6" w14:textId="766F924D" w:rsidR="00273D18" w:rsidRPr="00315310" w:rsidRDefault="004132CD" w:rsidP="004132C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 xml:space="preserve">出售短期投资、处置长期股权投资和长期债券投资，应当按照实际收到的价款或收回的金额，借记“银行存款”或“库存现金” 科目，按照其账面余额，贷记“短期投资”、“长期股权投资”、“长期债券投资”科目，按照尚未领取的现金股利或利润、债券利息收入，贷记“应收股利”、“应收利息”科目，按照其差额，贷记或借记本科目。 </w:t>
      </w:r>
    </w:p>
    <w:p w14:paraId="08624691" w14:textId="77777777" w:rsidR="00273D18" w:rsidRDefault="00273D18" w:rsidP="004132CD">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四、月末，可将本科目余额转入“本年利润”科目，本科目结转后应无余额。 </w:t>
      </w:r>
    </w:p>
    <w:p w14:paraId="2C2C189B" w14:textId="77777777" w:rsidR="009102BE" w:rsidRPr="00315310" w:rsidRDefault="009102BE" w:rsidP="004132CD">
      <w:pPr>
        <w:spacing w:beforeLines="50" w:before="156" w:after="0" w:line="480" w:lineRule="atLeast"/>
        <w:ind w:left="-15" w:firstLineChars="200" w:firstLine="480"/>
        <w:rPr>
          <w:rFonts w:ascii="宋体" w:eastAsia="宋体" w:hAnsi="宋体"/>
          <w:sz w:val="24"/>
          <w:szCs w:val="24"/>
        </w:rPr>
      </w:pPr>
    </w:p>
    <w:p w14:paraId="3D39D243" w14:textId="77777777" w:rsidR="00273D18" w:rsidRPr="00FF41DF" w:rsidRDefault="00273D18" w:rsidP="00FF41DF">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FF41DF">
        <w:rPr>
          <w:rFonts w:asciiTheme="minorEastAsia" w:eastAsiaTheme="minorEastAsia" w:hAnsiTheme="minorEastAsia"/>
          <w:sz w:val="24"/>
          <w:szCs w:val="24"/>
        </w:rPr>
        <w:t xml:space="preserve">5301 营业外收入 </w:t>
      </w:r>
    </w:p>
    <w:p w14:paraId="6E4426E9" w14:textId="7FA8F828" w:rsidR="00273D18" w:rsidRPr="00315310" w:rsidRDefault="004132CD" w:rsidP="004132C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本科目核算小企业实现的各项营业外收入。包括：非流动资产处置净收益、政府补助、捐赠收益、盘盈收益、汇兑收益、出租包装物和商品的租金收入、逾期未退包装物押金收益、确实无法偿付的应付款项、已作坏账损失处理后又收回的应收款项、违约金收益等。 </w:t>
      </w:r>
    </w:p>
    <w:p w14:paraId="5118A5AC" w14:textId="4F14A545" w:rsidR="00273D18" w:rsidRPr="00315310" w:rsidRDefault="00273D18" w:rsidP="004132CD">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小企业收到出口产品或商品按照规定退回的增值税款，在“</w:t>
      </w:r>
      <w:commentRangeStart w:id="61"/>
      <w:r w:rsidRPr="00315310">
        <w:rPr>
          <w:rFonts w:ascii="宋体" w:eastAsia="宋体" w:hAnsi="宋体"/>
          <w:sz w:val="24"/>
          <w:szCs w:val="24"/>
        </w:rPr>
        <w:t>其他应收款”</w:t>
      </w:r>
      <w:commentRangeEnd w:id="61"/>
      <w:r w:rsidR="009102BE">
        <w:rPr>
          <w:rStyle w:val="a6"/>
        </w:rPr>
        <w:commentReference w:id="61"/>
      </w:r>
      <w:r w:rsidRPr="00315310">
        <w:rPr>
          <w:rFonts w:ascii="宋体" w:eastAsia="宋体" w:hAnsi="宋体"/>
          <w:sz w:val="24"/>
          <w:szCs w:val="24"/>
        </w:rPr>
        <w:t xml:space="preserve">科目核算，不在本科目核算。 </w:t>
      </w:r>
    </w:p>
    <w:p w14:paraId="39988EB4" w14:textId="445549C1" w:rsidR="00273D18" w:rsidRPr="00315310" w:rsidRDefault="004132CD" w:rsidP="004132C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本科目应按照营业外收入项目进行明细核算。 </w:t>
      </w:r>
    </w:p>
    <w:p w14:paraId="2CA7535A" w14:textId="3EEAC1AB" w:rsidR="00273D18" w:rsidRPr="00315310" w:rsidRDefault="004132CD" w:rsidP="004132C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 xml:space="preserve">营业外收入的主要账务处理。 </w:t>
      </w:r>
    </w:p>
    <w:p w14:paraId="5FAAF31F" w14:textId="12E87DE7" w:rsidR="00273D18" w:rsidRPr="00315310" w:rsidRDefault="004132CD" w:rsidP="004132C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小企业确认非流动资产处置净收益，比照“固定资产清理”、“无形资产”等科目的相关规定进行账务处理。 </w:t>
      </w:r>
    </w:p>
    <w:p w14:paraId="3C3DE68C" w14:textId="40DDA999" w:rsidR="00273D18" w:rsidRPr="00315310" w:rsidRDefault="004132CD" w:rsidP="004132C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确认的政府补助收入，借记“银行存款”或“递延收益”科目，贷记本科目。 </w:t>
      </w:r>
    </w:p>
    <w:p w14:paraId="2DC24D1F" w14:textId="6F97D25F" w:rsidR="00273D18" w:rsidRPr="00315310" w:rsidRDefault="004132CD" w:rsidP="004132C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 xml:space="preserve">小企业按照规定实行企业所得税、增值税（不含出口退税）、消费税、营业税等先征后返的，应当在实际收到返还的企业所得税、增值税、消费税、营业税等时，借记“银行存款”科目，贷记本科目。 </w:t>
      </w:r>
    </w:p>
    <w:p w14:paraId="121563F3" w14:textId="77777777" w:rsidR="00273D18" w:rsidRPr="00315310" w:rsidRDefault="00273D18" w:rsidP="004132CD">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确认的捐赠收益，借记“银行存款”、“固定资产”等科目，贷记本科目。 </w:t>
      </w:r>
    </w:p>
    <w:p w14:paraId="59A811E8" w14:textId="0DDFDC67" w:rsidR="00273D18" w:rsidRPr="00315310" w:rsidRDefault="004132CD" w:rsidP="004132C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（四）</w:t>
      </w:r>
      <w:r w:rsidR="00273D18" w:rsidRPr="00315310">
        <w:rPr>
          <w:rFonts w:ascii="宋体" w:eastAsia="宋体" w:hAnsi="宋体"/>
          <w:sz w:val="24"/>
          <w:szCs w:val="24"/>
        </w:rPr>
        <w:t xml:space="preserve">确认的盘盈收益，借记“待处理财产损溢——待处理流动资产损溢、待处理非流动资产损溢”科目，贷记本科目。 </w:t>
      </w:r>
    </w:p>
    <w:p w14:paraId="1FC3C6B4" w14:textId="70892E84" w:rsidR="00273D18" w:rsidRPr="00315310" w:rsidRDefault="004132CD" w:rsidP="004132C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（五）</w:t>
      </w:r>
      <w:r w:rsidR="00273D18" w:rsidRPr="00315310">
        <w:rPr>
          <w:rFonts w:ascii="宋体" w:eastAsia="宋体" w:hAnsi="宋体"/>
          <w:sz w:val="24"/>
          <w:szCs w:val="24"/>
        </w:rPr>
        <w:t xml:space="preserve">确认的汇兑收益，借记有关科目，贷记本科目。 </w:t>
      </w:r>
    </w:p>
    <w:p w14:paraId="34AA9D91" w14:textId="44DB7E5E" w:rsidR="00273D18" w:rsidRPr="00315310" w:rsidRDefault="004132CD" w:rsidP="004132C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lastRenderedPageBreak/>
        <w:t>（六）</w:t>
      </w:r>
      <w:r w:rsidR="00273D18" w:rsidRPr="00315310">
        <w:rPr>
          <w:rFonts w:ascii="宋体" w:eastAsia="宋体" w:hAnsi="宋体"/>
          <w:sz w:val="24"/>
          <w:szCs w:val="24"/>
        </w:rPr>
        <w:t xml:space="preserve">确认的出租包装物和商品的租金收入、逾期未退包装物押金收益、确实无法偿付的应付款项、违约金收益等，借记“其他应收款”、“应付账款”、“其他应付款”等科目，贷记本科目。 </w:t>
      </w:r>
    </w:p>
    <w:p w14:paraId="106B83AB" w14:textId="14863D6B" w:rsidR="00273D18" w:rsidRPr="00315310" w:rsidRDefault="004132CD" w:rsidP="004132C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（七）</w:t>
      </w:r>
      <w:r w:rsidR="00273D18" w:rsidRPr="00315310">
        <w:rPr>
          <w:rFonts w:ascii="宋体" w:eastAsia="宋体" w:hAnsi="宋体"/>
          <w:sz w:val="24"/>
          <w:szCs w:val="24"/>
        </w:rPr>
        <w:t xml:space="preserve">确认的已作坏账损失处理后又收回的应收款项，借记“银行存款”等科目，贷记本科目。 </w:t>
      </w:r>
    </w:p>
    <w:p w14:paraId="2A34F93D" w14:textId="2D988CF1" w:rsidR="00273D18" w:rsidRDefault="00273D18" w:rsidP="004132CD">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四、月末，可将本科目余额转入“本年利润”科目，结转后本科目应无余额。 </w:t>
      </w:r>
    </w:p>
    <w:p w14:paraId="4784AFA4" w14:textId="77777777" w:rsidR="009102BE" w:rsidRPr="00315310" w:rsidRDefault="009102BE" w:rsidP="004132CD">
      <w:pPr>
        <w:spacing w:beforeLines="50" w:before="156" w:after="0" w:line="480" w:lineRule="atLeast"/>
        <w:ind w:left="-15" w:firstLineChars="200" w:firstLine="480"/>
        <w:rPr>
          <w:rFonts w:ascii="宋体" w:eastAsia="宋体" w:hAnsi="宋体"/>
          <w:sz w:val="24"/>
          <w:szCs w:val="24"/>
        </w:rPr>
      </w:pPr>
    </w:p>
    <w:p w14:paraId="4D4A5939" w14:textId="77777777" w:rsidR="00273D18" w:rsidRPr="00FF41DF" w:rsidRDefault="00273D18" w:rsidP="00FF41DF">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FF41DF">
        <w:rPr>
          <w:rFonts w:asciiTheme="minorEastAsia" w:eastAsiaTheme="minorEastAsia" w:hAnsiTheme="minorEastAsia"/>
          <w:sz w:val="24"/>
          <w:szCs w:val="24"/>
        </w:rPr>
        <w:t xml:space="preserve">5401 主营业务成本 </w:t>
      </w:r>
    </w:p>
    <w:p w14:paraId="384DC529" w14:textId="5CD23C60" w:rsidR="00273D18" w:rsidRPr="00315310" w:rsidRDefault="004132CD" w:rsidP="004132C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本科目核算小企业确认销售商品或提供劳务等主营业务收入应结转的成本。 </w:t>
      </w:r>
    </w:p>
    <w:p w14:paraId="1A918D7D" w14:textId="5E1ADA91" w:rsidR="00273D18" w:rsidRPr="00315310" w:rsidRDefault="004132CD" w:rsidP="004132C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本科目应按照主营业务的种类进行明细核算。 </w:t>
      </w:r>
    </w:p>
    <w:p w14:paraId="5CEDB4D9" w14:textId="7935F381" w:rsidR="00273D18" w:rsidRPr="00315310" w:rsidRDefault="004132CD" w:rsidP="004132C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 xml:space="preserve">主营业务成本的主要账务处理。 </w:t>
      </w:r>
    </w:p>
    <w:p w14:paraId="78528430" w14:textId="66C7BDF6" w:rsidR="00273D18" w:rsidRPr="00315310" w:rsidRDefault="004132CD" w:rsidP="004132C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月末，小企业可根据本月销售各种商品或提供各种劳务实际成本，计算应结转的主营业务成本，借记本科目，贷记“库存商品”、“生产成本”、“工程施工”等科目。 </w:t>
      </w:r>
    </w:p>
    <w:p w14:paraId="10A60E1E" w14:textId="0F702075" w:rsidR="00273D18" w:rsidRPr="00315310" w:rsidRDefault="004132CD" w:rsidP="004132C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本月发生的销售退回，可以直接从本月的销售数量中减去，得出本月销售的净数量，然后计算应结转的主营业务成本，也可以单独计算本月销售退回成本，借记“库存商品”等科目，贷记本科目。   </w:t>
      </w:r>
    </w:p>
    <w:p w14:paraId="4D783EEF" w14:textId="77777777" w:rsidR="00273D18" w:rsidRDefault="00273D18" w:rsidP="004132CD">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四、月末，可将本科目的余额转入“本年利润”科目，结转后本科目应无余额。 </w:t>
      </w:r>
    </w:p>
    <w:p w14:paraId="48530B35" w14:textId="77777777" w:rsidR="009102BE" w:rsidRPr="00315310" w:rsidRDefault="009102BE" w:rsidP="004132CD">
      <w:pPr>
        <w:spacing w:beforeLines="50" w:before="156" w:after="0" w:line="480" w:lineRule="atLeast"/>
        <w:ind w:left="-15" w:firstLineChars="200" w:firstLine="480"/>
        <w:rPr>
          <w:rFonts w:ascii="宋体" w:eastAsia="宋体" w:hAnsi="宋体"/>
          <w:sz w:val="24"/>
          <w:szCs w:val="24"/>
        </w:rPr>
      </w:pPr>
    </w:p>
    <w:p w14:paraId="19132CD8" w14:textId="77777777" w:rsidR="00273D18" w:rsidRPr="00FF41DF" w:rsidRDefault="00273D18" w:rsidP="00FF41DF">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FF41DF">
        <w:rPr>
          <w:rFonts w:asciiTheme="minorEastAsia" w:eastAsiaTheme="minorEastAsia" w:hAnsiTheme="minorEastAsia"/>
          <w:sz w:val="24"/>
          <w:szCs w:val="24"/>
        </w:rPr>
        <w:lastRenderedPageBreak/>
        <w:t xml:space="preserve">5402 其他业务成本 </w:t>
      </w:r>
    </w:p>
    <w:p w14:paraId="0FAC2207" w14:textId="199C9F3B" w:rsidR="00273D18" w:rsidRPr="00315310" w:rsidRDefault="004132CD" w:rsidP="004132C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本科目核算小企业确认的除主营业务活动以外的其他日常生产经营活动所发生的支出。包括：销售材料的成本、出租固定资产的折旧费、出租无形资产的摊销额等。 </w:t>
      </w:r>
    </w:p>
    <w:p w14:paraId="59A22BED" w14:textId="05D752EB" w:rsidR="00273D18" w:rsidRPr="00315310" w:rsidRDefault="004132CD" w:rsidP="004132C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本科目应按照其他业务成本的种类进行明细核算。 </w:t>
      </w:r>
    </w:p>
    <w:p w14:paraId="3D7C0494" w14:textId="564C1F16" w:rsidR="00273D18" w:rsidRPr="00315310" w:rsidRDefault="004132CD" w:rsidP="004132C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 xml:space="preserve">其他业务成本的主要账务处理。 </w:t>
      </w:r>
    </w:p>
    <w:p w14:paraId="59C887AB" w14:textId="77777777" w:rsidR="00273D18" w:rsidRPr="00315310" w:rsidRDefault="00273D18" w:rsidP="004132CD">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小企业发生的其他业务成本，借记本科目，贷记“原材料”、“周转材料”、“累计折旧”、“累计摊销”、“银行存款”等科目。 </w:t>
      </w:r>
    </w:p>
    <w:p w14:paraId="7D098628" w14:textId="7EB677AA" w:rsidR="00273D18" w:rsidRDefault="004132CD" w:rsidP="004132C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四、</w:t>
      </w:r>
      <w:r w:rsidR="00273D18" w:rsidRPr="00315310">
        <w:rPr>
          <w:rFonts w:ascii="宋体" w:eastAsia="宋体" w:hAnsi="宋体"/>
          <w:sz w:val="24"/>
          <w:szCs w:val="24"/>
        </w:rPr>
        <w:t xml:space="preserve">月末，可将本科目余额转入“本年利润”科目，结转后本科目应无余额。 </w:t>
      </w:r>
    </w:p>
    <w:p w14:paraId="34E1C7EC" w14:textId="77777777" w:rsidR="009102BE" w:rsidRPr="00315310" w:rsidRDefault="009102BE" w:rsidP="004132CD">
      <w:pPr>
        <w:spacing w:beforeLines="50" w:before="156" w:after="0" w:line="480" w:lineRule="atLeast"/>
        <w:ind w:left="-15" w:firstLineChars="200" w:firstLine="480"/>
        <w:rPr>
          <w:rFonts w:ascii="宋体" w:eastAsia="宋体" w:hAnsi="宋体"/>
          <w:sz w:val="24"/>
          <w:szCs w:val="24"/>
        </w:rPr>
      </w:pPr>
    </w:p>
    <w:p w14:paraId="716CA0F8" w14:textId="77777777" w:rsidR="00273D18" w:rsidRPr="00FF41DF" w:rsidRDefault="00273D18" w:rsidP="00FF41DF">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FF41DF">
        <w:rPr>
          <w:rFonts w:asciiTheme="minorEastAsia" w:eastAsiaTheme="minorEastAsia" w:hAnsiTheme="minorEastAsia"/>
          <w:sz w:val="24"/>
          <w:szCs w:val="24"/>
        </w:rPr>
        <w:t xml:space="preserve">5403 </w:t>
      </w:r>
      <w:commentRangeStart w:id="62"/>
      <w:r w:rsidRPr="00FF41DF">
        <w:rPr>
          <w:rFonts w:asciiTheme="minorEastAsia" w:eastAsiaTheme="minorEastAsia" w:hAnsiTheme="minorEastAsia"/>
          <w:sz w:val="24"/>
          <w:szCs w:val="24"/>
        </w:rPr>
        <w:t>营业税金及附加</w:t>
      </w:r>
      <w:commentRangeEnd w:id="62"/>
      <w:r w:rsidR="004A04AD">
        <w:rPr>
          <w:rStyle w:val="a6"/>
          <w:b w:val="0"/>
          <w:bCs w:val="0"/>
        </w:rPr>
        <w:commentReference w:id="62"/>
      </w:r>
      <w:r w:rsidRPr="00FF41DF">
        <w:rPr>
          <w:rFonts w:asciiTheme="minorEastAsia" w:eastAsiaTheme="minorEastAsia" w:hAnsiTheme="minorEastAsia"/>
          <w:sz w:val="24"/>
          <w:szCs w:val="24"/>
        </w:rPr>
        <w:t xml:space="preserve"> </w:t>
      </w:r>
    </w:p>
    <w:p w14:paraId="6F682E6C" w14:textId="77D5541F" w:rsidR="00273D18" w:rsidRPr="00315310" w:rsidRDefault="004132CD" w:rsidP="004132C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本科目核算小企业开展日常生产经营活动应负担的消费税、营业税、城市维护建设税、资源税、土地增值税、城镇土地使用税、房产税、车船税、印花税和教育费附加、矿产资源补偿费、排污费等相关税费。 </w:t>
      </w:r>
    </w:p>
    <w:p w14:paraId="0AC9C778" w14:textId="0D1D2A82" w:rsidR="00273D18" w:rsidRPr="00315310" w:rsidRDefault="00273D18" w:rsidP="004132CD">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与最终确认营业外收入或营业外支出相关的税费，在“固定资产清理”、“无形资产”等科目核算，不在本科目核算。 </w:t>
      </w:r>
    </w:p>
    <w:p w14:paraId="79F5FF29" w14:textId="50F2E71E" w:rsidR="00273D18" w:rsidRPr="00315310" w:rsidRDefault="004132CD" w:rsidP="004132C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本科目应按照税费种类进行明细核算。 </w:t>
      </w:r>
    </w:p>
    <w:p w14:paraId="6D4ACD6A" w14:textId="3FDC9A6D" w:rsidR="00273D18" w:rsidRPr="00315310" w:rsidRDefault="004132CD" w:rsidP="004132C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 xml:space="preserve">营业税金及附加的主要账务处理。 </w:t>
      </w:r>
    </w:p>
    <w:p w14:paraId="69B74FB8" w14:textId="77777777" w:rsidR="00273D18" w:rsidRPr="00315310" w:rsidRDefault="00273D18" w:rsidP="004132CD">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小企业按照规定计算确定的与其日常生产经营活动相关的税费，借记本科目，贷记“应交税费”等科目。 </w:t>
      </w:r>
    </w:p>
    <w:p w14:paraId="387A3B8F" w14:textId="6AD51EDF" w:rsidR="00273D18" w:rsidRDefault="004132CD" w:rsidP="004132C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四、</w:t>
      </w:r>
      <w:r w:rsidR="00273D18" w:rsidRPr="00315310">
        <w:rPr>
          <w:rFonts w:ascii="宋体" w:eastAsia="宋体" w:hAnsi="宋体"/>
          <w:sz w:val="24"/>
          <w:szCs w:val="24"/>
        </w:rPr>
        <w:t xml:space="preserve">月末，可将本科目余额转入“本年利润”科目，结转后本科目应无余额。 </w:t>
      </w:r>
    </w:p>
    <w:p w14:paraId="79AEF66C" w14:textId="77777777" w:rsidR="004A04AD" w:rsidRPr="00315310" w:rsidRDefault="004A04AD" w:rsidP="004132CD">
      <w:pPr>
        <w:spacing w:beforeLines="50" w:before="156" w:after="0" w:line="480" w:lineRule="atLeast"/>
        <w:ind w:left="-15" w:firstLineChars="200" w:firstLine="480"/>
        <w:rPr>
          <w:rFonts w:ascii="宋体" w:eastAsia="宋体" w:hAnsi="宋体"/>
          <w:sz w:val="24"/>
          <w:szCs w:val="24"/>
        </w:rPr>
      </w:pPr>
    </w:p>
    <w:p w14:paraId="444B9E23" w14:textId="77777777" w:rsidR="00273D18" w:rsidRPr="00FF41DF" w:rsidRDefault="00273D18" w:rsidP="00FF41DF">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FF41DF">
        <w:rPr>
          <w:rFonts w:asciiTheme="minorEastAsia" w:eastAsiaTheme="minorEastAsia" w:hAnsiTheme="minorEastAsia"/>
          <w:sz w:val="24"/>
          <w:szCs w:val="24"/>
        </w:rPr>
        <w:lastRenderedPageBreak/>
        <w:t xml:space="preserve">5601 销售费用 </w:t>
      </w:r>
    </w:p>
    <w:p w14:paraId="23FE7F9B" w14:textId="553C2DD6" w:rsidR="00273D18" w:rsidRPr="00315310" w:rsidRDefault="004132CD" w:rsidP="004132C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本科目核算小企业在销售商品或提供劳务过程中发生的各种费用。包括：销售人员的职工薪酬、商品维修费、运输费、装卸费、包装费、保险费、广告费和业务宣传费、展览费等费用。 </w:t>
      </w:r>
    </w:p>
    <w:p w14:paraId="35E08AD6" w14:textId="00B74FD3" w:rsidR="00273D18" w:rsidRPr="00315310" w:rsidRDefault="00273D18" w:rsidP="004132CD">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 小企业（批发业、零售业）在购买商品过程中发生的费用（包括：运输费、装卸费、包装费、保险费、运输途中的合理损耗和入库前的挑选整理费等），也在本科目核算。 </w:t>
      </w:r>
    </w:p>
    <w:p w14:paraId="023B074B" w14:textId="4991D8AE" w:rsidR="00273D18" w:rsidRPr="00315310" w:rsidRDefault="004132CD" w:rsidP="004132C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本科目应按照费用项目进行明细核算。 </w:t>
      </w:r>
    </w:p>
    <w:p w14:paraId="2D9369AA" w14:textId="4E0DF2AA" w:rsidR="00273D18" w:rsidRPr="00315310" w:rsidRDefault="004132CD" w:rsidP="004132CD">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 xml:space="preserve">销售费用的主要账务处理。 </w:t>
      </w:r>
    </w:p>
    <w:p w14:paraId="0B49790D" w14:textId="77777777" w:rsidR="00273D18" w:rsidRPr="00315310" w:rsidRDefault="00273D18" w:rsidP="001C560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小企业在销售商品或提供劳务过程中发生的销售人员的职工薪酬、商品维修费、运输费、装卸费、包装费、保险费、广告费、业务宣传费、展览费等费用，借记本科目，贷记“库存现金”、“银行存款” 等科目。 </w:t>
      </w:r>
    </w:p>
    <w:p w14:paraId="1CB5AD7C" w14:textId="77777777" w:rsidR="00273D18" w:rsidRPr="00315310" w:rsidRDefault="00273D18" w:rsidP="001C560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小企业（批发业、零售业）在购买商品过程中发生的运输费、装卸费、包装费、保险费、运输途中的合理损耗和入库前的挑选整理费等，借记本科目，贷记“库存现金”、“银行存款”、“应付账款”等科目。 </w:t>
      </w:r>
    </w:p>
    <w:p w14:paraId="00CD25A6" w14:textId="5A4C50D9" w:rsidR="00273D18" w:rsidRDefault="001C5606"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四、</w:t>
      </w:r>
      <w:r w:rsidR="00273D18" w:rsidRPr="00315310">
        <w:rPr>
          <w:rFonts w:ascii="宋体" w:eastAsia="宋体" w:hAnsi="宋体"/>
          <w:sz w:val="24"/>
          <w:szCs w:val="24"/>
        </w:rPr>
        <w:t xml:space="preserve">月末，可将本科目余额转入“本年利润”科目，结转后本科目应无余额。 </w:t>
      </w:r>
    </w:p>
    <w:p w14:paraId="4830977A" w14:textId="77777777" w:rsidR="004A04AD" w:rsidRPr="00315310" w:rsidRDefault="004A04AD" w:rsidP="001C5606">
      <w:pPr>
        <w:spacing w:beforeLines="50" w:before="156" w:after="0" w:line="480" w:lineRule="atLeast"/>
        <w:ind w:left="-15" w:firstLineChars="200" w:firstLine="480"/>
        <w:rPr>
          <w:rFonts w:ascii="宋体" w:eastAsia="宋体" w:hAnsi="宋体"/>
          <w:sz w:val="24"/>
          <w:szCs w:val="24"/>
        </w:rPr>
      </w:pPr>
    </w:p>
    <w:p w14:paraId="5929FC3D" w14:textId="77777777" w:rsidR="00273D18" w:rsidRPr="00FF41DF" w:rsidRDefault="00273D18" w:rsidP="00FF41DF">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FF41DF">
        <w:rPr>
          <w:rFonts w:asciiTheme="minorEastAsia" w:eastAsiaTheme="minorEastAsia" w:hAnsiTheme="minorEastAsia"/>
          <w:sz w:val="24"/>
          <w:szCs w:val="24"/>
        </w:rPr>
        <w:t xml:space="preserve">5602 管理费用 </w:t>
      </w:r>
    </w:p>
    <w:p w14:paraId="3ABE8D13" w14:textId="1D6A91AC" w:rsidR="00273D18" w:rsidRPr="00315310" w:rsidRDefault="001C5606"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本科目核算小企业为组织和管理生产经营发生的其他费用。包括：小企业在筹建期间内发生的开办费、行政管理部门发生的费用（包括：固定资产折旧费、修理费、办公费、水电费、差旅费、管理人员的职工薪酬等）、业务招待费、研究费用、技术转让费、相关长期待摊费用摊销、财产保险费、聘请中介机构费、咨询费（含顾问费）、诉讼费等费用。 </w:t>
      </w:r>
    </w:p>
    <w:p w14:paraId="424FA89B" w14:textId="1C632C35" w:rsidR="00273D18" w:rsidRPr="00315310" w:rsidRDefault="00273D18" w:rsidP="001C560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lastRenderedPageBreak/>
        <w:t>小企业（</w:t>
      </w:r>
      <w:r w:rsidRPr="004A04AD">
        <w:rPr>
          <w:rFonts w:ascii="宋体" w:eastAsia="宋体" w:hAnsi="宋体"/>
          <w:b/>
          <w:sz w:val="24"/>
          <w:szCs w:val="24"/>
        </w:rPr>
        <w:t>批发业、零售业）管理费用不多的，可不设置本科目，本科目的核算内容可并入“销售费用”科目</w:t>
      </w:r>
      <w:r w:rsidRPr="00315310">
        <w:rPr>
          <w:rFonts w:ascii="宋体" w:eastAsia="宋体" w:hAnsi="宋体"/>
          <w:sz w:val="24"/>
          <w:szCs w:val="24"/>
        </w:rPr>
        <w:t xml:space="preserve">核算。 </w:t>
      </w:r>
    </w:p>
    <w:p w14:paraId="05040F30" w14:textId="430D2F68" w:rsidR="00273D18" w:rsidRPr="00315310" w:rsidRDefault="001C5606"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本科目应按照费用项目进行明细核算。 </w:t>
      </w:r>
    </w:p>
    <w:p w14:paraId="07C765DB" w14:textId="64DBEEBF" w:rsidR="00273D18" w:rsidRPr="00315310" w:rsidRDefault="001C5606"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 xml:space="preserve">管理费用的主要账务处理。 </w:t>
      </w:r>
    </w:p>
    <w:p w14:paraId="079B25A1" w14:textId="6EA44114" w:rsidR="00273D18" w:rsidRPr="00315310" w:rsidRDefault="001C5606"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小企业在筹建期间内发生的</w:t>
      </w:r>
      <w:r w:rsidR="00273D18" w:rsidRPr="004A04AD">
        <w:rPr>
          <w:rFonts w:ascii="宋体" w:eastAsia="宋体" w:hAnsi="宋体"/>
          <w:b/>
          <w:sz w:val="24"/>
          <w:szCs w:val="24"/>
        </w:rPr>
        <w:t>开办费（包括：相关人员的职工薪酬、办公费、培训费、差旅费、印刷费、注册登记费以及不计入固定资产成本的借款费用等费用</w:t>
      </w:r>
      <w:r w:rsidR="00273D18" w:rsidRPr="00315310">
        <w:rPr>
          <w:rFonts w:ascii="宋体" w:eastAsia="宋体" w:hAnsi="宋体"/>
          <w:sz w:val="24"/>
          <w:szCs w:val="24"/>
        </w:rPr>
        <w:t xml:space="preserve">），在实际发生时，借记本科目，贷记“银行存款”等科目。 </w:t>
      </w:r>
    </w:p>
    <w:p w14:paraId="65FF4543" w14:textId="7032AAFB" w:rsidR="00273D18" w:rsidRPr="00315310" w:rsidRDefault="001C5606"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行政管理部门人员的职工薪酬，借记本科目，贷记“应付职工薪酬”科目。 </w:t>
      </w:r>
    </w:p>
    <w:p w14:paraId="0D1108E3" w14:textId="53641E2A" w:rsidR="00273D18" w:rsidRPr="00315310" w:rsidRDefault="001C5606"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 xml:space="preserve">行政管理部门计提的固定资产折旧费和发生的修理费，借记本科目，贷记“累计折旧”、“银行存款”等科目。 </w:t>
      </w:r>
    </w:p>
    <w:p w14:paraId="618EB55E" w14:textId="0F7821EB" w:rsidR="00273D18" w:rsidRPr="00315310" w:rsidRDefault="001C5606"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（四）</w:t>
      </w:r>
      <w:r w:rsidR="00273D18" w:rsidRPr="00315310">
        <w:rPr>
          <w:rFonts w:ascii="宋体" w:eastAsia="宋体" w:hAnsi="宋体"/>
          <w:sz w:val="24"/>
          <w:szCs w:val="24"/>
        </w:rPr>
        <w:t xml:space="preserve">行政管理部门发生的办公费、水电费、差旅费，借记本科目，贷记“银行存款”等科目。 </w:t>
      </w:r>
    </w:p>
    <w:p w14:paraId="3AD0CD3C" w14:textId="49BA0EC0" w:rsidR="00273D18" w:rsidRPr="00315310" w:rsidRDefault="001C5606"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（五）</w:t>
      </w:r>
      <w:r w:rsidR="00273D18" w:rsidRPr="00315310">
        <w:rPr>
          <w:rFonts w:ascii="宋体" w:eastAsia="宋体" w:hAnsi="宋体"/>
          <w:sz w:val="24"/>
          <w:szCs w:val="24"/>
        </w:rPr>
        <w:t xml:space="preserve">小企业发生的业务招待费、相关长期待摊费用摊销、技术转让费、财产保险费、聘请中介机构费、咨询费（含顾问费）、诉讼费等，借记本科目，贷记“银行存款”、“长期待摊费用”等科目。 </w:t>
      </w:r>
    </w:p>
    <w:p w14:paraId="775E5AD3" w14:textId="5AD975E9" w:rsidR="00273D18" w:rsidRPr="00315310" w:rsidRDefault="001C5606"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（六）</w:t>
      </w:r>
      <w:r w:rsidR="00273D18" w:rsidRPr="00315310">
        <w:rPr>
          <w:rFonts w:ascii="宋体" w:eastAsia="宋体" w:hAnsi="宋体"/>
          <w:sz w:val="24"/>
          <w:szCs w:val="24"/>
        </w:rPr>
        <w:t xml:space="preserve">小企业自行研究无形资产发生的研究费用，借记本科目，贷记“研发支出”科目。  </w:t>
      </w:r>
    </w:p>
    <w:p w14:paraId="79CF3D4C" w14:textId="77777777" w:rsidR="00273D18" w:rsidRDefault="00273D18" w:rsidP="001C560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四、月末，可将本科目的余额转入“本年利润”科目，结转后本科目应无余额。 </w:t>
      </w:r>
    </w:p>
    <w:p w14:paraId="0B30021C" w14:textId="77777777" w:rsidR="004A04AD" w:rsidRPr="00315310" w:rsidRDefault="004A04AD" w:rsidP="001C5606">
      <w:pPr>
        <w:spacing w:beforeLines="50" w:before="156" w:after="0" w:line="480" w:lineRule="atLeast"/>
        <w:ind w:left="-15" w:firstLineChars="200" w:firstLine="480"/>
        <w:rPr>
          <w:rFonts w:ascii="宋体" w:eastAsia="宋体" w:hAnsi="宋体"/>
          <w:sz w:val="24"/>
          <w:szCs w:val="24"/>
        </w:rPr>
      </w:pPr>
    </w:p>
    <w:p w14:paraId="1E6F7523" w14:textId="77777777" w:rsidR="00273D18" w:rsidRPr="00FF41DF" w:rsidRDefault="00273D18" w:rsidP="00FF41DF">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FF41DF">
        <w:rPr>
          <w:rFonts w:asciiTheme="minorEastAsia" w:eastAsiaTheme="minorEastAsia" w:hAnsiTheme="minorEastAsia"/>
          <w:sz w:val="24"/>
          <w:szCs w:val="24"/>
        </w:rPr>
        <w:lastRenderedPageBreak/>
        <w:t xml:space="preserve">5603 财务费用 </w:t>
      </w:r>
    </w:p>
    <w:p w14:paraId="34ED822D" w14:textId="36D4A177" w:rsidR="00273D18" w:rsidRPr="00315310" w:rsidRDefault="001C5606"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本科目核算小企业为筹集生产经营所需资金发生的筹资费用。包括：利息费用（减利息收入）、汇兑损失、银行相关手续费、小企业给予的现金折扣（减享受的现金折扣）等费用。 </w:t>
      </w:r>
    </w:p>
    <w:p w14:paraId="16A7D69C" w14:textId="77777777" w:rsidR="00273D18" w:rsidRPr="00315310" w:rsidRDefault="00273D18" w:rsidP="001C560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小企业为购建固定资产、无形资产和经过1年期以上的制造才能达到预定可销售状态的存货发生的借款费用，在“在建工程”、“研发支出”、“制造费用”等科目核算，不在本科目核算。 </w:t>
      </w:r>
    </w:p>
    <w:p w14:paraId="31D06C1D" w14:textId="29A9E4DF" w:rsidR="00273D18" w:rsidRPr="00315310" w:rsidRDefault="00273D18" w:rsidP="001C560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小企业发生的</w:t>
      </w:r>
      <w:commentRangeStart w:id="63"/>
      <w:r w:rsidRPr="00315310">
        <w:rPr>
          <w:rFonts w:ascii="宋体" w:eastAsia="宋体" w:hAnsi="宋体"/>
          <w:sz w:val="24"/>
          <w:szCs w:val="24"/>
        </w:rPr>
        <w:t>汇兑收益</w:t>
      </w:r>
      <w:commentRangeEnd w:id="63"/>
      <w:r w:rsidR="00BC2025">
        <w:rPr>
          <w:rStyle w:val="a6"/>
        </w:rPr>
        <w:commentReference w:id="63"/>
      </w:r>
      <w:r w:rsidRPr="00315310">
        <w:rPr>
          <w:rFonts w:ascii="宋体" w:eastAsia="宋体" w:hAnsi="宋体"/>
          <w:sz w:val="24"/>
          <w:szCs w:val="24"/>
        </w:rPr>
        <w:t xml:space="preserve">，在“营业外收入”科目核算，不在本科目核算。 </w:t>
      </w:r>
    </w:p>
    <w:p w14:paraId="23D05281" w14:textId="2A09FFB2" w:rsidR="00273D18" w:rsidRPr="00315310" w:rsidRDefault="001C5606"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本科目应按照费用项目进行明细核算。 </w:t>
      </w:r>
    </w:p>
    <w:p w14:paraId="09F9DAA9" w14:textId="77F268C2" w:rsidR="00273D18" w:rsidRPr="00315310" w:rsidRDefault="001C5606"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 xml:space="preserve">财务费用的主要账务处理。 </w:t>
      </w:r>
    </w:p>
    <w:p w14:paraId="514636EC" w14:textId="2EE91B27" w:rsidR="00273D18" w:rsidRPr="00315310" w:rsidRDefault="001C5606"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小企业发生的利息费用、汇兑损失、银行相关手续费、给予的现金折扣等，借记本科目，贷记“应付利息”、“银行存款”等科目。 </w:t>
      </w:r>
    </w:p>
    <w:p w14:paraId="142E15CF" w14:textId="015CA542" w:rsidR="00273D18" w:rsidRPr="00315310" w:rsidRDefault="001C5606"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持未到期的商业汇票向银行贴现，应当按照实际收到的金额（即减去贴现息后的净额），借记“银行存款”科目，按照贴现息，借记本科目，按照商业汇票的票面金额，贷记“应收票据”科目（银行无追索权情况下）或“短期借款”科目（银行有追索权情况下）。 </w:t>
      </w:r>
    </w:p>
    <w:p w14:paraId="47076AAF" w14:textId="45F5939D" w:rsidR="00273D18" w:rsidRPr="00315310" w:rsidRDefault="001C5606"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 xml:space="preserve">发生的应冲减财务费用的利息收入、享受的现金折扣等，借记“银行存款”等科目，贷记本科目。 </w:t>
      </w:r>
    </w:p>
    <w:p w14:paraId="0294962B" w14:textId="77777777" w:rsidR="00273D18" w:rsidRDefault="00273D18" w:rsidP="001C560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四、月末，可将本科目余额转入“本年利润”科目，结转后本科目应无余额。 </w:t>
      </w:r>
    </w:p>
    <w:p w14:paraId="46EE74A9" w14:textId="77777777" w:rsidR="00BC2025" w:rsidRPr="00315310" w:rsidRDefault="00BC2025" w:rsidP="001C5606">
      <w:pPr>
        <w:spacing w:beforeLines="50" w:before="156" w:after="0" w:line="480" w:lineRule="atLeast"/>
        <w:ind w:left="-15" w:firstLineChars="200" w:firstLine="480"/>
        <w:rPr>
          <w:rFonts w:ascii="宋体" w:eastAsia="宋体" w:hAnsi="宋体"/>
          <w:sz w:val="24"/>
          <w:szCs w:val="24"/>
        </w:rPr>
      </w:pPr>
    </w:p>
    <w:p w14:paraId="195193E4" w14:textId="77777777" w:rsidR="00273D18" w:rsidRPr="00FF41DF" w:rsidRDefault="00273D18" w:rsidP="00FF41DF">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FF41DF">
        <w:rPr>
          <w:rFonts w:asciiTheme="minorEastAsia" w:eastAsiaTheme="minorEastAsia" w:hAnsiTheme="minorEastAsia"/>
          <w:sz w:val="24"/>
          <w:szCs w:val="24"/>
        </w:rPr>
        <w:t xml:space="preserve">5711 营业外支出 </w:t>
      </w:r>
    </w:p>
    <w:p w14:paraId="69A34202" w14:textId="10ECCA6D" w:rsidR="00273D18" w:rsidRPr="00315310" w:rsidRDefault="001C5606"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本科目核算小企业发生的各项营业外支出。包括：存货的盘亏、毁损、报废损失，非流动资产处置净损失，坏账损失，无法收回的长期债券投资损失，</w:t>
      </w:r>
      <w:r w:rsidR="00273D18" w:rsidRPr="00315310">
        <w:rPr>
          <w:rFonts w:ascii="宋体" w:eastAsia="宋体" w:hAnsi="宋体"/>
          <w:sz w:val="24"/>
          <w:szCs w:val="24"/>
        </w:rPr>
        <w:lastRenderedPageBreak/>
        <w:t xml:space="preserve">无法收回的长期股权投资损失，自然灾害等不可抗力因素造成的损失，税收滞纳金，罚金，罚款，被没收财物的损失，捐赠支出，赞助支出等。 </w:t>
      </w:r>
    </w:p>
    <w:p w14:paraId="37282FB4" w14:textId="68B0DB72" w:rsidR="00273D18" w:rsidRPr="00315310" w:rsidRDefault="001C5606"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本科目应按照支出项目进行明细核算。 </w:t>
      </w:r>
    </w:p>
    <w:p w14:paraId="1BBAD23A" w14:textId="27F13EEE" w:rsidR="00273D18" w:rsidRPr="00315310" w:rsidRDefault="001C5606"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 xml:space="preserve">营业外支出的主要账务处理。 </w:t>
      </w:r>
    </w:p>
    <w:p w14:paraId="691FB9A2" w14:textId="3D1CA288" w:rsidR="00273D18" w:rsidRPr="00315310" w:rsidRDefault="001C5606"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小企业确认存货的盘亏、毁损、报废损失，非流动资产处置净损失，自然灾害等不可抗力因素造成的损失，借记本科目、“生产性生物资产累计折旧”、“累计摊销”等科目，贷记“待处理财产损溢——待处理流动资产损溢、待处理非流动资产损溢”、“固定资产清理”、“生产性生物资产”、“无形资产”等科目。 </w:t>
      </w:r>
    </w:p>
    <w:p w14:paraId="7ABB2C9C" w14:textId="246DAD91" w:rsidR="00273D18" w:rsidRPr="00315310" w:rsidRDefault="001C5606"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根据小企业会计准则规定确认实际发生的坏账损失、长期债券投资损失，应当按照可收回的金额，借记“银行存款”等科目，按照应收账款、预付账款、其他应收款、长期债券投资的账面余额，贷记“应收账款”、“预付账款”、“其他应收款”、“长期债券投资”等科目，按照其差额，借记本科目。 </w:t>
      </w:r>
    </w:p>
    <w:p w14:paraId="79AB6258" w14:textId="2E09B847" w:rsidR="00273D18" w:rsidRPr="00315310" w:rsidRDefault="001C5606"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 xml:space="preserve">根据小企业会计准则规定确认实际发生的长期股权投资损失，按照可收回的金额，借记“银行存款”等科目，按照长期股权投资的账面余额，贷记“长期股权投资”科目，按照其差额，借记本科目。 </w:t>
      </w:r>
    </w:p>
    <w:p w14:paraId="3EE8B125" w14:textId="7FDFAA58" w:rsidR="00273D18" w:rsidRPr="00315310" w:rsidRDefault="001C5606"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（四）</w:t>
      </w:r>
      <w:r w:rsidR="00273D18" w:rsidRPr="00315310">
        <w:rPr>
          <w:rFonts w:ascii="宋体" w:eastAsia="宋体" w:hAnsi="宋体"/>
          <w:sz w:val="24"/>
          <w:szCs w:val="24"/>
        </w:rPr>
        <w:t xml:space="preserve">支付的税收滞纳金、罚金、罚款，借记本科目，贷记“银行存款”等科目。 </w:t>
      </w:r>
    </w:p>
    <w:p w14:paraId="7FE0B6EC" w14:textId="2D04CFB2" w:rsidR="00273D18" w:rsidRPr="00315310" w:rsidRDefault="001C5606"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（五）</w:t>
      </w:r>
      <w:r w:rsidR="00273D18" w:rsidRPr="00315310">
        <w:rPr>
          <w:rFonts w:ascii="宋体" w:eastAsia="宋体" w:hAnsi="宋体"/>
          <w:sz w:val="24"/>
          <w:szCs w:val="24"/>
        </w:rPr>
        <w:t xml:space="preserve">确认被没收财物的损失、捐赠支出、赞助支出，借记本科目，贷记“银行存款”等科目。 </w:t>
      </w:r>
    </w:p>
    <w:p w14:paraId="6AD67DCF" w14:textId="6292261E" w:rsidR="00273D18" w:rsidRDefault="00273D18" w:rsidP="001C560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四、月末，可将本科目余额转入“本年利润”科目，结转后本科目应无余额。 </w:t>
      </w:r>
    </w:p>
    <w:p w14:paraId="1BCD2E15" w14:textId="77777777" w:rsidR="001303E3" w:rsidRPr="00315310" w:rsidRDefault="001303E3" w:rsidP="001C5606">
      <w:pPr>
        <w:spacing w:beforeLines="50" w:before="156" w:after="0" w:line="480" w:lineRule="atLeast"/>
        <w:ind w:left="-15" w:firstLineChars="200" w:firstLine="480"/>
        <w:rPr>
          <w:rFonts w:ascii="宋体" w:eastAsia="宋体" w:hAnsi="宋体"/>
          <w:sz w:val="24"/>
          <w:szCs w:val="24"/>
        </w:rPr>
      </w:pPr>
    </w:p>
    <w:p w14:paraId="41A554A0" w14:textId="77777777" w:rsidR="00273D18" w:rsidRPr="00FF41DF" w:rsidRDefault="00273D18" w:rsidP="00FF41DF">
      <w:pPr>
        <w:pStyle w:val="3"/>
        <w:spacing w:beforeLines="50" w:before="156" w:after="0" w:line="480" w:lineRule="atLeast"/>
        <w:ind w:firstLineChars="200" w:firstLine="482"/>
        <w:jc w:val="center"/>
        <w:rPr>
          <w:rFonts w:asciiTheme="minorEastAsia" w:eastAsiaTheme="minorEastAsia" w:hAnsiTheme="minorEastAsia"/>
          <w:sz w:val="24"/>
          <w:szCs w:val="24"/>
        </w:rPr>
      </w:pPr>
      <w:r w:rsidRPr="00FF41DF">
        <w:rPr>
          <w:rFonts w:asciiTheme="minorEastAsia" w:eastAsiaTheme="minorEastAsia" w:hAnsiTheme="minorEastAsia"/>
          <w:sz w:val="24"/>
          <w:szCs w:val="24"/>
        </w:rPr>
        <w:lastRenderedPageBreak/>
        <w:t xml:space="preserve">5801 所得税费用 </w:t>
      </w:r>
    </w:p>
    <w:p w14:paraId="7EAC63A6" w14:textId="7D23791A" w:rsidR="00273D18" w:rsidRPr="00315310" w:rsidRDefault="001C5606"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一、</w:t>
      </w:r>
      <w:r w:rsidR="00273D18" w:rsidRPr="00315310">
        <w:rPr>
          <w:rFonts w:ascii="宋体" w:eastAsia="宋体" w:hAnsi="宋体"/>
          <w:sz w:val="24"/>
          <w:szCs w:val="24"/>
        </w:rPr>
        <w:t xml:space="preserve">本科目核算小企业根据企业所得税法确定的应从当期利润总额中扣除的所得税费用。 </w:t>
      </w:r>
    </w:p>
    <w:p w14:paraId="3677DC3A" w14:textId="54E9D8D9" w:rsidR="00273D18" w:rsidRPr="00315310" w:rsidRDefault="001C5606"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二、</w:t>
      </w:r>
      <w:r w:rsidR="00273D18" w:rsidRPr="00315310">
        <w:rPr>
          <w:rFonts w:ascii="宋体" w:eastAsia="宋体" w:hAnsi="宋体"/>
          <w:sz w:val="24"/>
          <w:szCs w:val="24"/>
        </w:rPr>
        <w:t xml:space="preserve">小企业根据企业所得税法规定补交的所得税，也通过本科目核算。 </w:t>
      </w:r>
    </w:p>
    <w:p w14:paraId="2F487FE7" w14:textId="77777777" w:rsidR="00273D18" w:rsidRPr="00315310" w:rsidRDefault="00273D18" w:rsidP="001C560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小企业按照规定实行</w:t>
      </w:r>
      <w:commentRangeStart w:id="64"/>
      <w:r w:rsidRPr="00315310">
        <w:rPr>
          <w:rFonts w:ascii="宋体" w:eastAsia="宋体" w:hAnsi="宋体"/>
          <w:sz w:val="24"/>
          <w:szCs w:val="24"/>
        </w:rPr>
        <w:t>企业所得税先征后返</w:t>
      </w:r>
      <w:commentRangeEnd w:id="64"/>
      <w:r w:rsidR="00B8447E">
        <w:rPr>
          <w:rStyle w:val="a6"/>
        </w:rPr>
        <w:commentReference w:id="64"/>
      </w:r>
      <w:r w:rsidRPr="00315310">
        <w:rPr>
          <w:rFonts w:ascii="宋体" w:eastAsia="宋体" w:hAnsi="宋体"/>
          <w:sz w:val="24"/>
          <w:szCs w:val="24"/>
        </w:rPr>
        <w:t xml:space="preserve">的，实际收到返还的企业所得税，在“营业外收入”科目核算，不在本科目核算。 </w:t>
      </w:r>
    </w:p>
    <w:p w14:paraId="0B5F8ACD" w14:textId="69E1698C" w:rsidR="00273D18" w:rsidRPr="00315310" w:rsidRDefault="001C5606"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三、</w:t>
      </w:r>
      <w:r w:rsidR="00273D18" w:rsidRPr="00315310">
        <w:rPr>
          <w:rFonts w:ascii="宋体" w:eastAsia="宋体" w:hAnsi="宋体"/>
          <w:sz w:val="24"/>
          <w:szCs w:val="24"/>
        </w:rPr>
        <w:t xml:space="preserve">所得税费用的主要账务处理。 </w:t>
      </w:r>
    </w:p>
    <w:p w14:paraId="6B5C91B1" w14:textId="77777777" w:rsidR="00273D18" w:rsidRPr="00315310" w:rsidRDefault="00273D18" w:rsidP="001C560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年度终了，小企业按照企业所得税法规定计算确定的当期应纳税税额，借记本科目，贷记“应交税费——应交企业所得税”科目。 </w:t>
      </w:r>
    </w:p>
    <w:p w14:paraId="59A4CD26" w14:textId="77777777" w:rsidR="00B424E5" w:rsidRDefault="001C5606"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四、</w:t>
      </w:r>
      <w:r w:rsidR="00273D18" w:rsidRPr="00315310">
        <w:rPr>
          <w:rFonts w:ascii="宋体" w:eastAsia="宋体" w:hAnsi="宋体"/>
          <w:sz w:val="24"/>
          <w:szCs w:val="24"/>
        </w:rPr>
        <w:t xml:space="preserve">年度终了，应将本科目的余额转入“本年利润”科目，结转后本科目应无余额。   </w:t>
      </w:r>
    </w:p>
    <w:p w14:paraId="594E2E7B" w14:textId="2872DD69" w:rsidR="00273D18" w:rsidRPr="00315310" w:rsidRDefault="00273D18" w:rsidP="001C560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  </w:t>
      </w:r>
    </w:p>
    <w:p w14:paraId="275A1634" w14:textId="77777777" w:rsidR="00273D18" w:rsidRPr="00422AED" w:rsidRDefault="00273D18" w:rsidP="00422AED">
      <w:pPr>
        <w:pStyle w:val="1"/>
        <w:spacing w:beforeLines="50" w:before="156" w:after="0" w:line="480" w:lineRule="atLeast"/>
        <w:rPr>
          <w:rFonts w:asciiTheme="minorEastAsia" w:eastAsiaTheme="minorEastAsia" w:hAnsiTheme="minorEastAsia"/>
          <w:b/>
          <w:sz w:val="24"/>
          <w:szCs w:val="24"/>
        </w:rPr>
      </w:pPr>
      <w:r w:rsidRPr="00422AED">
        <w:rPr>
          <w:rFonts w:asciiTheme="minorEastAsia" w:eastAsiaTheme="minorEastAsia" w:hAnsiTheme="minorEastAsia"/>
          <w:b/>
          <w:sz w:val="24"/>
          <w:szCs w:val="24"/>
        </w:rPr>
        <w:t xml:space="preserve">三、财务报表 </w:t>
      </w:r>
    </w:p>
    <w:p w14:paraId="4612837C" w14:textId="796DE425" w:rsidR="00273D18" w:rsidRDefault="00273D18" w:rsidP="001C560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小企业的财务报表包括资产负债表、利润表、现金流量表和附注。</w:t>
      </w:r>
    </w:p>
    <w:p w14:paraId="07D64F03" w14:textId="77777777" w:rsidR="00B424E5" w:rsidRPr="00315310" w:rsidRDefault="00B424E5" w:rsidP="001C5606">
      <w:pPr>
        <w:spacing w:beforeLines="50" w:before="156" w:after="0" w:line="480" w:lineRule="atLeast"/>
        <w:ind w:left="-15" w:firstLineChars="200" w:firstLine="480"/>
        <w:rPr>
          <w:rFonts w:ascii="宋体" w:eastAsia="宋体" w:hAnsi="宋体"/>
          <w:sz w:val="24"/>
          <w:szCs w:val="24"/>
        </w:rPr>
      </w:pPr>
    </w:p>
    <w:p w14:paraId="4F4B0789" w14:textId="322FBDB2" w:rsidR="00273D18" w:rsidRPr="00422AED" w:rsidRDefault="00422AED" w:rsidP="00422AED">
      <w:pPr>
        <w:pStyle w:val="2"/>
        <w:spacing w:beforeLines="50" w:before="156" w:after="0" w:line="480" w:lineRule="atLeast"/>
        <w:ind w:firstLineChars="200" w:firstLine="482"/>
        <w:jc w:val="center"/>
        <w:rPr>
          <w:rFonts w:asciiTheme="minorEastAsia" w:eastAsiaTheme="minorEastAsia" w:hAnsiTheme="minorEastAsia"/>
          <w:sz w:val="24"/>
          <w:szCs w:val="24"/>
        </w:rPr>
      </w:pPr>
      <w:r w:rsidRPr="00422AED">
        <w:rPr>
          <w:rFonts w:asciiTheme="minorEastAsia" w:eastAsiaTheme="minorEastAsia" w:hAnsiTheme="minorEastAsia" w:hint="eastAsia"/>
          <w:sz w:val="24"/>
          <w:szCs w:val="24"/>
        </w:rPr>
        <w:t>（一）</w:t>
      </w:r>
      <w:r w:rsidR="00273D18" w:rsidRPr="00422AED">
        <w:rPr>
          <w:rFonts w:asciiTheme="minorEastAsia" w:eastAsiaTheme="minorEastAsia" w:hAnsiTheme="minorEastAsia"/>
          <w:sz w:val="24"/>
          <w:szCs w:val="24"/>
        </w:rPr>
        <w:t>财务报表种类和格式</w:t>
      </w:r>
    </w:p>
    <w:tbl>
      <w:tblPr>
        <w:tblStyle w:val="TableGrid"/>
        <w:tblW w:w="7132" w:type="dxa"/>
        <w:tblInd w:w="526" w:type="dxa"/>
        <w:tblCellMar>
          <w:top w:w="35" w:type="dxa"/>
          <w:left w:w="389" w:type="dxa"/>
          <w:right w:w="115" w:type="dxa"/>
        </w:tblCellMar>
        <w:tblLook w:val="04A0" w:firstRow="1" w:lastRow="0" w:firstColumn="1" w:lastColumn="0" w:noHBand="0" w:noVBand="1"/>
      </w:tblPr>
      <w:tblGrid>
        <w:gridCol w:w="2595"/>
        <w:gridCol w:w="2552"/>
        <w:gridCol w:w="1985"/>
      </w:tblGrid>
      <w:tr w:rsidR="00273D18" w:rsidRPr="00315310" w14:paraId="13A4F425" w14:textId="77777777" w:rsidTr="00ED40FC">
        <w:trPr>
          <w:trHeight w:val="475"/>
        </w:trPr>
        <w:tc>
          <w:tcPr>
            <w:tcW w:w="2595" w:type="dxa"/>
            <w:tcBorders>
              <w:top w:val="single" w:sz="4" w:space="0" w:color="000000"/>
              <w:left w:val="nil"/>
              <w:bottom w:val="single" w:sz="4" w:space="0" w:color="000000"/>
              <w:right w:val="single" w:sz="4" w:space="0" w:color="000000"/>
            </w:tcBorders>
          </w:tcPr>
          <w:p w14:paraId="0C6CE44C" w14:textId="77777777" w:rsidR="00273D18" w:rsidRPr="00315310" w:rsidRDefault="00273D18" w:rsidP="00ED40FC">
            <w:pPr>
              <w:spacing w:after="0" w:line="259" w:lineRule="auto"/>
              <w:ind w:left="0" w:right="259" w:firstLine="0"/>
              <w:jc w:val="center"/>
              <w:rPr>
                <w:rFonts w:ascii="宋体" w:eastAsia="宋体" w:hAnsi="宋体"/>
                <w:sz w:val="24"/>
                <w:szCs w:val="24"/>
              </w:rPr>
            </w:pPr>
            <w:r w:rsidRPr="00315310">
              <w:rPr>
                <w:rFonts w:ascii="宋体" w:eastAsia="宋体" w:hAnsi="宋体"/>
                <w:sz w:val="24"/>
                <w:szCs w:val="24"/>
              </w:rPr>
              <w:t>编</w:t>
            </w:r>
            <w:r w:rsidRPr="00315310">
              <w:rPr>
                <w:rFonts w:ascii="宋体" w:eastAsia="宋体" w:hAnsi="宋体" w:cs="Times New Roman"/>
                <w:b/>
                <w:sz w:val="24"/>
                <w:szCs w:val="24"/>
              </w:rPr>
              <w:t xml:space="preserve">   </w:t>
            </w:r>
            <w:r w:rsidRPr="00315310">
              <w:rPr>
                <w:rFonts w:ascii="宋体" w:eastAsia="宋体" w:hAnsi="宋体"/>
                <w:sz w:val="24"/>
                <w:szCs w:val="24"/>
              </w:rPr>
              <w:t>号</w:t>
            </w:r>
            <w:r w:rsidRPr="00315310">
              <w:rPr>
                <w:rFonts w:ascii="宋体" w:eastAsia="宋体" w:hAnsi="宋体" w:cs="Times New Roman"/>
                <w:b/>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87EDCB3" w14:textId="77777777" w:rsidR="00273D18" w:rsidRPr="00315310" w:rsidRDefault="00273D18" w:rsidP="00ED40FC">
            <w:pPr>
              <w:spacing w:after="0" w:line="259" w:lineRule="auto"/>
              <w:ind w:left="0" w:right="282" w:firstLine="0"/>
              <w:jc w:val="center"/>
              <w:rPr>
                <w:rFonts w:ascii="宋体" w:eastAsia="宋体" w:hAnsi="宋体"/>
                <w:sz w:val="24"/>
                <w:szCs w:val="24"/>
              </w:rPr>
            </w:pPr>
            <w:r w:rsidRPr="00315310">
              <w:rPr>
                <w:rFonts w:ascii="宋体" w:eastAsia="宋体" w:hAnsi="宋体"/>
                <w:sz w:val="24"/>
                <w:szCs w:val="24"/>
              </w:rPr>
              <w:t>报表名称</w:t>
            </w:r>
            <w:r w:rsidRPr="00315310">
              <w:rPr>
                <w:rFonts w:ascii="宋体" w:eastAsia="宋体" w:hAnsi="宋体" w:cs="Times New Roman"/>
                <w:b/>
                <w:sz w:val="24"/>
                <w:szCs w:val="24"/>
              </w:rPr>
              <w:t xml:space="preserve"> </w:t>
            </w:r>
          </w:p>
        </w:tc>
        <w:tc>
          <w:tcPr>
            <w:tcW w:w="1985" w:type="dxa"/>
            <w:tcBorders>
              <w:top w:val="single" w:sz="4" w:space="0" w:color="000000"/>
              <w:left w:val="single" w:sz="4" w:space="0" w:color="000000"/>
              <w:bottom w:val="single" w:sz="4" w:space="0" w:color="000000"/>
              <w:right w:val="nil"/>
            </w:tcBorders>
          </w:tcPr>
          <w:p w14:paraId="45E5957F" w14:textId="77777777" w:rsidR="00273D18" w:rsidRPr="00315310" w:rsidRDefault="00273D18" w:rsidP="00ED40FC">
            <w:pPr>
              <w:spacing w:after="0" w:line="259" w:lineRule="auto"/>
              <w:ind w:left="0" w:right="279" w:firstLine="0"/>
              <w:jc w:val="center"/>
              <w:rPr>
                <w:rFonts w:ascii="宋体" w:eastAsia="宋体" w:hAnsi="宋体"/>
                <w:sz w:val="24"/>
                <w:szCs w:val="24"/>
              </w:rPr>
            </w:pPr>
            <w:r w:rsidRPr="00315310">
              <w:rPr>
                <w:rFonts w:ascii="宋体" w:eastAsia="宋体" w:hAnsi="宋体"/>
                <w:sz w:val="24"/>
                <w:szCs w:val="24"/>
              </w:rPr>
              <w:t>编报期</w:t>
            </w:r>
            <w:r w:rsidRPr="00315310">
              <w:rPr>
                <w:rFonts w:ascii="宋体" w:eastAsia="宋体" w:hAnsi="宋体" w:cs="Times New Roman"/>
                <w:b/>
                <w:sz w:val="24"/>
                <w:szCs w:val="24"/>
              </w:rPr>
              <w:t xml:space="preserve"> </w:t>
            </w:r>
          </w:p>
        </w:tc>
      </w:tr>
      <w:tr w:rsidR="00273D18" w:rsidRPr="00315310" w14:paraId="3A17BFBD" w14:textId="77777777" w:rsidTr="00ED40FC">
        <w:trPr>
          <w:trHeight w:val="478"/>
        </w:trPr>
        <w:tc>
          <w:tcPr>
            <w:tcW w:w="2595" w:type="dxa"/>
            <w:tcBorders>
              <w:top w:val="single" w:sz="4" w:space="0" w:color="000000"/>
              <w:left w:val="nil"/>
              <w:bottom w:val="single" w:sz="4" w:space="0" w:color="000000"/>
              <w:right w:val="single" w:sz="4" w:space="0" w:color="000000"/>
            </w:tcBorders>
          </w:tcPr>
          <w:p w14:paraId="3A36DC19" w14:textId="77777777" w:rsidR="00273D18" w:rsidRPr="00315310" w:rsidRDefault="00273D18" w:rsidP="00ED40FC">
            <w:pPr>
              <w:spacing w:after="0" w:line="259" w:lineRule="auto"/>
              <w:ind w:left="0" w:right="343" w:firstLine="0"/>
              <w:jc w:val="center"/>
              <w:rPr>
                <w:rFonts w:ascii="宋体" w:eastAsia="宋体" w:hAnsi="宋体"/>
                <w:sz w:val="24"/>
                <w:szCs w:val="24"/>
              </w:rPr>
            </w:pPr>
            <w:r w:rsidRPr="00315310">
              <w:rPr>
                <w:rFonts w:ascii="宋体" w:eastAsia="宋体" w:hAnsi="宋体"/>
                <w:sz w:val="24"/>
                <w:szCs w:val="24"/>
              </w:rPr>
              <w:t xml:space="preserve">会小企 </w:t>
            </w:r>
            <w:r w:rsidRPr="00315310">
              <w:rPr>
                <w:rFonts w:ascii="宋体" w:eastAsia="宋体" w:hAnsi="宋体" w:cs="Times New Roman"/>
                <w:sz w:val="24"/>
                <w:szCs w:val="24"/>
              </w:rPr>
              <w:t xml:space="preserve">01 </w:t>
            </w:r>
            <w:r w:rsidRPr="00315310">
              <w:rPr>
                <w:rFonts w:ascii="宋体" w:eastAsia="宋体" w:hAnsi="宋体"/>
                <w:sz w:val="24"/>
                <w:szCs w:val="24"/>
              </w:rPr>
              <w:t>表</w:t>
            </w:r>
            <w:r w:rsidRPr="00315310">
              <w:rPr>
                <w:rFonts w:ascii="宋体" w:eastAsia="宋体" w:hAnsi="宋体" w:cs="Times New Roman"/>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65A68ECF" w14:textId="77777777" w:rsidR="00273D18" w:rsidRPr="00315310" w:rsidRDefault="00273D18" w:rsidP="00ED40FC">
            <w:pPr>
              <w:spacing w:after="0" w:line="259" w:lineRule="auto"/>
              <w:ind w:left="0" w:right="454" w:firstLine="0"/>
              <w:jc w:val="center"/>
              <w:rPr>
                <w:rFonts w:ascii="宋体" w:eastAsia="宋体" w:hAnsi="宋体"/>
                <w:sz w:val="24"/>
                <w:szCs w:val="24"/>
              </w:rPr>
            </w:pPr>
            <w:r w:rsidRPr="00315310">
              <w:rPr>
                <w:rFonts w:ascii="宋体" w:eastAsia="宋体" w:hAnsi="宋体"/>
                <w:sz w:val="24"/>
                <w:szCs w:val="24"/>
              </w:rPr>
              <w:t>资产负债表</w:t>
            </w:r>
            <w:r w:rsidRPr="00315310">
              <w:rPr>
                <w:rFonts w:ascii="宋体" w:eastAsia="宋体" w:hAnsi="宋体" w:cs="Times New Roman"/>
                <w:sz w:val="24"/>
                <w:szCs w:val="24"/>
              </w:rPr>
              <w:t xml:space="preserve"> </w:t>
            </w:r>
          </w:p>
        </w:tc>
        <w:tc>
          <w:tcPr>
            <w:tcW w:w="1985" w:type="dxa"/>
            <w:tcBorders>
              <w:top w:val="single" w:sz="4" w:space="0" w:color="000000"/>
              <w:left w:val="single" w:sz="4" w:space="0" w:color="000000"/>
              <w:bottom w:val="single" w:sz="4" w:space="0" w:color="000000"/>
              <w:right w:val="nil"/>
            </w:tcBorders>
          </w:tcPr>
          <w:p w14:paraId="41C19256" w14:textId="77777777" w:rsidR="00273D18" w:rsidRPr="00315310" w:rsidRDefault="00273D18" w:rsidP="00ED40FC">
            <w:pPr>
              <w:spacing w:after="0" w:line="259" w:lineRule="auto"/>
              <w:ind w:left="0" w:firstLine="0"/>
              <w:rPr>
                <w:rFonts w:ascii="宋体" w:eastAsia="宋体" w:hAnsi="宋体"/>
                <w:sz w:val="24"/>
                <w:szCs w:val="24"/>
              </w:rPr>
            </w:pPr>
            <w:r w:rsidRPr="00315310">
              <w:rPr>
                <w:rFonts w:ascii="宋体" w:eastAsia="宋体" w:hAnsi="宋体"/>
                <w:sz w:val="24"/>
                <w:szCs w:val="24"/>
              </w:rPr>
              <w:t>月报、年报</w:t>
            </w:r>
            <w:r w:rsidRPr="00315310">
              <w:rPr>
                <w:rFonts w:ascii="宋体" w:eastAsia="宋体" w:hAnsi="宋体" w:cs="Times New Roman"/>
                <w:sz w:val="24"/>
                <w:szCs w:val="24"/>
              </w:rPr>
              <w:t xml:space="preserve"> </w:t>
            </w:r>
          </w:p>
        </w:tc>
      </w:tr>
      <w:tr w:rsidR="00273D18" w:rsidRPr="00315310" w14:paraId="7A64D7AD" w14:textId="77777777" w:rsidTr="00ED40FC">
        <w:trPr>
          <w:trHeight w:val="478"/>
        </w:trPr>
        <w:tc>
          <w:tcPr>
            <w:tcW w:w="2595" w:type="dxa"/>
            <w:tcBorders>
              <w:top w:val="single" w:sz="4" w:space="0" w:color="000000"/>
              <w:left w:val="nil"/>
              <w:bottom w:val="single" w:sz="4" w:space="0" w:color="000000"/>
              <w:right w:val="single" w:sz="4" w:space="0" w:color="000000"/>
            </w:tcBorders>
          </w:tcPr>
          <w:p w14:paraId="3C238EFA" w14:textId="77777777" w:rsidR="00273D18" w:rsidRPr="00315310" w:rsidRDefault="00273D18" w:rsidP="00ED40FC">
            <w:pPr>
              <w:spacing w:after="0" w:line="259" w:lineRule="auto"/>
              <w:ind w:left="0" w:right="343" w:firstLine="0"/>
              <w:jc w:val="center"/>
              <w:rPr>
                <w:rFonts w:ascii="宋体" w:eastAsia="宋体" w:hAnsi="宋体"/>
                <w:sz w:val="24"/>
                <w:szCs w:val="24"/>
              </w:rPr>
            </w:pPr>
            <w:r w:rsidRPr="00315310">
              <w:rPr>
                <w:rFonts w:ascii="宋体" w:eastAsia="宋体" w:hAnsi="宋体"/>
                <w:sz w:val="24"/>
                <w:szCs w:val="24"/>
              </w:rPr>
              <w:t xml:space="preserve">会小企 </w:t>
            </w:r>
            <w:r w:rsidRPr="00315310">
              <w:rPr>
                <w:rFonts w:ascii="宋体" w:eastAsia="宋体" w:hAnsi="宋体" w:cs="Times New Roman"/>
                <w:sz w:val="24"/>
                <w:szCs w:val="24"/>
              </w:rPr>
              <w:t xml:space="preserve">02 </w:t>
            </w:r>
            <w:r w:rsidRPr="00315310">
              <w:rPr>
                <w:rFonts w:ascii="宋体" w:eastAsia="宋体" w:hAnsi="宋体"/>
                <w:sz w:val="24"/>
                <w:szCs w:val="24"/>
              </w:rPr>
              <w:t>表</w:t>
            </w:r>
            <w:r w:rsidRPr="00315310">
              <w:rPr>
                <w:rFonts w:ascii="宋体" w:eastAsia="宋体" w:hAnsi="宋体" w:cs="Times New Roman"/>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3B30D414" w14:textId="77777777" w:rsidR="00273D18" w:rsidRPr="00315310" w:rsidRDefault="00273D18" w:rsidP="00ED40FC">
            <w:pPr>
              <w:spacing w:after="0" w:line="259" w:lineRule="auto"/>
              <w:ind w:left="197" w:firstLine="0"/>
              <w:rPr>
                <w:rFonts w:ascii="宋体" w:eastAsia="宋体" w:hAnsi="宋体"/>
                <w:sz w:val="24"/>
                <w:szCs w:val="24"/>
              </w:rPr>
            </w:pPr>
            <w:r w:rsidRPr="00315310">
              <w:rPr>
                <w:rFonts w:ascii="宋体" w:eastAsia="宋体" w:hAnsi="宋体"/>
                <w:sz w:val="24"/>
                <w:szCs w:val="24"/>
              </w:rPr>
              <w:t>利润表</w:t>
            </w:r>
            <w:r w:rsidRPr="00315310">
              <w:rPr>
                <w:rFonts w:ascii="宋体" w:eastAsia="宋体" w:hAnsi="宋体" w:cs="Times New Roman"/>
                <w:sz w:val="24"/>
                <w:szCs w:val="24"/>
              </w:rPr>
              <w:t xml:space="preserve"> </w:t>
            </w:r>
          </w:p>
        </w:tc>
        <w:tc>
          <w:tcPr>
            <w:tcW w:w="1985" w:type="dxa"/>
            <w:tcBorders>
              <w:top w:val="single" w:sz="4" w:space="0" w:color="000000"/>
              <w:left w:val="single" w:sz="4" w:space="0" w:color="000000"/>
              <w:bottom w:val="single" w:sz="4" w:space="0" w:color="000000"/>
              <w:right w:val="nil"/>
            </w:tcBorders>
          </w:tcPr>
          <w:p w14:paraId="5B44D323" w14:textId="77777777" w:rsidR="00273D18" w:rsidRPr="00315310" w:rsidRDefault="00273D18" w:rsidP="00ED40FC">
            <w:pPr>
              <w:spacing w:after="0" w:line="259" w:lineRule="auto"/>
              <w:ind w:left="0" w:firstLine="0"/>
              <w:rPr>
                <w:rFonts w:ascii="宋体" w:eastAsia="宋体" w:hAnsi="宋体"/>
                <w:sz w:val="24"/>
                <w:szCs w:val="24"/>
              </w:rPr>
            </w:pPr>
            <w:r w:rsidRPr="00315310">
              <w:rPr>
                <w:rFonts w:ascii="宋体" w:eastAsia="宋体" w:hAnsi="宋体"/>
                <w:sz w:val="24"/>
                <w:szCs w:val="24"/>
              </w:rPr>
              <w:t>月报、年报</w:t>
            </w:r>
            <w:r w:rsidRPr="00315310">
              <w:rPr>
                <w:rFonts w:ascii="宋体" w:eastAsia="宋体" w:hAnsi="宋体" w:cs="Times New Roman"/>
                <w:sz w:val="24"/>
                <w:szCs w:val="24"/>
              </w:rPr>
              <w:t xml:space="preserve"> </w:t>
            </w:r>
          </w:p>
        </w:tc>
      </w:tr>
      <w:tr w:rsidR="00273D18" w:rsidRPr="00315310" w14:paraId="74B5B871" w14:textId="77777777" w:rsidTr="00ED40FC">
        <w:trPr>
          <w:trHeight w:val="478"/>
        </w:trPr>
        <w:tc>
          <w:tcPr>
            <w:tcW w:w="2595" w:type="dxa"/>
            <w:tcBorders>
              <w:top w:val="single" w:sz="4" w:space="0" w:color="000000"/>
              <w:left w:val="nil"/>
              <w:bottom w:val="single" w:sz="4" w:space="0" w:color="000000"/>
              <w:right w:val="single" w:sz="4" w:space="0" w:color="000000"/>
            </w:tcBorders>
          </w:tcPr>
          <w:p w14:paraId="09B3129E" w14:textId="77777777" w:rsidR="00273D18" w:rsidRPr="00315310" w:rsidRDefault="00273D18" w:rsidP="00ED40FC">
            <w:pPr>
              <w:spacing w:after="0" w:line="259" w:lineRule="auto"/>
              <w:ind w:left="0" w:right="343" w:firstLine="0"/>
              <w:jc w:val="center"/>
              <w:rPr>
                <w:rFonts w:ascii="宋体" w:eastAsia="宋体" w:hAnsi="宋体"/>
                <w:sz w:val="24"/>
                <w:szCs w:val="24"/>
              </w:rPr>
            </w:pPr>
            <w:r w:rsidRPr="00315310">
              <w:rPr>
                <w:rFonts w:ascii="宋体" w:eastAsia="宋体" w:hAnsi="宋体"/>
                <w:sz w:val="24"/>
                <w:szCs w:val="24"/>
              </w:rPr>
              <w:t xml:space="preserve">会小企 </w:t>
            </w:r>
            <w:r w:rsidRPr="00315310">
              <w:rPr>
                <w:rFonts w:ascii="宋体" w:eastAsia="宋体" w:hAnsi="宋体" w:cs="Times New Roman"/>
                <w:sz w:val="24"/>
                <w:szCs w:val="24"/>
              </w:rPr>
              <w:t xml:space="preserve">03 </w:t>
            </w:r>
            <w:r w:rsidRPr="00315310">
              <w:rPr>
                <w:rFonts w:ascii="宋体" w:eastAsia="宋体" w:hAnsi="宋体"/>
                <w:sz w:val="24"/>
                <w:szCs w:val="24"/>
              </w:rPr>
              <w:t>表</w:t>
            </w:r>
            <w:r w:rsidRPr="00315310">
              <w:rPr>
                <w:rFonts w:ascii="宋体" w:eastAsia="宋体" w:hAnsi="宋体" w:cs="Times New Roman"/>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35DDFA29" w14:textId="77777777" w:rsidR="00273D18" w:rsidRPr="00315310" w:rsidRDefault="00273D18" w:rsidP="00ED40FC">
            <w:pPr>
              <w:spacing w:after="0" w:line="259" w:lineRule="auto"/>
              <w:ind w:left="0" w:right="454" w:firstLine="0"/>
              <w:jc w:val="center"/>
              <w:rPr>
                <w:rFonts w:ascii="宋体" w:eastAsia="宋体" w:hAnsi="宋体"/>
                <w:sz w:val="24"/>
                <w:szCs w:val="24"/>
              </w:rPr>
            </w:pPr>
            <w:r w:rsidRPr="00315310">
              <w:rPr>
                <w:rFonts w:ascii="宋体" w:eastAsia="宋体" w:hAnsi="宋体"/>
                <w:sz w:val="24"/>
                <w:szCs w:val="24"/>
              </w:rPr>
              <w:t>现金流量表</w:t>
            </w:r>
            <w:r w:rsidRPr="00315310">
              <w:rPr>
                <w:rFonts w:ascii="宋体" w:eastAsia="宋体" w:hAnsi="宋体" w:cs="Times New Roman"/>
                <w:sz w:val="24"/>
                <w:szCs w:val="24"/>
              </w:rPr>
              <w:t xml:space="preserve"> </w:t>
            </w:r>
          </w:p>
        </w:tc>
        <w:tc>
          <w:tcPr>
            <w:tcW w:w="1985" w:type="dxa"/>
            <w:tcBorders>
              <w:top w:val="single" w:sz="4" w:space="0" w:color="000000"/>
              <w:left w:val="single" w:sz="4" w:space="0" w:color="000000"/>
              <w:bottom w:val="single" w:sz="4" w:space="0" w:color="000000"/>
              <w:right w:val="nil"/>
            </w:tcBorders>
          </w:tcPr>
          <w:p w14:paraId="1FD2CAAB" w14:textId="77777777" w:rsidR="00273D18" w:rsidRPr="00315310" w:rsidRDefault="00273D18" w:rsidP="00ED40FC">
            <w:pPr>
              <w:spacing w:after="0" w:line="259" w:lineRule="auto"/>
              <w:ind w:left="0" w:firstLine="0"/>
              <w:rPr>
                <w:rFonts w:ascii="宋体" w:eastAsia="宋体" w:hAnsi="宋体"/>
                <w:sz w:val="24"/>
                <w:szCs w:val="24"/>
              </w:rPr>
            </w:pPr>
            <w:commentRangeStart w:id="65"/>
            <w:r w:rsidRPr="00315310">
              <w:rPr>
                <w:rFonts w:ascii="宋体" w:eastAsia="宋体" w:hAnsi="宋体"/>
                <w:sz w:val="24"/>
                <w:szCs w:val="24"/>
              </w:rPr>
              <w:t>月报</w:t>
            </w:r>
            <w:commentRangeEnd w:id="65"/>
            <w:r w:rsidR="00B424E5">
              <w:rPr>
                <w:rStyle w:val="a6"/>
              </w:rPr>
              <w:commentReference w:id="65"/>
            </w:r>
            <w:r w:rsidRPr="00315310">
              <w:rPr>
                <w:rFonts w:ascii="宋体" w:eastAsia="宋体" w:hAnsi="宋体"/>
                <w:sz w:val="24"/>
                <w:szCs w:val="24"/>
              </w:rPr>
              <w:t>、年报</w:t>
            </w:r>
            <w:r w:rsidRPr="00315310">
              <w:rPr>
                <w:rFonts w:ascii="宋体" w:eastAsia="宋体" w:hAnsi="宋体" w:cs="Times New Roman"/>
                <w:sz w:val="24"/>
                <w:szCs w:val="24"/>
              </w:rPr>
              <w:t xml:space="preserve"> </w:t>
            </w:r>
          </w:p>
        </w:tc>
      </w:tr>
    </w:tbl>
    <w:p w14:paraId="7A71BB56" w14:textId="77777777" w:rsidR="00273D18" w:rsidRPr="00315310" w:rsidRDefault="00273D18" w:rsidP="00273D18">
      <w:pPr>
        <w:spacing w:after="159" w:line="259" w:lineRule="auto"/>
        <w:ind w:left="562" w:firstLine="0"/>
        <w:rPr>
          <w:rFonts w:ascii="宋体" w:eastAsia="宋体" w:hAnsi="宋体"/>
          <w:sz w:val="24"/>
          <w:szCs w:val="24"/>
        </w:rPr>
      </w:pPr>
      <w:r w:rsidRPr="00315310">
        <w:rPr>
          <w:rFonts w:ascii="宋体" w:eastAsia="宋体" w:hAnsi="宋体" w:cs="Times New Roman"/>
          <w:b/>
          <w:sz w:val="24"/>
          <w:szCs w:val="24"/>
        </w:rPr>
        <w:t xml:space="preserve"> </w:t>
      </w:r>
    </w:p>
    <w:p w14:paraId="6A08375E" w14:textId="28E8F832" w:rsidR="00273D18" w:rsidRPr="00422AED" w:rsidRDefault="00422AED" w:rsidP="00422AED">
      <w:pPr>
        <w:pStyle w:val="2"/>
        <w:spacing w:beforeLines="50" w:before="156" w:after="0" w:line="480" w:lineRule="atLeast"/>
        <w:ind w:firstLineChars="200" w:firstLine="48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273D18" w:rsidRPr="00422AED">
        <w:rPr>
          <w:rFonts w:asciiTheme="minorEastAsia" w:eastAsiaTheme="minorEastAsia" w:hAnsiTheme="minorEastAsia"/>
          <w:sz w:val="24"/>
          <w:szCs w:val="24"/>
        </w:rPr>
        <w:t xml:space="preserve">小企业资产负债表格式及编制说明  </w:t>
      </w:r>
    </w:p>
    <w:p w14:paraId="5840F793" w14:textId="77777777" w:rsidR="00273D18" w:rsidRPr="00315310" w:rsidRDefault="00273D18" w:rsidP="00273D18">
      <w:pPr>
        <w:spacing w:after="2" w:line="259" w:lineRule="auto"/>
        <w:ind w:left="0" w:right="89" w:firstLine="0"/>
        <w:jc w:val="center"/>
        <w:rPr>
          <w:rFonts w:ascii="宋体" w:eastAsia="宋体" w:hAnsi="宋体"/>
        </w:rPr>
      </w:pPr>
      <w:r w:rsidRPr="00315310">
        <w:rPr>
          <w:rFonts w:ascii="宋体" w:eastAsia="宋体" w:hAnsi="宋体" w:cs="Times New Roman"/>
          <w:b/>
          <w:sz w:val="24"/>
        </w:rPr>
        <w:t xml:space="preserve"> </w:t>
      </w:r>
    </w:p>
    <w:p w14:paraId="4F66A7DB" w14:textId="77777777" w:rsidR="00273D18" w:rsidRPr="00315310" w:rsidRDefault="00273D18" w:rsidP="00273D18">
      <w:pPr>
        <w:spacing w:after="0" w:line="259" w:lineRule="auto"/>
        <w:ind w:right="150"/>
        <w:jc w:val="center"/>
        <w:rPr>
          <w:rFonts w:ascii="宋体" w:eastAsia="宋体" w:hAnsi="宋体"/>
        </w:rPr>
      </w:pPr>
      <w:r w:rsidRPr="00315310">
        <w:rPr>
          <w:rFonts w:ascii="宋体" w:eastAsia="宋体" w:hAnsi="宋体"/>
          <w:sz w:val="24"/>
        </w:rPr>
        <w:lastRenderedPageBreak/>
        <w:t>资产负债表</w:t>
      </w:r>
      <w:r w:rsidRPr="00315310">
        <w:rPr>
          <w:rFonts w:ascii="宋体" w:eastAsia="宋体" w:hAnsi="宋体" w:cs="Times New Roman"/>
          <w:b/>
          <w:sz w:val="24"/>
        </w:rPr>
        <w:t xml:space="preserve"> </w:t>
      </w:r>
    </w:p>
    <w:p w14:paraId="30425427" w14:textId="09E39B32" w:rsidR="00273D18" w:rsidRPr="00315310" w:rsidRDefault="00273D18" w:rsidP="00273D18">
      <w:pPr>
        <w:spacing w:after="0" w:line="270" w:lineRule="auto"/>
        <w:ind w:left="-5"/>
        <w:rPr>
          <w:rFonts w:ascii="宋体" w:eastAsia="宋体" w:hAnsi="宋体"/>
        </w:rPr>
      </w:pPr>
      <w:r w:rsidRPr="00315310">
        <w:rPr>
          <w:rFonts w:ascii="宋体" w:eastAsia="宋体" w:hAnsi="宋体" w:cs="Times New Roman"/>
          <w:b/>
          <w:sz w:val="21"/>
        </w:rPr>
        <w:t xml:space="preserve">                                                                   </w:t>
      </w:r>
      <w:r w:rsidRPr="00315310">
        <w:rPr>
          <w:rFonts w:ascii="宋体" w:eastAsia="宋体" w:hAnsi="宋体"/>
          <w:sz w:val="21"/>
        </w:rPr>
        <w:t xml:space="preserve">会小企 </w:t>
      </w:r>
      <w:r w:rsidRPr="00315310">
        <w:rPr>
          <w:rFonts w:ascii="宋体" w:eastAsia="宋体" w:hAnsi="宋体" w:cs="Times New Roman"/>
          <w:sz w:val="21"/>
        </w:rPr>
        <w:t xml:space="preserve">01 </w:t>
      </w:r>
      <w:r w:rsidRPr="00315310">
        <w:rPr>
          <w:rFonts w:ascii="宋体" w:eastAsia="宋体" w:hAnsi="宋体"/>
          <w:sz w:val="21"/>
        </w:rPr>
        <w:t>表编制单位</w:t>
      </w:r>
      <w:r w:rsidRPr="00315310">
        <w:rPr>
          <w:rFonts w:ascii="宋体" w:eastAsia="宋体" w:hAnsi="宋体" w:cs="Times New Roman"/>
          <w:sz w:val="21"/>
        </w:rPr>
        <w:t xml:space="preserve">:                    </w:t>
      </w:r>
      <w:r w:rsidRPr="00315310">
        <w:rPr>
          <w:rFonts w:ascii="宋体" w:eastAsia="宋体" w:hAnsi="宋体" w:cs="Times New Roman"/>
          <w:sz w:val="21"/>
          <w:u w:val="single" w:color="000000"/>
        </w:rPr>
        <w:t xml:space="preserve">     </w:t>
      </w:r>
      <w:r w:rsidRPr="00315310">
        <w:rPr>
          <w:rFonts w:ascii="宋体" w:eastAsia="宋体" w:hAnsi="宋体"/>
          <w:sz w:val="21"/>
        </w:rPr>
        <w:t>年</w:t>
      </w:r>
      <w:r w:rsidRPr="00315310">
        <w:rPr>
          <w:rFonts w:ascii="宋体" w:eastAsia="宋体" w:hAnsi="宋体" w:cs="Times New Roman"/>
          <w:sz w:val="21"/>
          <w:u w:val="single" w:color="000000"/>
        </w:rPr>
        <w:t xml:space="preserve">    </w:t>
      </w:r>
      <w:r w:rsidRPr="00315310">
        <w:rPr>
          <w:rFonts w:ascii="宋体" w:eastAsia="宋体" w:hAnsi="宋体"/>
          <w:sz w:val="21"/>
        </w:rPr>
        <w:t>月</w:t>
      </w:r>
      <w:r w:rsidRPr="00315310">
        <w:rPr>
          <w:rFonts w:ascii="宋体" w:eastAsia="宋体" w:hAnsi="宋体" w:cs="Times New Roman"/>
          <w:sz w:val="21"/>
          <w:u w:val="single" w:color="000000"/>
        </w:rPr>
        <w:t xml:space="preserve">    </w:t>
      </w:r>
      <w:r w:rsidRPr="00315310">
        <w:rPr>
          <w:rFonts w:ascii="宋体" w:eastAsia="宋体" w:hAnsi="宋体"/>
          <w:sz w:val="21"/>
        </w:rPr>
        <w:t>日</w:t>
      </w:r>
      <w:r w:rsidR="00B85751">
        <w:rPr>
          <w:rFonts w:ascii="宋体" w:eastAsia="宋体" w:hAnsi="宋体" w:cs="Times New Roman"/>
          <w:sz w:val="21"/>
        </w:rPr>
        <w:t xml:space="preserve">                  </w:t>
      </w:r>
      <w:r w:rsidRPr="00315310">
        <w:rPr>
          <w:rFonts w:ascii="宋体" w:eastAsia="宋体" w:hAnsi="宋体" w:cs="Times New Roman"/>
          <w:sz w:val="21"/>
        </w:rPr>
        <w:t xml:space="preserve">  </w:t>
      </w:r>
      <w:r w:rsidRPr="00315310">
        <w:rPr>
          <w:rFonts w:ascii="宋体" w:eastAsia="宋体" w:hAnsi="宋体"/>
          <w:sz w:val="21"/>
        </w:rPr>
        <w:t>单位</w:t>
      </w:r>
      <w:r w:rsidRPr="00315310">
        <w:rPr>
          <w:rFonts w:ascii="宋体" w:eastAsia="宋体" w:hAnsi="宋体" w:cs="Times New Roman"/>
          <w:sz w:val="21"/>
        </w:rPr>
        <w:t xml:space="preserve">: </w:t>
      </w:r>
      <w:r w:rsidRPr="00315310">
        <w:rPr>
          <w:rFonts w:ascii="宋体" w:eastAsia="宋体" w:hAnsi="宋体"/>
          <w:sz w:val="21"/>
        </w:rPr>
        <w:t>元</w:t>
      </w:r>
      <w:r w:rsidRPr="00315310">
        <w:rPr>
          <w:rFonts w:ascii="宋体" w:eastAsia="宋体" w:hAnsi="宋体" w:cs="Times New Roman"/>
          <w:b/>
          <w:sz w:val="21"/>
        </w:rPr>
        <w:t xml:space="preserve"> </w:t>
      </w:r>
    </w:p>
    <w:tbl>
      <w:tblPr>
        <w:tblStyle w:val="TableGrid"/>
        <w:tblW w:w="8918" w:type="dxa"/>
        <w:tblInd w:w="-442" w:type="dxa"/>
        <w:tblCellMar>
          <w:top w:w="9" w:type="dxa"/>
          <w:left w:w="2" w:type="dxa"/>
          <w:right w:w="55" w:type="dxa"/>
        </w:tblCellMar>
        <w:tblLook w:val="04A0" w:firstRow="1" w:lastRow="0" w:firstColumn="1" w:lastColumn="0" w:noHBand="0" w:noVBand="1"/>
      </w:tblPr>
      <w:tblGrid>
        <w:gridCol w:w="2110"/>
        <w:gridCol w:w="770"/>
        <w:gridCol w:w="677"/>
        <w:gridCol w:w="709"/>
        <w:gridCol w:w="2218"/>
        <w:gridCol w:w="555"/>
        <w:gridCol w:w="797"/>
        <w:gridCol w:w="1082"/>
      </w:tblGrid>
      <w:tr w:rsidR="00273D18" w:rsidRPr="00315310" w14:paraId="02B2F259" w14:textId="77777777" w:rsidTr="00ED40FC">
        <w:trPr>
          <w:trHeight w:val="576"/>
        </w:trPr>
        <w:tc>
          <w:tcPr>
            <w:tcW w:w="2153" w:type="dxa"/>
            <w:tcBorders>
              <w:top w:val="single" w:sz="12" w:space="0" w:color="000000"/>
              <w:left w:val="nil"/>
              <w:bottom w:val="single" w:sz="12" w:space="0" w:color="000000"/>
              <w:right w:val="single" w:sz="8" w:space="0" w:color="000000"/>
            </w:tcBorders>
          </w:tcPr>
          <w:p w14:paraId="7BA31C9A" w14:textId="77777777" w:rsidR="00273D18" w:rsidRPr="00315310" w:rsidRDefault="00273D18" w:rsidP="00ED40FC">
            <w:pPr>
              <w:spacing w:after="0" w:line="259" w:lineRule="auto"/>
              <w:ind w:left="70" w:firstLine="0"/>
              <w:jc w:val="center"/>
              <w:rPr>
                <w:rFonts w:ascii="宋体" w:eastAsia="宋体" w:hAnsi="宋体"/>
              </w:rPr>
            </w:pPr>
            <w:r w:rsidRPr="00315310">
              <w:rPr>
                <w:rFonts w:ascii="宋体" w:eastAsia="宋体" w:hAnsi="宋体"/>
                <w:sz w:val="21"/>
              </w:rPr>
              <w:t>资</w:t>
            </w:r>
            <w:r w:rsidRPr="00315310">
              <w:rPr>
                <w:rFonts w:ascii="宋体" w:eastAsia="宋体" w:hAnsi="宋体" w:cs="Times New Roman"/>
                <w:b/>
                <w:sz w:val="21"/>
              </w:rPr>
              <w:t xml:space="preserve">    </w:t>
            </w:r>
            <w:r w:rsidRPr="00315310">
              <w:rPr>
                <w:rFonts w:ascii="宋体" w:eastAsia="宋体" w:hAnsi="宋体"/>
                <w:sz w:val="21"/>
              </w:rPr>
              <w:t>产</w:t>
            </w:r>
            <w:r w:rsidRPr="00315310">
              <w:rPr>
                <w:rFonts w:ascii="宋体" w:eastAsia="宋体" w:hAnsi="宋体" w:cs="Times New Roman"/>
                <w:b/>
                <w:sz w:val="21"/>
              </w:rPr>
              <w:t xml:space="preserve"> </w:t>
            </w:r>
          </w:p>
        </w:tc>
        <w:tc>
          <w:tcPr>
            <w:tcW w:w="569" w:type="dxa"/>
            <w:tcBorders>
              <w:top w:val="single" w:sz="12" w:space="0" w:color="000000"/>
              <w:left w:val="single" w:sz="8" w:space="0" w:color="000000"/>
              <w:bottom w:val="single" w:sz="12" w:space="0" w:color="000000"/>
              <w:right w:val="single" w:sz="8" w:space="0" w:color="000000"/>
            </w:tcBorders>
          </w:tcPr>
          <w:p w14:paraId="3B8D483E" w14:textId="77777777" w:rsidR="00273D18" w:rsidRPr="00315310" w:rsidRDefault="00273D18" w:rsidP="00ED40FC">
            <w:pPr>
              <w:spacing w:after="0" w:line="259" w:lineRule="auto"/>
              <w:ind w:left="19" w:firstLine="0"/>
              <w:rPr>
                <w:rFonts w:ascii="宋体" w:eastAsia="宋体" w:hAnsi="宋体"/>
              </w:rPr>
            </w:pPr>
            <w:r w:rsidRPr="00315310">
              <w:rPr>
                <w:rFonts w:ascii="宋体" w:eastAsia="宋体" w:hAnsi="宋体" w:cs="Times New Roman"/>
                <w:b/>
                <w:sz w:val="21"/>
              </w:rPr>
              <w:t xml:space="preserve">  </w:t>
            </w:r>
            <w:r w:rsidRPr="00315310">
              <w:rPr>
                <w:rFonts w:ascii="宋体" w:eastAsia="宋体" w:hAnsi="宋体"/>
                <w:sz w:val="21"/>
              </w:rPr>
              <w:t>行</w:t>
            </w:r>
            <w:r w:rsidRPr="00315310">
              <w:rPr>
                <w:rFonts w:ascii="宋体" w:eastAsia="宋体" w:hAnsi="宋体" w:cs="Times New Roman"/>
                <w:b/>
                <w:sz w:val="21"/>
              </w:rPr>
              <w:t xml:space="preserve">   </w:t>
            </w:r>
            <w:r w:rsidRPr="00315310">
              <w:rPr>
                <w:rFonts w:ascii="宋体" w:eastAsia="宋体" w:hAnsi="宋体"/>
                <w:sz w:val="21"/>
              </w:rPr>
              <w:t>次</w:t>
            </w:r>
            <w:r w:rsidRPr="00315310">
              <w:rPr>
                <w:rFonts w:ascii="宋体" w:eastAsia="宋体" w:hAnsi="宋体" w:cs="Times New Roman"/>
                <w:b/>
                <w:sz w:val="21"/>
              </w:rPr>
              <w:t xml:space="preserve"> </w:t>
            </w:r>
          </w:p>
        </w:tc>
        <w:tc>
          <w:tcPr>
            <w:tcW w:w="696" w:type="dxa"/>
            <w:tcBorders>
              <w:top w:val="single" w:sz="12" w:space="0" w:color="000000"/>
              <w:left w:val="single" w:sz="8" w:space="0" w:color="000000"/>
              <w:bottom w:val="single" w:sz="12" w:space="0" w:color="000000"/>
              <w:right w:val="single" w:sz="8" w:space="0" w:color="000000"/>
            </w:tcBorders>
          </w:tcPr>
          <w:p w14:paraId="36193596"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b/>
                <w:sz w:val="21"/>
              </w:rPr>
              <w:t xml:space="preserve">  </w:t>
            </w:r>
            <w:r w:rsidRPr="00315310">
              <w:rPr>
                <w:rFonts w:ascii="宋体" w:eastAsia="宋体" w:hAnsi="宋体"/>
                <w:sz w:val="21"/>
              </w:rPr>
              <w:t>期末</w:t>
            </w:r>
            <w:r w:rsidRPr="00315310">
              <w:rPr>
                <w:rFonts w:ascii="宋体" w:eastAsia="宋体" w:hAnsi="宋体" w:cs="Times New Roman"/>
                <w:b/>
                <w:sz w:val="21"/>
              </w:rPr>
              <w:t xml:space="preserve">   </w:t>
            </w:r>
            <w:r w:rsidRPr="00315310">
              <w:rPr>
                <w:rFonts w:ascii="宋体" w:eastAsia="宋体" w:hAnsi="宋体"/>
                <w:sz w:val="21"/>
              </w:rPr>
              <w:t>余额</w:t>
            </w:r>
            <w:r w:rsidRPr="00315310">
              <w:rPr>
                <w:rFonts w:ascii="宋体" w:eastAsia="宋体" w:hAnsi="宋体" w:cs="Times New Roman"/>
                <w:b/>
                <w:sz w:val="21"/>
              </w:rPr>
              <w:t xml:space="preserve"> </w:t>
            </w:r>
          </w:p>
        </w:tc>
        <w:tc>
          <w:tcPr>
            <w:tcW w:w="725" w:type="dxa"/>
            <w:tcBorders>
              <w:top w:val="single" w:sz="12" w:space="0" w:color="000000"/>
              <w:left w:val="single" w:sz="8" w:space="0" w:color="000000"/>
              <w:bottom w:val="single" w:sz="12" w:space="0" w:color="000000"/>
              <w:right w:val="single" w:sz="8" w:space="0" w:color="000000"/>
            </w:tcBorders>
          </w:tcPr>
          <w:p w14:paraId="002984C7" w14:textId="77777777" w:rsidR="00273D18" w:rsidRPr="00315310" w:rsidRDefault="00273D18" w:rsidP="00ED40FC">
            <w:pPr>
              <w:spacing w:after="0" w:line="259" w:lineRule="auto"/>
              <w:ind w:left="106" w:firstLine="0"/>
              <w:rPr>
                <w:rFonts w:ascii="宋体" w:eastAsia="宋体" w:hAnsi="宋体"/>
              </w:rPr>
            </w:pPr>
            <w:r w:rsidRPr="00315310">
              <w:rPr>
                <w:rFonts w:ascii="宋体" w:eastAsia="宋体" w:hAnsi="宋体"/>
                <w:sz w:val="21"/>
              </w:rPr>
              <w:t>年初余额</w:t>
            </w:r>
            <w:r w:rsidRPr="00315310">
              <w:rPr>
                <w:rFonts w:ascii="宋体" w:eastAsia="宋体" w:hAnsi="宋体" w:cs="Times New Roman"/>
                <w:b/>
                <w:sz w:val="21"/>
              </w:rPr>
              <w:t xml:space="preserve"> </w:t>
            </w:r>
          </w:p>
        </w:tc>
        <w:tc>
          <w:tcPr>
            <w:tcW w:w="2285" w:type="dxa"/>
            <w:tcBorders>
              <w:top w:val="single" w:sz="12" w:space="0" w:color="000000"/>
              <w:left w:val="single" w:sz="8" w:space="0" w:color="000000"/>
              <w:bottom w:val="single" w:sz="12" w:space="0" w:color="000000"/>
              <w:right w:val="single" w:sz="8" w:space="0" w:color="000000"/>
            </w:tcBorders>
          </w:tcPr>
          <w:p w14:paraId="53D76C22" w14:textId="77777777" w:rsidR="00273D18" w:rsidRPr="00315310" w:rsidRDefault="00273D18" w:rsidP="00ED40FC">
            <w:pPr>
              <w:spacing w:after="8" w:line="259" w:lineRule="auto"/>
              <w:ind w:left="56" w:firstLine="0"/>
              <w:jc w:val="center"/>
              <w:rPr>
                <w:rFonts w:ascii="宋体" w:eastAsia="宋体" w:hAnsi="宋体"/>
              </w:rPr>
            </w:pPr>
            <w:r w:rsidRPr="00315310">
              <w:rPr>
                <w:rFonts w:ascii="宋体" w:eastAsia="宋体" w:hAnsi="宋体"/>
                <w:sz w:val="21"/>
              </w:rPr>
              <w:t>负</w:t>
            </w:r>
            <w:r w:rsidRPr="00315310">
              <w:rPr>
                <w:rFonts w:ascii="宋体" w:eastAsia="宋体" w:hAnsi="宋体" w:cs="Times New Roman"/>
                <w:b/>
                <w:sz w:val="21"/>
              </w:rPr>
              <w:t xml:space="preserve">   </w:t>
            </w:r>
            <w:r w:rsidRPr="00315310">
              <w:rPr>
                <w:rFonts w:ascii="宋体" w:eastAsia="宋体" w:hAnsi="宋体"/>
                <w:sz w:val="21"/>
              </w:rPr>
              <w:t>债</w:t>
            </w:r>
            <w:r w:rsidRPr="00315310">
              <w:rPr>
                <w:rFonts w:ascii="宋体" w:eastAsia="宋体" w:hAnsi="宋体" w:cs="Times New Roman"/>
                <w:b/>
                <w:sz w:val="21"/>
              </w:rPr>
              <w:t xml:space="preserve"> </w:t>
            </w:r>
          </w:p>
          <w:p w14:paraId="0A5C23C8" w14:textId="77777777" w:rsidR="00273D18" w:rsidRPr="00315310" w:rsidRDefault="00273D18" w:rsidP="00ED40FC">
            <w:pPr>
              <w:spacing w:after="0" w:line="259" w:lineRule="auto"/>
              <w:ind w:left="55" w:firstLine="0"/>
              <w:jc w:val="center"/>
              <w:rPr>
                <w:rFonts w:ascii="宋体" w:eastAsia="宋体" w:hAnsi="宋体"/>
              </w:rPr>
            </w:pPr>
            <w:r w:rsidRPr="00315310">
              <w:rPr>
                <w:rFonts w:ascii="宋体" w:eastAsia="宋体" w:hAnsi="宋体"/>
                <w:sz w:val="21"/>
              </w:rPr>
              <w:t>和所有者权益</w:t>
            </w:r>
            <w:r w:rsidRPr="00315310">
              <w:rPr>
                <w:rFonts w:ascii="宋体" w:eastAsia="宋体" w:hAnsi="宋体" w:cs="Times New Roman"/>
                <w:b/>
                <w:sz w:val="21"/>
              </w:rPr>
              <w:t xml:space="preserve"> </w:t>
            </w:r>
          </w:p>
        </w:tc>
        <w:tc>
          <w:tcPr>
            <w:tcW w:w="566" w:type="dxa"/>
            <w:tcBorders>
              <w:top w:val="single" w:sz="12" w:space="0" w:color="000000"/>
              <w:left w:val="single" w:sz="8" w:space="0" w:color="000000"/>
              <w:bottom w:val="single" w:sz="12" w:space="0" w:color="000000"/>
              <w:right w:val="single" w:sz="8" w:space="0" w:color="000000"/>
            </w:tcBorders>
          </w:tcPr>
          <w:p w14:paraId="0BD55FD7" w14:textId="77777777" w:rsidR="00273D18" w:rsidRPr="00315310" w:rsidRDefault="00273D18" w:rsidP="00ED40FC">
            <w:pPr>
              <w:spacing w:after="0" w:line="259" w:lineRule="auto"/>
              <w:ind w:left="19" w:firstLine="0"/>
              <w:rPr>
                <w:rFonts w:ascii="宋体" w:eastAsia="宋体" w:hAnsi="宋体"/>
              </w:rPr>
            </w:pPr>
            <w:r w:rsidRPr="00315310">
              <w:rPr>
                <w:rFonts w:ascii="宋体" w:eastAsia="宋体" w:hAnsi="宋体" w:cs="Times New Roman"/>
                <w:b/>
                <w:sz w:val="21"/>
              </w:rPr>
              <w:t xml:space="preserve">  </w:t>
            </w:r>
            <w:r w:rsidRPr="00315310">
              <w:rPr>
                <w:rFonts w:ascii="宋体" w:eastAsia="宋体" w:hAnsi="宋体"/>
                <w:sz w:val="21"/>
              </w:rPr>
              <w:t>行</w:t>
            </w:r>
            <w:r w:rsidRPr="00315310">
              <w:rPr>
                <w:rFonts w:ascii="宋体" w:eastAsia="宋体" w:hAnsi="宋体" w:cs="Times New Roman"/>
                <w:b/>
                <w:sz w:val="21"/>
              </w:rPr>
              <w:t xml:space="preserve">   </w:t>
            </w:r>
            <w:r w:rsidRPr="00315310">
              <w:rPr>
                <w:rFonts w:ascii="宋体" w:eastAsia="宋体" w:hAnsi="宋体"/>
                <w:sz w:val="21"/>
              </w:rPr>
              <w:t>次</w:t>
            </w:r>
            <w:r w:rsidRPr="00315310">
              <w:rPr>
                <w:rFonts w:ascii="宋体" w:eastAsia="宋体" w:hAnsi="宋体" w:cs="Times New Roman"/>
                <w:b/>
                <w:sz w:val="21"/>
              </w:rPr>
              <w:t xml:space="preserve"> </w:t>
            </w:r>
          </w:p>
        </w:tc>
        <w:tc>
          <w:tcPr>
            <w:tcW w:w="819" w:type="dxa"/>
            <w:tcBorders>
              <w:top w:val="single" w:sz="12" w:space="0" w:color="000000"/>
              <w:left w:val="single" w:sz="8" w:space="0" w:color="000000"/>
              <w:bottom w:val="single" w:sz="12" w:space="0" w:color="000000"/>
              <w:right w:val="single" w:sz="8" w:space="0" w:color="000000"/>
            </w:tcBorders>
          </w:tcPr>
          <w:p w14:paraId="13CA66B7" w14:textId="77777777" w:rsidR="00273D18" w:rsidRPr="00315310" w:rsidRDefault="00273D18" w:rsidP="00ED40FC">
            <w:pPr>
              <w:spacing w:after="0" w:line="259" w:lineRule="auto"/>
              <w:ind w:left="60" w:firstLine="0"/>
              <w:rPr>
                <w:rFonts w:ascii="宋体" w:eastAsia="宋体" w:hAnsi="宋体"/>
              </w:rPr>
            </w:pPr>
            <w:r w:rsidRPr="00315310">
              <w:rPr>
                <w:rFonts w:ascii="宋体" w:eastAsia="宋体" w:hAnsi="宋体" w:cs="Times New Roman"/>
                <w:b/>
                <w:sz w:val="21"/>
              </w:rPr>
              <w:t xml:space="preserve">  </w:t>
            </w:r>
            <w:r w:rsidRPr="00315310">
              <w:rPr>
                <w:rFonts w:ascii="宋体" w:eastAsia="宋体" w:hAnsi="宋体"/>
                <w:sz w:val="21"/>
              </w:rPr>
              <w:t>期末</w:t>
            </w:r>
            <w:r w:rsidRPr="00315310">
              <w:rPr>
                <w:rFonts w:ascii="宋体" w:eastAsia="宋体" w:hAnsi="宋体" w:cs="Times New Roman"/>
                <w:b/>
                <w:sz w:val="21"/>
              </w:rPr>
              <w:t xml:space="preserve">   </w:t>
            </w:r>
            <w:r w:rsidRPr="00315310">
              <w:rPr>
                <w:rFonts w:ascii="宋体" w:eastAsia="宋体" w:hAnsi="宋体"/>
                <w:sz w:val="21"/>
              </w:rPr>
              <w:t>余额</w:t>
            </w:r>
            <w:r w:rsidRPr="00315310">
              <w:rPr>
                <w:rFonts w:ascii="宋体" w:eastAsia="宋体" w:hAnsi="宋体" w:cs="Times New Roman"/>
                <w:b/>
                <w:sz w:val="21"/>
              </w:rPr>
              <w:t xml:space="preserve"> </w:t>
            </w:r>
          </w:p>
        </w:tc>
        <w:tc>
          <w:tcPr>
            <w:tcW w:w="1104" w:type="dxa"/>
            <w:tcBorders>
              <w:top w:val="single" w:sz="12" w:space="0" w:color="000000"/>
              <w:left w:val="single" w:sz="8" w:space="0" w:color="000000"/>
              <w:bottom w:val="single" w:sz="12" w:space="0" w:color="000000"/>
              <w:right w:val="nil"/>
            </w:tcBorders>
          </w:tcPr>
          <w:p w14:paraId="56D34961" w14:textId="77777777" w:rsidR="00273D18" w:rsidRPr="00315310" w:rsidRDefault="00273D18" w:rsidP="00ED40FC">
            <w:pPr>
              <w:spacing w:after="0" w:line="259" w:lineRule="auto"/>
              <w:ind w:left="151" w:right="2" w:firstLine="0"/>
              <w:rPr>
                <w:rFonts w:ascii="宋体" w:eastAsia="宋体" w:hAnsi="宋体"/>
              </w:rPr>
            </w:pPr>
            <w:r w:rsidRPr="00315310">
              <w:rPr>
                <w:rFonts w:ascii="宋体" w:eastAsia="宋体" w:hAnsi="宋体" w:cs="Times New Roman"/>
                <w:b/>
                <w:sz w:val="21"/>
              </w:rPr>
              <w:t xml:space="preserve">  </w:t>
            </w:r>
            <w:r w:rsidRPr="00315310">
              <w:rPr>
                <w:rFonts w:ascii="宋体" w:eastAsia="宋体" w:hAnsi="宋体"/>
                <w:sz w:val="21"/>
              </w:rPr>
              <w:t>年初</w:t>
            </w:r>
            <w:r w:rsidRPr="00315310">
              <w:rPr>
                <w:rFonts w:ascii="宋体" w:eastAsia="宋体" w:hAnsi="宋体" w:cs="Times New Roman"/>
                <w:b/>
                <w:sz w:val="21"/>
              </w:rPr>
              <w:t xml:space="preserve">   </w:t>
            </w:r>
            <w:r w:rsidRPr="00315310">
              <w:rPr>
                <w:rFonts w:ascii="宋体" w:eastAsia="宋体" w:hAnsi="宋体"/>
                <w:sz w:val="21"/>
              </w:rPr>
              <w:t>余额</w:t>
            </w:r>
            <w:r w:rsidRPr="00315310">
              <w:rPr>
                <w:rFonts w:ascii="宋体" w:eastAsia="宋体" w:hAnsi="宋体" w:cs="Times New Roman"/>
                <w:b/>
                <w:sz w:val="21"/>
              </w:rPr>
              <w:t xml:space="preserve"> </w:t>
            </w:r>
          </w:p>
        </w:tc>
      </w:tr>
      <w:tr w:rsidR="00273D18" w:rsidRPr="00315310" w14:paraId="7FA462FD" w14:textId="77777777" w:rsidTr="00ED40FC">
        <w:trPr>
          <w:trHeight w:val="295"/>
        </w:trPr>
        <w:tc>
          <w:tcPr>
            <w:tcW w:w="2153" w:type="dxa"/>
            <w:tcBorders>
              <w:top w:val="single" w:sz="12" w:space="0" w:color="000000"/>
              <w:left w:val="nil"/>
              <w:bottom w:val="single" w:sz="6" w:space="0" w:color="000000"/>
              <w:right w:val="single" w:sz="8" w:space="0" w:color="000000"/>
            </w:tcBorders>
          </w:tcPr>
          <w:p w14:paraId="2607E739" w14:textId="77777777" w:rsidR="00273D18" w:rsidRPr="00315310" w:rsidRDefault="00273D18" w:rsidP="00ED40FC">
            <w:pPr>
              <w:spacing w:after="0" w:line="259" w:lineRule="auto"/>
              <w:ind w:left="120" w:firstLine="0"/>
              <w:rPr>
                <w:rFonts w:ascii="宋体" w:eastAsia="宋体" w:hAnsi="宋体"/>
              </w:rPr>
            </w:pPr>
            <w:r w:rsidRPr="00315310">
              <w:rPr>
                <w:rFonts w:ascii="宋体" w:eastAsia="宋体" w:hAnsi="宋体"/>
                <w:sz w:val="21"/>
              </w:rPr>
              <w:t>流动资产：</w:t>
            </w:r>
            <w:r w:rsidRPr="00315310">
              <w:rPr>
                <w:rFonts w:ascii="宋体" w:eastAsia="宋体" w:hAnsi="宋体" w:cs="Times New Roman"/>
                <w:sz w:val="21"/>
              </w:rPr>
              <w:t xml:space="preserve"> </w:t>
            </w:r>
          </w:p>
        </w:tc>
        <w:tc>
          <w:tcPr>
            <w:tcW w:w="569" w:type="dxa"/>
            <w:tcBorders>
              <w:top w:val="single" w:sz="12" w:space="0" w:color="000000"/>
              <w:left w:val="single" w:sz="8" w:space="0" w:color="000000"/>
              <w:bottom w:val="single" w:sz="6" w:space="0" w:color="000000"/>
              <w:right w:val="single" w:sz="8" w:space="0" w:color="000000"/>
            </w:tcBorders>
          </w:tcPr>
          <w:p w14:paraId="183E339A" w14:textId="77777777" w:rsidR="00273D18" w:rsidRPr="00315310" w:rsidRDefault="00273D18" w:rsidP="00ED40FC">
            <w:pPr>
              <w:spacing w:after="0" w:line="259" w:lineRule="auto"/>
              <w:ind w:left="103" w:firstLine="0"/>
              <w:jc w:val="center"/>
              <w:rPr>
                <w:rFonts w:ascii="宋体" w:eastAsia="宋体" w:hAnsi="宋体"/>
              </w:rPr>
            </w:pPr>
            <w:r w:rsidRPr="00315310">
              <w:rPr>
                <w:rFonts w:ascii="宋体" w:eastAsia="宋体" w:hAnsi="宋体" w:cs="Times New Roman"/>
                <w:sz w:val="21"/>
              </w:rPr>
              <w:t xml:space="preserve"> </w:t>
            </w:r>
          </w:p>
        </w:tc>
        <w:tc>
          <w:tcPr>
            <w:tcW w:w="696" w:type="dxa"/>
            <w:tcBorders>
              <w:top w:val="single" w:sz="12" w:space="0" w:color="000000"/>
              <w:left w:val="single" w:sz="8" w:space="0" w:color="000000"/>
              <w:bottom w:val="single" w:sz="6" w:space="0" w:color="000000"/>
              <w:right w:val="single" w:sz="8" w:space="0" w:color="000000"/>
            </w:tcBorders>
          </w:tcPr>
          <w:p w14:paraId="254E66C6"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12" w:space="0" w:color="000000"/>
              <w:left w:val="single" w:sz="8" w:space="0" w:color="000000"/>
              <w:bottom w:val="single" w:sz="6" w:space="0" w:color="000000"/>
              <w:right w:val="single" w:sz="8" w:space="0" w:color="000000"/>
            </w:tcBorders>
          </w:tcPr>
          <w:p w14:paraId="4BC98CE0" w14:textId="77777777" w:rsidR="00273D18" w:rsidRPr="00315310" w:rsidRDefault="00273D18" w:rsidP="00ED40FC">
            <w:pPr>
              <w:spacing w:after="0" w:line="259" w:lineRule="auto"/>
              <w:ind w:left="106" w:firstLine="0"/>
              <w:rPr>
                <w:rFonts w:ascii="宋体" w:eastAsia="宋体" w:hAnsi="宋体"/>
              </w:rPr>
            </w:pPr>
            <w:r w:rsidRPr="00315310">
              <w:rPr>
                <w:rFonts w:ascii="宋体" w:eastAsia="宋体" w:hAnsi="宋体" w:cs="Times New Roman"/>
                <w:sz w:val="21"/>
              </w:rPr>
              <w:t xml:space="preserve"> </w:t>
            </w:r>
          </w:p>
        </w:tc>
        <w:tc>
          <w:tcPr>
            <w:tcW w:w="2285" w:type="dxa"/>
            <w:tcBorders>
              <w:top w:val="single" w:sz="12" w:space="0" w:color="000000"/>
              <w:left w:val="single" w:sz="8" w:space="0" w:color="000000"/>
              <w:bottom w:val="single" w:sz="6" w:space="0" w:color="000000"/>
              <w:right w:val="single" w:sz="8" w:space="0" w:color="000000"/>
            </w:tcBorders>
          </w:tcPr>
          <w:p w14:paraId="0E2E4A24" w14:textId="77777777" w:rsidR="00273D18" w:rsidRPr="00315310" w:rsidRDefault="00273D18" w:rsidP="00ED40FC">
            <w:pPr>
              <w:spacing w:after="0" w:line="259" w:lineRule="auto"/>
              <w:ind w:left="106" w:firstLine="0"/>
              <w:rPr>
                <w:rFonts w:ascii="宋体" w:eastAsia="宋体" w:hAnsi="宋体"/>
              </w:rPr>
            </w:pPr>
            <w:r w:rsidRPr="00315310">
              <w:rPr>
                <w:rFonts w:ascii="宋体" w:eastAsia="宋体" w:hAnsi="宋体"/>
                <w:sz w:val="21"/>
              </w:rPr>
              <w:t>流动负债：</w:t>
            </w:r>
            <w:r w:rsidRPr="00315310">
              <w:rPr>
                <w:rFonts w:ascii="宋体" w:eastAsia="宋体" w:hAnsi="宋体" w:cs="Times New Roman"/>
                <w:sz w:val="21"/>
              </w:rPr>
              <w:t xml:space="preserve"> </w:t>
            </w:r>
          </w:p>
        </w:tc>
        <w:tc>
          <w:tcPr>
            <w:tcW w:w="566" w:type="dxa"/>
            <w:tcBorders>
              <w:top w:val="single" w:sz="12" w:space="0" w:color="000000"/>
              <w:left w:val="single" w:sz="8" w:space="0" w:color="000000"/>
              <w:bottom w:val="single" w:sz="6" w:space="0" w:color="000000"/>
              <w:right w:val="single" w:sz="8" w:space="0" w:color="000000"/>
            </w:tcBorders>
          </w:tcPr>
          <w:p w14:paraId="20DEF59C"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819" w:type="dxa"/>
            <w:tcBorders>
              <w:top w:val="single" w:sz="12" w:space="0" w:color="000000"/>
              <w:left w:val="single" w:sz="8" w:space="0" w:color="000000"/>
              <w:bottom w:val="single" w:sz="6" w:space="0" w:color="000000"/>
              <w:right w:val="single" w:sz="8" w:space="0" w:color="000000"/>
            </w:tcBorders>
          </w:tcPr>
          <w:p w14:paraId="248133CC"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12" w:space="0" w:color="000000"/>
              <w:left w:val="single" w:sz="8" w:space="0" w:color="000000"/>
              <w:bottom w:val="single" w:sz="6" w:space="0" w:color="000000"/>
              <w:right w:val="nil"/>
            </w:tcBorders>
          </w:tcPr>
          <w:p w14:paraId="0BACCF96"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5173CC02" w14:textId="77777777" w:rsidTr="00ED40FC">
        <w:trPr>
          <w:trHeight w:val="288"/>
        </w:trPr>
        <w:tc>
          <w:tcPr>
            <w:tcW w:w="2153" w:type="dxa"/>
            <w:tcBorders>
              <w:top w:val="single" w:sz="6" w:space="0" w:color="000000"/>
              <w:left w:val="nil"/>
              <w:bottom w:val="single" w:sz="6" w:space="0" w:color="000000"/>
              <w:right w:val="single" w:sz="8" w:space="0" w:color="000000"/>
            </w:tcBorders>
          </w:tcPr>
          <w:p w14:paraId="60767846" w14:textId="77777777" w:rsidR="00273D18" w:rsidRPr="00315310" w:rsidRDefault="00273D18" w:rsidP="00ED40FC">
            <w:pPr>
              <w:spacing w:after="0" w:line="259" w:lineRule="auto"/>
              <w:ind w:left="331" w:firstLine="0"/>
              <w:rPr>
                <w:rFonts w:ascii="宋体" w:eastAsia="宋体" w:hAnsi="宋体"/>
              </w:rPr>
            </w:pPr>
            <w:r w:rsidRPr="00315310">
              <w:rPr>
                <w:rFonts w:ascii="宋体" w:eastAsia="宋体" w:hAnsi="宋体"/>
                <w:sz w:val="21"/>
              </w:rPr>
              <w:t>货币资金</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3BF0F2B7" w14:textId="77777777" w:rsidR="00273D18" w:rsidRPr="00315310" w:rsidRDefault="00273D18" w:rsidP="00ED40F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1 </w:t>
            </w:r>
          </w:p>
        </w:tc>
        <w:tc>
          <w:tcPr>
            <w:tcW w:w="696" w:type="dxa"/>
            <w:tcBorders>
              <w:top w:val="single" w:sz="6" w:space="0" w:color="000000"/>
              <w:left w:val="single" w:sz="8" w:space="0" w:color="000000"/>
              <w:bottom w:val="single" w:sz="6" w:space="0" w:color="000000"/>
              <w:right w:val="single" w:sz="8" w:space="0" w:color="000000"/>
            </w:tcBorders>
          </w:tcPr>
          <w:p w14:paraId="259C35CB"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74C86204"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46653946" w14:textId="77777777" w:rsidR="00273D18" w:rsidRPr="00315310" w:rsidRDefault="00273D18" w:rsidP="00ED40FC">
            <w:pPr>
              <w:spacing w:after="0" w:line="259" w:lineRule="auto"/>
              <w:ind w:left="317" w:firstLine="0"/>
              <w:rPr>
                <w:rFonts w:ascii="宋体" w:eastAsia="宋体" w:hAnsi="宋体"/>
              </w:rPr>
            </w:pPr>
            <w:r w:rsidRPr="00315310">
              <w:rPr>
                <w:rFonts w:ascii="宋体" w:eastAsia="宋体" w:hAnsi="宋体"/>
                <w:sz w:val="21"/>
              </w:rPr>
              <w:t>短期借款</w:t>
            </w: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34531C28" w14:textId="77777777" w:rsidR="00273D18" w:rsidRPr="00315310" w:rsidRDefault="00273D18" w:rsidP="00ED40F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31 </w:t>
            </w:r>
          </w:p>
        </w:tc>
        <w:tc>
          <w:tcPr>
            <w:tcW w:w="819" w:type="dxa"/>
            <w:tcBorders>
              <w:top w:val="single" w:sz="6" w:space="0" w:color="000000"/>
              <w:left w:val="single" w:sz="8" w:space="0" w:color="000000"/>
              <w:bottom w:val="single" w:sz="6" w:space="0" w:color="000000"/>
              <w:right w:val="single" w:sz="8" w:space="0" w:color="000000"/>
            </w:tcBorders>
          </w:tcPr>
          <w:p w14:paraId="736BE951"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0DE2D0E0" w14:textId="77777777" w:rsidR="00273D18" w:rsidRPr="00315310" w:rsidRDefault="00273D18" w:rsidP="00ED40FC">
            <w:pPr>
              <w:spacing w:after="0" w:line="259" w:lineRule="auto"/>
              <w:ind w:left="547" w:firstLine="0"/>
              <w:jc w:val="center"/>
              <w:rPr>
                <w:rFonts w:ascii="宋体" w:eastAsia="宋体" w:hAnsi="宋体"/>
              </w:rPr>
            </w:pPr>
            <w:r w:rsidRPr="00315310">
              <w:rPr>
                <w:rFonts w:ascii="宋体" w:eastAsia="宋体" w:hAnsi="宋体" w:cs="Times New Roman"/>
                <w:sz w:val="21"/>
              </w:rPr>
              <w:t xml:space="preserve"> </w:t>
            </w:r>
          </w:p>
        </w:tc>
      </w:tr>
      <w:tr w:rsidR="00273D18" w:rsidRPr="00315310" w14:paraId="73E2DCE9" w14:textId="77777777" w:rsidTr="00ED40FC">
        <w:trPr>
          <w:trHeight w:val="286"/>
        </w:trPr>
        <w:tc>
          <w:tcPr>
            <w:tcW w:w="2153" w:type="dxa"/>
            <w:tcBorders>
              <w:top w:val="single" w:sz="6" w:space="0" w:color="000000"/>
              <w:left w:val="nil"/>
              <w:bottom w:val="single" w:sz="6" w:space="0" w:color="000000"/>
              <w:right w:val="single" w:sz="8" w:space="0" w:color="000000"/>
            </w:tcBorders>
          </w:tcPr>
          <w:p w14:paraId="62665020" w14:textId="77777777" w:rsidR="00273D18" w:rsidRPr="00315310" w:rsidRDefault="00273D18" w:rsidP="00ED40FC">
            <w:pPr>
              <w:spacing w:after="0" w:line="259" w:lineRule="auto"/>
              <w:ind w:left="331" w:firstLine="0"/>
              <w:rPr>
                <w:rFonts w:ascii="宋体" w:eastAsia="宋体" w:hAnsi="宋体"/>
              </w:rPr>
            </w:pPr>
            <w:r w:rsidRPr="00315310">
              <w:rPr>
                <w:rFonts w:ascii="宋体" w:eastAsia="宋体" w:hAnsi="宋体"/>
                <w:sz w:val="21"/>
              </w:rPr>
              <w:t>短期投资</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0A1CCEF1" w14:textId="77777777" w:rsidR="00273D18" w:rsidRPr="00315310" w:rsidRDefault="00273D18" w:rsidP="00ED40F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2 </w:t>
            </w:r>
          </w:p>
        </w:tc>
        <w:tc>
          <w:tcPr>
            <w:tcW w:w="696" w:type="dxa"/>
            <w:tcBorders>
              <w:top w:val="single" w:sz="6" w:space="0" w:color="000000"/>
              <w:left w:val="single" w:sz="8" w:space="0" w:color="000000"/>
              <w:bottom w:val="single" w:sz="6" w:space="0" w:color="000000"/>
              <w:right w:val="single" w:sz="8" w:space="0" w:color="000000"/>
            </w:tcBorders>
          </w:tcPr>
          <w:p w14:paraId="0E3BBBEF"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24A58523"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7CF143DD" w14:textId="77777777" w:rsidR="00273D18" w:rsidRPr="00315310" w:rsidRDefault="00273D18" w:rsidP="00ED40FC">
            <w:pPr>
              <w:spacing w:after="0" w:line="259" w:lineRule="auto"/>
              <w:ind w:left="317" w:firstLine="0"/>
              <w:rPr>
                <w:rFonts w:ascii="宋体" w:eastAsia="宋体" w:hAnsi="宋体"/>
              </w:rPr>
            </w:pPr>
            <w:r w:rsidRPr="00315310">
              <w:rPr>
                <w:rFonts w:ascii="宋体" w:eastAsia="宋体" w:hAnsi="宋体"/>
                <w:sz w:val="21"/>
              </w:rPr>
              <w:t>应付票据</w:t>
            </w: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4EC55F4F" w14:textId="77777777" w:rsidR="00273D18" w:rsidRPr="00315310" w:rsidRDefault="00273D18" w:rsidP="00ED40F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32 </w:t>
            </w:r>
          </w:p>
        </w:tc>
        <w:tc>
          <w:tcPr>
            <w:tcW w:w="819" w:type="dxa"/>
            <w:tcBorders>
              <w:top w:val="single" w:sz="6" w:space="0" w:color="000000"/>
              <w:left w:val="single" w:sz="8" w:space="0" w:color="000000"/>
              <w:bottom w:val="single" w:sz="6" w:space="0" w:color="000000"/>
              <w:right w:val="single" w:sz="8" w:space="0" w:color="000000"/>
            </w:tcBorders>
          </w:tcPr>
          <w:p w14:paraId="04E63471"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0E768542"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1A528BA0" w14:textId="77777777" w:rsidTr="00ED40FC">
        <w:trPr>
          <w:trHeight w:val="288"/>
        </w:trPr>
        <w:tc>
          <w:tcPr>
            <w:tcW w:w="2153" w:type="dxa"/>
            <w:tcBorders>
              <w:top w:val="single" w:sz="6" w:space="0" w:color="000000"/>
              <w:left w:val="nil"/>
              <w:bottom w:val="single" w:sz="6" w:space="0" w:color="000000"/>
              <w:right w:val="single" w:sz="8" w:space="0" w:color="000000"/>
            </w:tcBorders>
          </w:tcPr>
          <w:p w14:paraId="6141CFBA" w14:textId="77777777" w:rsidR="00273D18" w:rsidRPr="00315310" w:rsidRDefault="00273D18" w:rsidP="00ED40FC">
            <w:pPr>
              <w:spacing w:after="0" w:line="259" w:lineRule="auto"/>
              <w:ind w:left="331" w:firstLine="0"/>
              <w:rPr>
                <w:rFonts w:ascii="宋体" w:eastAsia="宋体" w:hAnsi="宋体"/>
              </w:rPr>
            </w:pPr>
            <w:r w:rsidRPr="00315310">
              <w:rPr>
                <w:rFonts w:ascii="宋体" w:eastAsia="宋体" w:hAnsi="宋体"/>
                <w:sz w:val="21"/>
              </w:rPr>
              <w:t>应收票据</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34CB00CA" w14:textId="77777777" w:rsidR="00273D18" w:rsidRPr="00315310" w:rsidRDefault="00273D18" w:rsidP="00ED40F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3 </w:t>
            </w:r>
          </w:p>
        </w:tc>
        <w:tc>
          <w:tcPr>
            <w:tcW w:w="696" w:type="dxa"/>
            <w:tcBorders>
              <w:top w:val="single" w:sz="6" w:space="0" w:color="000000"/>
              <w:left w:val="single" w:sz="8" w:space="0" w:color="000000"/>
              <w:bottom w:val="single" w:sz="6" w:space="0" w:color="000000"/>
              <w:right w:val="single" w:sz="8" w:space="0" w:color="000000"/>
            </w:tcBorders>
          </w:tcPr>
          <w:p w14:paraId="6AEA26A3"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33D93294"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2E7618E1" w14:textId="77777777" w:rsidR="00273D18" w:rsidRPr="00315310" w:rsidRDefault="00273D18" w:rsidP="00ED40FC">
            <w:pPr>
              <w:spacing w:after="0" w:line="259" w:lineRule="auto"/>
              <w:ind w:left="317" w:firstLine="0"/>
              <w:rPr>
                <w:rFonts w:ascii="宋体" w:eastAsia="宋体" w:hAnsi="宋体"/>
              </w:rPr>
            </w:pPr>
            <w:r w:rsidRPr="00315310">
              <w:rPr>
                <w:rFonts w:ascii="宋体" w:eastAsia="宋体" w:hAnsi="宋体"/>
                <w:sz w:val="21"/>
              </w:rPr>
              <w:t>应付账款</w:t>
            </w: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03A543A9" w14:textId="77777777" w:rsidR="00273D18" w:rsidRPr="00315310" w:rsidRDefault="00273D18" w:rsidP="00ED40F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33 </w:t>
            </w:r>
          </w:p>
        </w:tc>
        <w:tc>
          <w:tcPr>
            <w:tcW w:w="819" w:type="dxa"/>
            <w:tcBorders>
              <w:top w:val="single" w:sz="6" w:space="0" w:color="000000"/>
              <w:left w:val="single" w:sz="8" w:space="0" w:color="000000"/>
              <w:bottom w:val="single" w:sz="6" w:space="0" w:color="000000"/>
              <w:right w:val="single" w:sz="8" w:space="0" w:color="000000"/>
            </w:tcBorders>
          </w:tcPr>
          <w:p w14:paraId="76216EA7"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7B9EE8B6"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3AD3D672" w14:textId="77777777" w:rsidTr="00ED40FC">
        <w:trPr>
          <w:trHeight w:val="288"/>
        </w:trPr>
        <w:tc>
          <w:tcPr>
            <w:tcW w:w="2153" w:type="dxa"/>
            <w:tcBorders>
              <w:top w:val="single" w:sz="6" w:space="0" w:color="000000"/>
              <w:left w:val="nil"/>
              <w:bottom w:val="single" w:sz="6" w:space="0" w:color="000000"/>
              <w:right w:val="single" w:sz="8" w:space="0" w:color="000000"/>
            </w:tcBorders>
          </w:tcPr>
          <w:p w14:paraId="6BC33630" w14:textId="77777777" w:rsidR="00273D18" w:rsidRPr="00315310" w:rsidRDefault="00273D18" w:rsidP="00ED40FC">
            <w:pPr>
              <w:spacing w:after="0" w:line="259" w:lineRule="auto"/>
              <w:ind w:left="331" w:firstLine="0"/>
              <w:rPr>
                <w:rFonts w:ascii="宋体" w:eastAsia="宋体" w:hAnsi="宋体"/>
              </w:rPr>
            </w:pPr>
            <w:r w:rsidRPr="00315310">
              <w:rPr>
                <w:rFonts w:ascii="宋体" w:eastAsia="宋体" w:hAnsi="宋体"/>
                <w:sz w:val="21"/>
              </w:rPr>
              <w:t>应收账款</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3B02D110" w14:textId="77777777" w:rsidR="00273D18" w:rsidRPr="00315310" w:rsidRDefault="00273D18" w:rsidP="00ED40F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4 </w:t>
            </w:r>
          </w:p>
        </w:tc>
        <w:tc>
          <w:tcPr>
            <w:tcW w:w="696" w:type="dxa"/>
            <w:tcBorders>
              <w:top w:val="single" w:sz="6" w:space="0" w:color="000000"/>
              <w:left w:val="single" w:sz="8" w:space="0" w:color="000000"/>
              <w:bottom w:val="single" w:sz="6" w:space="0" w:color="000000"/>
              <w:right w:val="single" w:sz="8" w:space="0" w:color="000000"/>
            </w:tcBorders>
          </w:tcPr>
          <w:p w14:paraId="761B35F1"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0CF1444F"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1ED63197" w14:textId="77777777" w:rsidR="00273D18" w:rsidRPr="00315310" w:rsidRDefault="00273D18" w:rsidP="00ED40FC">
            <w:pPr>
              <w:spacing w:after="0" w:line="259" w:lineRule="auto"/>
              <w:ind w:left="317" w:firstLine="0"/>
              <w:rPr>
                <w:rFonts w:ascii="宋体" w:eastAsia="宋体" w:hAnsi="宋体"/>
              </w:rPr>
            </w:pPr>
            <w:r w:rsidRPr="00315310">
              <w:rPr>
                <w:rFonts w:ascii="宋体" w:eastAsia="宋体" w:hAnsi="宋体"/>
                <w:sz w:val="21"/>
              </w:rPr>
              <w:t>预收账款</w:t>
            </w: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1A392BC0" w14:textId="77777777" w:rsidR="00273D18" w:rsidRPr="00315310" w:rsidRDefault="00273D18" w:rsidP="00ED40F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34 </w:t>
            </w:r>
          </w:p>
        </w:tc>
        <w:tc>
          <w:tcPr>
            <w:tcW w:w="819" w:type="dxa"/>
            <w:tcBorders>
              <w:top w:val="single" w:sz="6" w:space="0" w:color="000000"/>
              <w:left w:val="single" w:sz="8" w:space="0" w:color="000000"/>
              <w:bottom w:val="single" w:sz="6" w:space="0" w:color="000000"/>
              <w:right w:val="single" w:sz="8" w:space="0" w:color="000000"/>
            </w:tcBorders>
          </w:tcPr>
          <w:p w14:paraId="1E501994"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01F1F86B"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510B98D7" w14:textId="77777777" w:rsidTr="00ED40FC">
        <w:trPr>
          <w:trHeight w:val="288"/>
        </w:trPr>
        <w:tc>
          <w:tcPr>
            <w:tcW w:w="2153" w:type="dxa"/>
            <w:tcBorders>
              <w:top w:val="single" w:sz="6" w:space="0" w:color="000000"/>
              <w:left w:val="nil"/>
              <w:bottom w:val="single" w:sz="6" w:space="0" w:color="000000"/>
              <w:right w:val="single" w:sz="8" w:space="0" w:color="000000"/>
            </w:tcBorders>
          </w:tcPr>
          <w:p w14:paraId="6BD6A862" w14:textId="77777777" w:rsidR="00273D18" w:rsidRPr="00315310" w:rsidRDefault="00273D18" w:rsidP="00ED40FC">
            <w:pPr>
              <w:spacing w:after="0" w:line="259" w:lineRule="auto"/>
              <w:ind w:left="331" w:firstLine="0"/>
              <w:rPr>
                <w:rFonts w:ascii="宋体" w:eastAsia="宋体" w:hAnsi="宋体"/>
              </w:rPr>
            </w:pPr>
            <w:r w:rsidRPr="00315310">
              <w:rPr>
                <w:rFonts w:ascii="宋体" w:eastAsia="宋体" w:hAnsi="宋体"/>
                <w:sz w:val="21"/>
              </w:rPr>
              <w:t>预付账款</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2506A7B2" w14:textId="77777777" w:rsidR="00273D18" w:rsidRPr="00315310" w:rsidRDefault="00273D18" w:rsidP="00ED40F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5 </w:t>
            </w:r>
          </w:p>
        </w:tc>
        <w:tc>
          <w:tcPr>
            <w:tcW w:w="696" w:type="dxa"/>
            <w:tcBorders>
              <w:top w:val="single" w:sz="6" w:space="0" w:color="000000"/>
              <w:left w:val="single" w:sz="8" w:space="0" w:color="000000"/>
              <w:bottom w:val="single" w:sz="6" w:space="0" w:color="000000"/>
              <w:right w:val="single" w:sz="8" w:space="0" w:color="000000"/>
            </w:tcBorders>
          </w:tcPr>
          <w:p w14:paraId="0B5C2751"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695D051F"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309A6708" w14:textId="77777777" w:rsidR="00273D18" w:rsidRPr="00315310" w:rsidRDefault="00273D18" w:rsidP="00ED40FC">
            <w:pPr>
              <w:spacing w:after="0" w:line="259" w:lineRule="auto"/>
              <w:ind w:left="317" w:firstLine="0"/>
              <w:rPr>
                <w:rFonts w:ascii="宋体" w:eastAsia="宋体" w:hAnsi="宋体"/>
              </w:rPr>
            </w:pPr>
            <w:r w:rsidRPr="00315310">
              <w:rPr>
                <w:rFonts w:ascii="宋体" w:eastAsia="宋体" w:hAnsi="宋体"/>
                <w:sz w:val="21"/>
              </w:rPr>
              <w:t>应付职工薪酬</w:t>
            </w: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2E6F5F8B" w14:textId="77777777" w:rsidR="00273D18" w:rsidRPr="00315310" w:rsidRDefault="00273D18" w:rsidP="00ED40F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35 </w:t>
            </w:r>
          </w:p>
        </w:tc>
        <w:tc>
          <w:tcPr>
            <w:tcW w:w="819" w:type="dxa"/>
            <w:tcBorders>
              <w:top w:val="single" w:sz="6" w:space="0" w:color="000000"/>
              <w:left w:val="single" w:sz="8" w:space="0" w:color="000000"/>
              <w:bottom w:val="single" w:sz="6" w:space="0" w:color="000000"/>
              <w:right w:val="single" w:sz="8" w:space="0" w:color="000000"/>
            </w:tcBorders>
          </w:tcPr>
          <w:p w14:paraId="01B135D6"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066AFA29"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4F9B1C2E" w14:textId="77777777" w:rsidTr="00ED40FC">
        <w:trPr>
          <w:trHeight w:val="286"/>
        </w:trPr>
        <w:tc>
          <w:tcPr>
            <w:tcW w:w="2153" w:type="dxa"/>
            <w:tcBorders>
              <w:top w:val="single" w:sz="6" w:space="0" w:color="000000"/>
              <w:left w:val="nil"/>
              <w:bottom w:val="single" w:sz="6" w:space="0" w:color="000000"/>
              <w:right w:val="single" w:sz="8" w:space="0" w:color="000000"/>
            </w:tcBorders>
          </w:tcPr>
          <w:p w14:paraId="44F34570" w14:textId="77777777" w:rsidR="00273D18" w:rsidRPr="00315310" w:rsidRDefault="00273D18" w:rsidP="00ED40FC">
            <w:pPr>
              <w:spacing w:after="0" w:line="259" w:lineRule="auto"/>
              <w:ind w:left="331" w:firstLine="0"/>
              <w:rPr>
                <w:rFonts w:ascii="宋体" w:eastAsia="宋体" w:hAnsi="宋体"/>
              </w:rPr>
            </w:pPr>
            <w:r w:rsidRPr="00315310">
              <w:rPr>
                <w:rFonts w:ascii="宋体" w:eastAsia="宋体" w:hAnsi="宋体"/>
                <w:sz w:val="21"/>
              </w:rPr>
              <w:t>应收股利</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43BBC655" w14:textId="77777777" w:rsidR="00273D18" w:rsidRPr="00315310" w:rsidRDefault="00273D18" w:rsidP="00ED40F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6 </w:t>
            </w:r>
          </w:p>
        </w:tc>
        <w:tc>
          <w:tcPr>
            <w:tcW w:w="696" w:type="dxa"/>
            <w:tcBorders>
              <w:top w:val="single" w:sz="6" w:space="0" w:color="000000"/>
              <w:left w:val="single" w:sz="8" w:space="0" w:color="000000"/>
              <w:bottom w:val="single" w:sz="6" w:space="0" w:color="000000"/>
              <w:right w:val="single" w:sz="8" w:space="0" w:color="000000"/>
            </w:tcBorders>
          </w:tcPr>
          <w:p w14:paraId="15B49342"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4B81FF6D"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5530D821" w14:textId="77777777" w:rsidR="00273D18" w:rsidRPr="00315310" w:rsidRDefault="00273D18" w:rsidP="00ED40FC">
            <w:pPr>
              <w:spacing w:after="0" w:line="259" w:lineRule="auto"/>
              <w:ind w:left="317" w:firstLine="0"/>
              <w:rPr>
                <w:rFonts w:ascii="宋体" w:eastAsia="宋体" w:hAnsi="宋体"/>
              </w:rPr>
            </w:pPr>
            <w:r w:rsidRPr="00315310">
              <w:rPr>
                <w:rFonts w:ascii="宋体" w:eastAsia="宋体" w:hAnsi="宋体"/>
                <w:sz w:val="21"/>
              </w:rPr>
              <w:t>应交税费</w:t>
            </w: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4DE05A88" w14:textId="77777777" w:rsidR="00273D18" w:rsidRPr="00315310" w:rsidRDefault="00273D18" w:rsidP="00ED40F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36 </w:t>
            </w:r>
          </w:p>
        </w:tc>
        <w:tc>
          <w:tcPr>
            <w:tcW w:w="819" w:type="dxa"/>
            <w:tcBorders>
              <w:top w:val="single" w:sz="6" w:space="0" w:color="000000"/>
              <w:left w:val="single" w:sz="8" w:space="0" w:color="000000"/>
              <w:bottom w:val="single" w:sz="6" w:space="0" w:color="000000"/>
              <w:right w:val="single" w:sz="8" w:space="0" w:color="000000"/>
            </w:tcBorders>
          </w:tcPr>
          <w:p w14:paraId="32FDE681"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5180A732"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41DEC3E7" w14:textId="77777777" w:rsidTr="00ED40FC">
        <w:trPr>
          <w:trHeight w:val="288"/>
        </w:trPr>
        <w:tc>
          <w:tcPr>
            <w:tcW w:w="2153" w:type="dxa"/>
            <w:tcBorders>
              <w:top w:val="single" w:sz="6" w:space="0" w:color="000000"/>
              <w:left w:val="nil"/>
              <w:bottom w:val="single" w:sz="6" w:space="0" w:color="000000"/>
              <w:right w:val="single" w:sz="8" w:space="0" w:color="000000"/>
            </w:tcBorders>
          </w:tcPr>
          <w:p w14:paraId="0C94E396" w14:textId="77777777" w:rsidR="00273D18" w:rsidRPr="00315310" w:rsidRDefault="00273D18" w:rsidP="00ED40FC">
            <w:pPr>
              <w:spacing w:after="0" w:line="259" w:lineRule="auto"/>
              <w:ind w:left="331" w:firstLine="0"/>
              <w:rPr>
                <w:rFonts w:ascii="宋体" w:eastAsia="宋体" w:hAnsi="宋体"/>
              </w:rPr>
            </w:pPr>
            <w:r w:rsidRPr="00315310">
              <w:rPr>
                <w:rFonts w:ascii="宋体" w:eastAsia="宋体" w:hAnsi="宋体"/>
                <w:sz w:val="21"/>
              </w:rPr>
              <w:t>应收利息</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46EBA0EC" w14:textId="77777777" w:rsidR="00273D18" w:rsidRPr="00315310" w:rsidRDefault="00273D18" w:rsidP="00ED40F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7 </w:t>
            </w:r>
          </w:p>
        </w:tc>
        <w:tc>
          <w:tcPr>
            <w:tcW w:w="696" w:type="dxa"/>
            <w:tcBorders>
              <w:top w:val="single" w:sz="6" w:space="0" w:color="000000"/>
              <w:left w:val="single" w:sz="8" w:space="0" w:color="000000"/>
              <w:bottom w:val="single" w:sz="6" w:space="0" w:color="000000"/>
              <w:right w:val="single" w:sz="8" w:space="0" w:color="000000"/>
            </w:tcBorders>
          </w:tcPr>
          <w:p w14:paraId="588956BF"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27D1D580"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37F8497F" w14:textId="77777777" w:rsidR="00273D18" w:rsidRPr="00315310" w:rsidRDefault="00273D18" w:rsidP="00ED40FC">
            <w:pPr>
              <w:spacing w:after="0" w:line="259" w:lineRule="auto"/>
              <w:ind w:left="317" w:firstLine="0"/>
              <w:rPr>
                <w:rFonts w:ascii="宋体" w:eastAsia="宋体" w:hAnsi="宋体"/>
              </w:rPr>
            </w:pPr>
            <w:r w:rsidRPr="00315310">
              <w:rPr>
                <w:rFonts w:ascii="宋体" w:eastAsia="宋体" w:hAnsi="宋体"/>
                <w:sz w:val="21"/>
              </w:rPr>
              <w:t>应付利息</w:t>
            </w: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4B28573E" w14:textId="77777777" w:rsidR="00273D18" w:rsidRPr="00315310" w:rsidRDefault="00273D18" w:rsidP="00ED40F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37 </w:t>
            </w:r>
          </w:p>
        </w:tc>
        <w:tc>
          <w:tcPr>
            <w:tcW w:w="819" w:type="dxa"/>
            <w:tcBorders>
              <w:top w:val="single" w:sz="6" w:space="0" w:color="000000"/>
              <w:left w:val="single" w:sz="8" w:space="0" w:color="000000"/>
              <w:bottom w:val="single" w:sz="6" w:space="0" w:color="000000"/>
              <w:right w:val="single" w:sz="8" w:space="0" w:color="000000"/>
            </w:tcBorders>
          </w:tcPr>
          <w:p w14:paraId="65A7B1A6"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6D571C1F"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048B376D" w14:textId="77777777" w:rsidTr="00ED40FC">
        <w:trPr>
          <w:trHeight w:val="288"/>
        </w:trPr>
        <w:tc>
          <w:tcPr>
            <w:tcW w:w="2153" w:type="dxa"/>
            <w:tcBorders>
              <w:top w:val="single" w:sz="6" w:space="0" w:color="000000"/>
              <w:left w:val="nil"/>
              <w:bottom w:val="single" w:sz="6" w:space="0" w:color="000000"/>
              <w:right w:val="single" w:sz="8" w:space="0" w:color="000000"/>
            </w:tcBorders>
          </w:tcPr>
          <w:p w14:paraId="1A0E4B76" w14:textId="77777777" w:rsidR="00273D18" w:rsidRPr="00315310" w:rsidRDefault="00273D18" w:rsidP="00ED40FC">
            <w:pPr>
              <w:spacing w:after="0" w:line="259" w:lineRule="auto"/>
              <w:ind w:left="331" w:firstLine="0"/>
              <w:rPr>
                <w:rFonts w:ascii="宋体" w:eastAsia="宋体" w:hAnsi="宋体"/>
              </w:rPr>
            </w:pPr>
            <w:r w:rsidRPr="00315310">
              <w:rPr>
                <w:rFonts w:ascii="宋体" w:eastAsia="宋体" w:hAnsi="宋体"/>
                <w:sz w:val="21"/>
              </w:rPr>
              <w:t>其他应收款</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3171BFD7" w14:textId="77777777" w:rsidR="00273D18" w:rsidRPr="00315310" w:rsidRDefault="00273D18" w:rsidP="00ED40F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8 </w:t>
            </w:r>
          </w:p>
        </w:tc>
        <w:tc>
          <w:tcPr>
            <w:tcW w:w="696" w:type="dxa"/>
            <w:tcBorders>
              <w:top w:val="single" w:sz="6" w:space="0" w:color="000000"/>
              <w:left w:val="single" w:sz="8" w:space="0" w:color="000000"/>
              <w:bottom w:val="single" w:sz="6" w:space="0" w:color="000000"/>
              <w:right w:val="single" w:sz="8" w:space="0" w:color="000000"/>
            </w:tcBorders>
          </w:tcPr>
          <w:p w14:paraId="73D96A01"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76C48C77"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6D4DA4D8" w14:textId="77777777" w:rsidR="00273D18" w:rsidRPr="00315310" w:rsidRDefault="00273D18" w:rsidP="00ED40FC">
            <w:pPr>
              <w:spacing w:after="0" w:line="259" w:lineRule="auto"/>
              <w:ind w:left="317" w:firstLine="0"/>
              <w:rPr>
                <w:rFonts w:ascii="宋体" w:eastAsia="宋体" w:hAnsi="宋体"/>
              </w:rPr>
            </w:pPr>
            <w:r w:rsidRPr="00315310">
              <w:rPr>
                <w:rFonts w:ascii="宋体" w:eastAsia="宋体" w:hAnsi="宋体"/>
                <w:sz w:val="21"/>
              </w:rPr>
              <w:t>应付利润</w:t>
            </w: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56B9D6CC" w14:textId="77777777" w:rsidR="00273D18" w:rsidRPr="00315310" w:rsidRDefault="00273D18" w:rsidP="00ED40F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38 </w:t>
            </w:r>
          </w:p>
        </w:tc>
        <w:tc>
          <w:tcPr>
            <w:tcW w:w="819" w:type="dxa"/>
            <w:tcBorders>
              <w:top w:val="single" w:sz="6" w:space="0" w:color="000000"/>
              <w:left w:val="single" w:sz="8" w:space="0" w:color="000000"/>
              <w:bottom w:val="single" w:sz="6" w:space="0" w:color="000000"/>
              <w:right w:val="single" w:sz="8" w:space="0" w:color="000000"/>
            </w:tcBorders>
          </w:tcPr>
          <w:p w14:paraId="32723257"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62021277"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39731029" w14:textId="77777777" w:rsidTr="00ED40FC">
        <w:trPr>
          <w:trHeight w:val="286"/>
        </w:trPr>
        <w:tc>
          <w:tcPr>
            <w:tcW w:w="2153" w:type="dxa"/>
            <w:tcBorders>
              <w:top w:val="single" w:sz="6" w:space="0" w:color="000000"/>
              <w:left w:val="nil"/>
              <w:bottom w:val="single" w:sz="6" w:space="0" w:color="000000"/>
              <w:right w:val="single" w:sz="8" w:space="0" w:color="000000"/>
            </w:tcBorders>
          </w:tcPr>
          <w:p w14:paraId="6BD9FC0E" w14:textId="77777777" w:rsidR="00273D18" w:rsidRPr="00315310" w:rsidRDefault="00273D18" w:rsidP="00ED40FC">
            <w:pPr>
              <w:spacing w:after="0" w:line="259" w:lineRule="auto"/>
              <w:ind w:left="331" w:firstLine="0"/>
              <w:rPr>
                <w:rFonts w:ascii="宋体" w:eastAsia="宋体" w:hAnsi="宋体"/>
              </w:rPr>
            </w:pPr>
            <w:r w:rsidRPr="00315310">
              <w:rPr>
                <w:rFonts w:ascii="宋体" w:eastAsia="宋体" w:hAnsi="宋体"/>
                <w:sz w:val="21"/>
              </w:rPr>
              <w:t>存货</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24A78C6A" w14:textId="77777777" w:rsidR="00273D18" w:rsidRPr="00315310" w:rsidRDefault="00273D18" w:rsidP="00ED40FC">
            <w:pPr>
              <w:spacing w:after="0" w:line="259" w:lineRule="auto"/>
              <w:ind w:left="50" w:firstLine="0"/>
              <w:jc w:val="center"/>
              <w:rPr>
                <w:rFonts w:ascii="宋体" w:eastAsia="宋体" w:hAnsi="宋体"/>
              </w:rPr>
            </w:pPr>
            <w:commentRangeStart w:id="66"/>
            <w:r w:rsidRPr="00315310">
              <w:rPr>
                <w:rFonts w:ascii="宋体" w:eastAsia="宋体" w:hAnsi="宋体" w:cs="Times New Roman"/>
                <w:sz w:val="21"/>
              </w:rPr>
              <w:t>9</w:t>
            </w:r>
            <w:commentRangeEnd w:id="66"/>
            <w:r w:rsidR="00EF5599">
              <w:rPr>
                <w:rStyle w:val="a6"/>
              </w:rPr>
              <w:commentReference w:id="66"/>
            </w:r>
            <w:r w:rsidRPr="00315310">
              <w:rPr>
                <w:rFonts w:ascii="宋体" w:eastAsia="宋体" w:hAnsi="宋体" w:cs="Times New Roman"/>
                <w:sz w:val="21"/>
              </w:rPr>
              <w:t xml:space="preserve"> </w:t>
            </w:r>
          </w:p>
        </w:tc>
        <w:tc>
          <w:tcPr>
            <w:tcW w:w="696" w:type="dxa"/>
            <w:tcBorders>
              <w:top w:val="single" w:sz="6" w:space="0" w:color="000000"/>
              <w:left w:val="single" w:sz="8" w:space="0" w:color="000000"/>
              <w:bottom w:val="single" w:sz="6" w:space="0" w:color="000000"/>
              <w:right w:val="single" w:sz="8" w:space="0" w:color="000000"/>
            </w:tcBorders>
          </w:tcPr>
          <w:p w14:paraId="4AC28491"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23648226"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61E1AC9E" w14:textId="77777777" w:rsidR="00273D18" w:rsidRPr="00315310" w:rsidRDefault="00273D18" w:rsidP="00ED40FC">
            <w:pPr>
              <w:spacing w:after="0" w:line="259" w:lineRule="auto"/>
              <w:ind w:left="317" w:firstLine="0"/>
              <w:rPr>
                <w:rFonts w:ascii="宋体" w:eastAsia="宋体" w:hAnsi="宋体"/>
              </w:rPr>
            </w:pPr>
            <w:r w:rsidRPr="00315310">
              <w:rPr>
                <w:rFonts w:ascii="宋体" w:eastAsia="宋体" w:hAnsi="宋体"/>
                <w:sz w:val="21"/>
              </w:rPr>
              <w:t>其他应付款</w:t>
            </w: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29A807CF" w14:textId="77777777" w:rsidR="00273D18" w:rsidRPr="00315310" w:rsidRDefault="00273D18" w:rsidP="00ED40F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39 </w:t>
            </w:r>
          </w:p>
        </w:tc>
        <w:tc>
          <w:tcPr>
            <w:tcW w:w="819" w:type="dxa"/>
            <w:tcBorders>
              <w:top w:val="single" w:sz="6" w:space="0" w:color="000000"/>
              <w:left w:val="single" w:sz="8" w:space="0" w:color="000000"/>
              <w:bottom w:val="single" w:sz="6" w:space="0" w:color="000000"/>
              <w:right w:val="single" w:sz="8" w:space="0" w:color="000000"/>
            </w:tcBorders>
          </w:tcPr>
          <w:p w14:paraId="2E4064F2"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776D5C19"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147E9106" w14:textId="77777777" w:rsidTr="00ED40FC">
        <w:trPr>
          <w:trHeight w:val="288"/>
        </w:trPr>
        <w:tc>
          <w:tcPr>
            <w:tcW w:w="2153" w:type="dxa"/>
            <w:tcBorders>
              <w:top w:val="single" w:sz="6" w:space="0" w:color="000000"/>
              <w:left w:val="nil"/>
              <w:bottom w:val="single" w:sz="6" w:space="0" w:color="000000"/>
              <w:right w:val="single" w:sz="8" w:space="0" w:color="000000"/>
            </w:tcBorders>
          </w:tcPr>
          <w:p w14:paraId="0E3FD016" w14:textId="77777777" w:rsidR="00273D18" w:rsidRPr="00315310" w:rsidRDefault="00273D18" w:rsidP="00ED40FC">
            <w:pPr>
              <w:spacing w:after="0" w:line="259" w:lineRule="auto"/>
              <w:ind w:left="247" w:firstLine="0"/>
              <w:jc w:val="center"/>
              <w:rPr>
                <w:rFonts w:ascii="宋体" w:eastAsia="宋体" w:hAnsi="宋体"/>
              </w:rPr>
            </w:pPr>
            <w:r w:rsidRPr="00315310">
              <w:rPr>
                <w:rFonts w:ascii="宋体" w:eastAsia="宋体" w:hAnsi="宋体"/>
                <w:sz w:val="21"/>
              </w:rPr>
              <w:t>其中：原材料</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411E91A4" w14:textId="77777777" w:rsidR="00273D18" w:rsidRPr="00315310" w:rsidRDefault="00273D18" w:rsidP="00ED40F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10 </w:t>
            </w:r>
          </w:p>
        </w:tc>
        <w:tc>
          <w:tcPr>
            <w:tcW w:w="696" w:type="dxa"/>
            <w:tcBorders>
              <w:top w:val="single" w:sz="6" w:space="0" w:color="000000"/>
              <w:left w:val="single" w:sz="8" w:space="0" w:color="000000"/>
              <w:bottom w:val="single" w:sz="6" w:space="0" w:color="000000"/>
              <w:right w:val="single" w:sz="8" w:space="0" w:color="000000"/>
            </w:tcBorders>
          </w:tcPr>
          <w:p w14:paraId="4CC61C84"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6740C8EB"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3B68DED3" w14:textId="77777777" w:rsidR="00273D18" w:rsidRPr="00315310" w:rsidRDefault="00273D18" w:rsidP="00ED40FC">
            <w:pPr>
              <w:spacing w:after="0" w:line="259" w:lineRule="auto"/>
              <w:ind w:left="312" w:firstLine="0"/>
              <w:rPr>
                <w:rFonts w:ascii="宋体" w:eastAsia="宋体" w:hAnsi="宋体"/>
              </w:rPr>
            </w:pPr>
            <w:r w:rsidRPr="00315310">
              <w:rPr>
                <w:rFonts w:ascii="宋体" w:eastAsia="宋体" w:hAnsi="宋体"/>
                <w:sz w:val="21"/>
              </w:rPr>
              <w:t>其他流动负债</w:t>
            </w:r>
            <w:r w:rsidRPr="00315310">
              <w:rPr>
                <w:rFonts w:ascii="宋体" w:eastAsia="宋体" w:hAnsi="宋体" w:cs="Times New Roman"/>
                <w:sz w:val="24"/>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41391D5E" w14:textId="77777777" w:rsidR="00273D18" w:rsidRPr="00315310" w:rsidRDefault="00273D18" w:rsidP="00ED40F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40 </w:t>
            </w:r>
          </w:p>
        </w:tc>
        <w:tc>
          <w:tcPr>
            <w:tcW w:w="819" w:type="dxa"/>
            <w:tcBorders>
              <w:top w:val="single" w:sz="6" w:space="0" w:color="000000"/>
              <w:left w:val="single" w:sz="8" w:space="0" w:color="000000"/>
              <w:bottom w:val="single" w:sz="6" w:space="0" w:color="000000"/>
              <w:right w:val="single" w:sz="8" w:space="0" w:color="000000"/>
            </w:tcBorders>
          </w:tcPr>
          <w:p w14:paraId="47287B63"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77124F71"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63B856DE" w14:textId="77777777" w:rsidTr="00ED40FC">
        <w:trPr>
          <w:trHeight w:val="289"/>
        </w:trPr>
        <w:tc>
          <w:tcPr>
            <w:tcW w:w="2153" w:type="dxa"/>
            <w:tcBorders>
              <w:top w:val="single" w:sz="6" w:space="0" w:color="000000"/>
              <w:left w:val="nil"/>
              <w:bottom w:val="single" w:sz="6" w:space="0" w:color="000000"/>
              <w:right w:val="single" w:sz="8" w:space="0" w:color="000000"/>
            </w:tcBorders>
          </w:tcPr>
          <w:p w14:paraId="568E471B" w14:textId="77777777" w:rsidR="00273D18" w:rsidRPr="00315310" w:rsidRDefault="00273D18" w:rsidP="00ED40FC">
            <w:pPr>
              <w:spacing w:after="0" w:line="259" w:lineRule="auto"/>
              <w:ind w:left="41" w:firstLine="0"/>
              <w:jc w:val="center"/>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在产品</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2B4AABEE" w14:textId="77777777" w:rsidR="00273D18" w:rsidRPr="00315310" w:rsidRDefault="00273D18" w:rsidP="00ED40FC">
            <w:pPr>
              <w:spacing w:after="0" w:line="259" w:lineRule="auto"/>
              <w:ind w:left="52" w:firstLine="0"/>
              <w:jc w:val="center"/>
              <w:rPr>
                <w:rFonts w:ascii="宋体" w:eastAsia="宋体" w:hAnsi="宋体"/>
              </w:rPr>
            </w:pPr>
            <w:r w:rsidRPr="00315310">
              <w:rPr>
                <w:rFonts w:ascii="宋体" w:eastAsia="宋体" w:hAnsi="宋体" w:cs="Times New Roman"/>
                <w:sz w:val="21"/>
              </w:rPr>
              <w:t xml:space="preserve">11 </w:t>
            </w:r>
          </w:p>
        </w:tc>
        <w:tc>
          <w:tcPr>
            <w:tcW w:w="696" w:type="dxa"/>
            <w:tcBorders>
              <w:top w:val="single" w:sz="6" w:space="0" w:color="000000"/>
              <w:left w:val="single" w:sz="8" w:space="0" w:color="000000"/>
              <w:bottom w:val="single" w:sz="6" w:space="0" w:color="000000"/>
              <w:right w:val="single" w:sz="8" w:space="0" w:color="000000"/>
            </w:tcBorders>
          </w:tcPr>
          <w:p w14:paraId="6AB28A1F"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5E69BE19"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19AEA212" w14:textId="77777777" w:rsidR="00273D18" w:rsidRPr="00315310" w:rsidRDefault="00273D18" w:rsidP="00ED40FC">
            <w:pPr>
              <w:spacing w:after="0" w:line="259" w:lineRule="auto"/>
              <w:ind w:left="86" w:firstLine="0"/>
              <w:jc w:val="center"/>
              <w:rPr>
                <w:rFonts w:ascii="宋体" w:eastAsia="宋体" w:hAnsi="宋体"/>
              </w:rPr>
            </w:pPr>
            <w:r w:rsidRPr="00315310">
              <w:rPr>
                <w:rFonts w:ascii="宋体" w:eastAsia="宋体" w:hAnsi="宋体"/>
                <w:sz w:val="21"/>
              </w:rPr>
              <w:t>流动负债合计</w:t>
            </w: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5B8C4FF9" w14:textId="77777777" w:rsidR="00273D18" w:rsidRPr="00315310" w:rsidRDefault="00273D18" w:rsidP="00ED40F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41 </w:t>
            </w:r>
          </w:p>
        </w:tc>
        <w:tc>
          <w:tcPr>
            <w:tcW w:w="819" w:type="dxa"/>
            <w:tcBorders>
              <w:top w:val="single" w:sz="6" w:space="0" w:color="000000"/>
              <w:left w:val="single" w:sz="8" w:space="0" w:color="000000"/>
              <w:bottom w:val="single" w:sz="6" w:space="0" w:color="000000"/>
              <w:right w:val="single" w:sz="8" w:space="0" w:color="000000"/>
            </w:tcBorders>
          </w:tcPr>
          <w:p w14:paraId="30E4EF94"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59C7DEB9"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6FCE0C44" w14:textId="77777777" w:rsidTr="00ED40FC">
        <w:trPr>
          <w:trHeight w:val="288"/>
        </w:trPr>
        <w:tc>
          <w:tcPr>
            <w:tcW w:w="2153" w:type="dxa"/>
            <w:tcBorders>
              <w:top w:val="single" w:sz="6" w:space="0" w:color="000000"/>
              <w:left w:val="nil"/>
              <w:bottom w:val="single" w:sz="6" w:space="0" w:color="000000"/>
              <w:right w:val="single" w:sz="8" w:space="0" w:color="000000"/>
            </w:tcBorders>
          </w:tcPr>
          <w:p w14:paraId="31E95F90" w14:textId="77777777" w:rsidR="00273D18" w:rsidRPr="00315310" w:rsidRDefault="00273D18" w:rsidP="00ED40FC">
            <w:pPr>
              <w:spacing w:after="0" w:line="259" w:lineRule="auto"/>
              <w:ind w:left="0" w:right="81" w:firstLine="0"/>
              <w:jc w:val="right"/>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库存商品</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6103D3C7" w14:textId="77777777" w:rsidR="00273D18" w:rsidRPr="00315310" w:rsidRDefault="00273D18" w:rsidP="00ED40F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12 </w:t>
            </w:r>
          </w:p>
        </w:tc>
        <w:tc>
          <w:tcPr>
            <w:tcW w:w="696" w:type="dxa"/>
            <w:tcBorders>
              <w:top w:val="single" w:sz="6" w:space="0" w:color="000000"/>
              <w:left w:val="single" w:sz="8" w:space="0" w:color="000000"/>
              <w:bottom w:val="single" w:sz="6" w:space="0" w:color="000000"/>
              <w:right w:val="single" w:sz="8" w:space="0" w:color="000000"/>
            </w:tcBorders>
          </w:tcPr>
          <w:p w14:paraId="6AE06989"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3E3D8A5B"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59F199F3" w14:textId="77777777" w:rsidR="00273D18" w:rsidRPr="00315310" w:rsidRDefault="00273D18" w:rsidP="00ED40FC">
            <w:pPr>
              <w:spacing w:after="0" w:line="259" w:lineRule="auto"/>
              <w:ind w:left="106" w:firstLine="0"/>
              <w:rPr>
                <w:rFonts w:ascii="宋体" w:eastAsia="宋体" w:hAnsi="宋体"/>
              </w:rPr>
            </w:pPr>
            <w:r w:rsidRPr="00315310">
              <w:rPr>
                <w:rFonts w:ascii="宋体" w:eastAsia="宋体" w:hAnsi="宋体"/>
                <w:sz w:val="21"/>
              </w:rPr>
              <w:t>非流动负债：</w:t>
            </w: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24ABF7C4" w14:textId="77777777" w:rsidR="00273D18" w:rsidRPr="00315310" w:rsidRDefault="00273D18" w:rsidP="00ED40FC">
            <w:pPr>
              <w:spacing w:after="0" w:line="259" w:lineRule="auto"/>
              <w:ind w:left="106" w:firstLine="0"/>
              <w:jc w:val="center"/>
              <w:rPr>
                <w:rFonts w:ascii="宋体" w:eastAsia="宋体" w:hAnsi="宋体"/>
              </w:rPr>
            </w:pPr>
            <w:r w:rsidRPr="00315310">
              <w:rPr>
                <w:rFonts w:ascii="宋体" w:eastAsia="宋体" w:hAnsi="宋体" w:cs="Times New Roman"/>
                <w:sz w:val="21"/>
              </w:rPr>
              <w:t xml:space="preserve"> </w:t>
            </w:r>
          </w:p>
        </w:tc>
        <w:tc>
          <w:tcPr>
            <w:tcW w:w="819" w:type="dxa"/>
            <w:tcBorders>
              <w:top w:val="single" w:sz="6" w:space="0" w:color="000000"/>
              <w:left w:val="single" w:sz="8" w:space="0" w:color="000000"/>
              <w:bottom w:val="single" w:sz="6" w:space="0" w:color="000000"/>
              <w:right w:val="single" w:sz="8" w:space="0" w:color="000000"/>
            </w:tcBorders>
          </w:tcPr>
          <w:p w14:paraId="744CD0AC"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41EE58B6"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6C6F3EFC" w14:textId="77777777" w:rsidTr="00ED40FC">
        <w:trPr>
          <w:trHeight w:val="286"/>
        </w:trPr>
        <w:tc>
          <w:tcPr>
            <w:tcW w:w="2153" w:type="dxa"/>
            <w:tcBorders>
              <w:top w:val="single" w:sz="6" w:space="0" w:color="000000"/>
              <w:left w:val="nil"/>
              <w:bottom w:val="single" w:sz="6" w:space="0" w:color="000000"/>
              <w:right w:val="single" w:sz="8" w:space="0" w:color="000000"/>
            </w:tcBorders>
          </w:tcPr>
          <w:p w14:paraId="4EB977DA" w14:textId="77777777" w:rsidR="00273D18" w:rsidRPr="00315310" w:rsidRDefault="00273D18" w:rsidP="00ED40FC">
            <w:pPr>
              <w:spacing w:after="0" w:line="259" w:lineRule="auto"/>
              <w:ind w:left="0" w:right="81" w:firstLine="0"/>
              <w:jc w:val="right"/>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周转材料</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3C37B672" w14:textId="77777777" w:rsidR="00273D18" w:rsidRPr="00315310" w:rsidRDefault="00273D18" w:rsidP="00ED40F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13 </w:t>
            </w:r>
          </w:p>
        </w:tc>
        <w:tc>
          <w:tcPr>
            <w:tcW w:w="696" w:type="dxa"/>
            <w:tcBorders>
              <w:top w:val="single" w:sz="6" w:space="0" w:color="000000"/>
              <w:left w:val="single" w:sz="8" w:space="0" w:color="000000"/>
              <w:bottom w:val="single" w:sz="6" w:space="0" w:color="000000"/>
              <w:right w:val="single" w:sz="8" w:space="0" w:color="000000"/>
            </w:tcBorders>
          </w:tcPr>
          <w:p w14:paraId="405EFB7F"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16E306F0"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1E8DE9D3" w14:textId="77777777" w:rsidR="00273D18" w:rsidRPr="00315310" w:rsidRDefault="00273D18" w:rsidP="00ED40FC">
            <w:pPr>
              <w:spacing w:after="0" w:line="259" w:lineRule="auto"/>
              <w:ind w:left="317" w:firstLine="0"/>
              <w:rPr>
                <w:rFonts w:ascii="宋体" w:eastAsia="宋体" w:hAnsi="宋体"/>
              </w:rPr>
            </w:pPr>
            <w:r w:rsidRPr="00315310">
              <w:rPr>
                <w:rFonts w:ascii="宋体" w:eastAsia="宋体" w:hAnsi="宋体"/>
                <w:sz w:val="21"/>
              </w:rPr>
              <w:t>长期借款</w:t>
            </w: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455005D0" w14:textId="77777777" w:rsidR="00273D18" w:rsidRPr="00315310" w:rsidRDefault="00273D18" w:rsidP="00ED40F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42 </w:t>
            </w:r>
          </w:p>
        </w:tc>
        <w:tc>
          <w:tcPr>
            <w:tcW w:w="819" w:type="dxa"/>
            <w:tcBorders>
              <w:top w:val="single" w:sz="6" w:space="0" w:color="000000"/>
              <w:left w:val="single" w:sz="8" w:space="0" w:color="000000"/>
              <w:bottom w:val="single" w:sz="6" w:space="0" w:color="000000"/>
              <w:right w:val="single" w:sz="8" w:space="0" w:color="000000"/>
            </w:tcBorders>
          </w:tcPr>
          <w:p w14:paraId="29FBE550"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3F99055B"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27B8DB65" w14:textId="77777777" w:rsidTr="00ED40FC">
        <w:trPr>
          <w:trHeight w:val="288"/>
        </w:trPr>
        <w:tc>
          <w:tcPr>
            <w:tcW w:w="2153" w:type="dxa"/>
            <w:tcBorders>
              <w:top w:val="single" w:sz="6" w:space="0" w:color="000000"/>
              <w:left w:val="nil"/>
              <w:bottom w:val="single" w:sz="6" w:space="0" w:color="000000"/>
              <w:right w:val="single" w:sz="8" w:space="0" w:color="000000"/>
            </w:tcBorders>
          </w:tcPr>
          <w:p w14:paraId="02D03BF7" w14:textId="77777777" w:rsidR="00273D18" w:rsidRPr="00315310" w:rsidRDefault="00273D18" w:rsidP="00ED40FC">
            <w:pPr>
              <w:spacing w:after="0" w:line="259" w:lineRule="auto"/>
              <w:ind w:left="331" w:firstLine="0"/>
              <w:rPr>
                <w:rFonts w:ascii="宋体" w:eastAsia="宋体" w:hAnsi="宋体"/>
              </w:rPr>
            </w:pPr>
            <w:r w:rsidRPr="00315310">
              <w:rPr>
                <w:rFonts w:ascii="宋体" w:eastAsia="宋体" w:hAnsi="宋体"/>
                <w:sz w:val="21"/>
              </w:rPr>
              <w:t>其他流动资产</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0999344C" w14:textId="77777777" w:rsidR="00273D18" w:rsidRPr="00315310" w:rsidRDefault="00273D18" w:rsidP="00ED40F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14 </w:t>
            </w:r>
          </w:p>
        </w:tc>
        <w:tc>
          <w:tcPr>
            <w:tcW w:w="696" w:type="dxa"/>
            <w:tcBorders>
              <w:top w:val="single" w:sz="6" w:space="0" w:color="000000"/>
              <w:left w:val="single" w:sz="8" w:space="0" w:color="000000"/>
              <w:bottom w:val="single" w:sz="6" w:space="0" w:color="000000"/>
              <w:right w:val="single" w:sz="8" w:space="0" w:color="000000"/>
            </w:tcBorders>
          </w:tcPr>
          <w:p w14:paraId="5577F89D"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768987EC"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1530650B" w14:textId="77777777" w:rsidR="00273D18" w:rsidRPr="00315310" w:rsidRDefault="00273D18" w:rsidP="00ED40FC">
            <w:pPr>
              <w:spacing w:after="0" w:line="259" w:lineRule="auto"/>
              <w:ind w:left="317" w:firstLine="0"/>
              <w:rPr>
                <w:rFonts w:ascii="宋体" w:eastAsia="宋体" w:hAnsi="宋体"/>
              </w:rPr>
            </w:pPr>
            <w:r w:rsidRPr="00315310">
              <w:rPr>
                <w:rFonts w:ascii="宋体" w:eastAsia="宋体" w:hAnsi="宋体"/>
                <w:sz w:val="21"/>
              </w:rPr>
              <w:t>长期应付款</w:t>
            </w: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7CA117A8" w14:textId="77777777" w:rsidR="00273D18" w:rsidRPr="00315310" w:rsidRDefault="00273D18" w:rsidP="00ED40F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43 </w:t>
            </w:r>
          </w:p>
        </w:tc>
        <w:tc>
          <w:tcPr>
            <w:tcW w:w="819" w:type="dxa"/>
            <w:tcBorders>
              <w:top w:val="single" w:sz="6" w:space="0" w:color="000000"/>
              <w:left w:val="single" w:sz="8" w:space="0" w:color="000000"/>
              <w:bottom w:val="single" w:sz="6" w:space="0" w:color="000000"/>
              <w:right w:val="single" w:sz="8" w:space="0" w:color="000000"/>
            </w:tcBorders>
          </w:tcPr>
          <w:p w14:paraId="4B157EDE"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12B0E7CA"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321EF561" w14:textId="77777777" w:rsidTr="00ED40FC">
        <w:trPr>
          <w:trHeight w:val="288"/>
        </w:trPr>
        <w:tc>
          <w:tcPr>
            <w:tcW w:w="2153" w:type="dxa"/>
            <w:tcBorders>
              <w:top w:val="single" w:sz="6" w:space="0" w:color="000000"/>
              <w:left w:val="nil"/>
              <w:bottom w:val="single" w:sz="6" w:space="0" w:color="000000"/>
              <w:right w:val="single" w:sz="8" w:space="0" w:color="000000"/>
            </w:tcBorders>
          </w:tcPr>
          <w:p w14:paraId="79C56F34" w14:textId="77777777" w:rsidR="00273D18" w:rsidRPr="00315310" w:rsidRDefault="00273D18" w:rsidP="00ED40FC">
            <w:pPr>
              <w:spacing w:after="0" w:line="259" w:lineRule="auto"/>
              <w:ind w:left="247" w:firstLine="0"/>
              <w:jc w:val="center"/>
              <w:rPr>
                <w:rFonts w:ascii="宋体" w:eastAsia="宋体" w:hAnsi="宋体"/>
              </w:rPr>
            </w:pPr>
            <w:r w:rsidRPr="00315310">
              <w:rPr>
                <w:rFonts w:ascii="宋体" w:eastAsia="宋体" w:hAnsi="宋体"/>
                <w:sz w:val="21"/>
              </w:rPr>
              <w:t>流动资产合计</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264822F7" w14:textId="77777777" w:rsidR="00273D18" w:rsidRPr="00315310" w:rsidRDefault="00273D18" w:rsidP="00ED40F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15 </w:t>
            </w:r>
          </w:p>
        </w:tc>
        <w:tc>
          <w:tcPr>
            <w:tcW w:w="696" w:type="dxa"/>
            <w:tcBorders>
              <w:top w:val="single" w:sz="6" w:space="0" w:color="000000"/>
              <w:left w:val="single" w:sz="8" w:space="0" w:color="000000"/>
              <w:bottom w:val="single" w:sz="6" w:space="0" w:color="000000"/>
              <w:right w:val="single" w:sz="8" w:space="0" w:color="000000"/>
            </w:tcBorders>
          </w:tcPr>
          <w:p w14:paraId="387227FC"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0E74C89D"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3140EF40" w14:textId="77777777" w:rsidR="00273D18" w:rsidRPr="00315310" w:rsidRDefault="00273D18" w:rsidP="00ED40FC">
            <w:pPr>
              <w:spacing w:after="0" w:line="259" w:lineRule="auto"/>
              <w:ind w:left="317" w:firstLine="0"/>
              <w:rPr>
                <w:rFonts w:ascii="宋体" w:eastAsia="宋体" w:hAnsi="宋体"/>
              </w:rPr>
            </w:pPr>
            <w:r w:rsidRPr="00315310">
              <w:rPr>
                <w:rFonts w:ascii="宋体" w:eastAsia="宋体" w:hAnsi="宋体"/>
                <w:sz w:val="21"/>
              </w:rPr>
              <w:t>递延收益</w:t>
            </w:r>
            <w:r w:rsidRPr="00315310">
              <w:rPr>
                <w:rFonts w:ascii="宋体" w:eastAsia="宋体" w:hAnsi="宋体" w:cs="Times New Roman"/>
                <w:sz w:val="24"/>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23273747" w14:textId="77777777" w:rsidR="00273D18" w:rsidRPr="00315310" w:rsidRDefault="00273D18" w:rsidP="00ED40F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44 </w:t>
            </w:r>
          </w:p>
        </w:tc>
        <w:tc>
          <w:tcPr>
            <w:tcW w:w="819" w:type="dxa"/>
            <w:tcBorders>
              <w:top w:val="single" w:sz="6" w:space="0" w:color="000000"/>
              <w:left w:val="single" w:sz="8" w:space="0" w:color="000000"/>
              <w:bottom w:val="single" w:sz="6" w:space="0" w:color="000000"/>
              <w:right w:val="single" w:sz="8" w:space="0" w:color="000000"/>
            </w:tcBorders>
          </w:tcPr>
          <w:p w14:paraId="32806E25"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040E42A2"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779D66BE" w14:textId="77777777" w:rsidTr="00ED40FC">
        <w:trPr>
          <w:trHeight w:val="288"/>
        </w:trPr>
        <w:tc>
          <w:tcPr>
            <w:tcW w:w="2153" w:type="dxa"/>
            <w:tcBorders>
              <w:top w:val="single" w:sz="6" w:space="0" w:color="000000"/>
              <w:left w:val="nil"/>
              <w:bottom w:val="single" w:sz="6" w:space="0" w:color="000000"/>
              <w:right w:val="single" w:sz="8" w:space="0" w:color="000000"/>
            </w:tcBorders>
          </w:tcPr>
          <w:p w14:paraId="68B84A60" w14:textId="77777777" w:rsidR="00273D18" w:rsidRPr="00315310" w:rsidRDefault="00273D18" w:rsidP="00ED40FC">
            <w:pPr>
              <w:spacing w:after="0" w:line="259" w:lineRule="auto"/>
              <w:ind w:left="120" w:firstLine="0"/>
              <w:rPr>
                <w:rFonts w:ascii="宋体" w:eastAsia="宋体" w:hAnsi="宋体"/>
              </w:rPr>
            </w:pPr>
            <w:r w:rsidRPr="00315310">
              <w:rPr>
                <w:rFonts w:ascii="宋体" w:eastAsia="宋体" w:hAnsi="宋体"/>
                <w:sz w:val="21"/>
              </w:rPr>
              <w:t>非流动资产：</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010A314D" w14:textId="77777777" w:rsidR="00273D18" w:rsidRPr="00315310" w:rsidRDefault="00273D18" w:rsidP="00ED40FC">
            <w:pPr>
              <w:spacing w:after="0" w:line="259" w:lineRule="auto"/>
              <w:ind w:left="103" w:firstLine="0"/>
              <w:jc w:val="center"/>
              <w:rPr>
                <w:rFonts w:ascii="宋体" w:eastAsia="宋体" w:hAnsi="宋体"/>
              </w:rPr>
            </w:pPr>
            <w:r w:rsidRPr="00315310">
              <w:rPr>
                <w:rFonts w:ascii="宋体" w:eastAsia="宋体" w:hAnsi="宋体" w:cs="Times New Roman"/>
                <w:sz w:val="21"/>
              </w:rPr>
              <w:t xml:space="preserve"> </w:t>
            </w:r>
          </w:p>
        </w:tc>
        <w:tc>
          <w:tcPr>
            <w:tcW w:w="696" w:type="dxa"/>
            <w:tcBorders>
              <w:top w:val="single" w:sz="6" w:space="0" w:color="000000"/>
              <w:left w:val="single" w:sz="8" w:space="0" w:color="000000"/>
              <w:bottom w:val="single" w:sz="6" w:space="0" w:color="000000"/>
              <w:right w:val="single" w:sz="8" w:space="0" w:color="000000"/>
            </w:tcBorders>
          </w:tcPr>
          <w:p w14:paraId="7F120413"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71335A71"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5A218B13" w14:textId="77777777" w:rsidR="00273D18" w:rsidRPr="00315310" w:rsidRDefault="00273D18" w:rsidP="00ED40FC">
            <w:pPr>
              <w:spacing w:after="0" w:line="259" w:lineRule="auto"/>
              <w:ind w:left="317" w:firstLine="0"/>
              <w:rPr>
                <w:rFonts w:ascii="宋体" w:eastAsia="宋体" w:hAnsi="宋体"/>
              </w:rPr>
            </w:pPr>
            <w:r w:rsidRPr="00315310">
              <w:rPr>
                <w:rFonts w:ascii="宋体" w:eastAsia="宋体" w:hAnsi="宋体"/>
                <w:sz w:val="21"/>
              </w:rPr>
              <w:t>其他非流动负债</w:t>
            </w: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53E132A4" w14:textId="77777777" w:rsidR="00273D18" w:rsidRPr="00315310" w:rsidRDefault="00273D18" w:rsidP="00ED40F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45 </w:t>
            </w:r>
          </w:p>
        </w:tc>
        <w:tc>
          <w:tcPr>
            <w:tcW w:w="819" w:type="dxa"/>
            <w:tcBorders>
              <w:top w:val="single" w:sz="6" w:space="0" w:color="000000"/>
              <w:left w:val="single" w:sz="8" w:space="0" w:color="000000"/>
              <w:bottom w:val="single" w:sz="6" w:space="0" w:color="000000"/>
              <w:right w:val="single" w:sz="8" w:space="0" w:color="000000"/>
            </w:tcBorders>
          </w:tcPr>
          <w:p w14:paraId="01609626"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716CD7BD"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05394A92" w14:textId="77777777" w:rsidTr="00ED40FC">
        <w:trPr>
          <w:trHeight w:val="286"/>
        </w:trPr>
        <w:tc>
          <w:tcPr>
            <w:tcW w:w="2153" w:type="dxa"/>
            <w:tcBorders>
              <w:top w:val="single" w:sz="6" w:space="0" w:color="000000"/>
              <w:left w:val="nil"/>
              <w:bottom w:val="single" w:sz="6" w:space="0" w:color="000000"/>
              <w:right w:val="single" w:sz="8" w:space="0" w:color="000000"/>
            </w:tcBorders>
          </w:tcPr>
          <w:p w14:paraId="6C7B80C8" w14:textId="77777777" w:rsidR="00273D18" w:rsidRPr="00315310" w:rsidRDefault="00273D18" w:rsidP="00ED40FC">
            <w:pPr>
              <w:spacing w:after="0" w:line="259" w:lineRule="auto"/>
              <w:ind w:left="331" w:firstLine="0"/>
              <w:rPr>
                <w:rFonts w:ascii="宋体" w:eastAsia="宋体" w:hAnsi="宋体"/>
              </w:rPr>
            </w:pPr>
            <w:r w:rsidRPr="00315310">
              <w:rPr>
                <w:rFonts w:ascii="宋体" w:eastAsia="宋体" w:hAnsi="宋体"/>
                <w:sz w:val="21"/>
              </w:rPr>
              <w:lastRenderedPageBreak/>
              <w:t>长期债券投资</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590858F0" w14:textId="77777777" w:rsidR="00273D18" w:rsidRPr="00315310" w:rsidRDefault="00273D18" w:rsidP="00ED40F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16 </w:t>
            </w:r>
          </w:p>
        </w:tc>
        <w:tc>
          <w:tcPr>
            <w:tcW w:w="696" w:type="dxa"/>
            <w:tcBorders>
              <w:top w:val="single" w:sz="6" w:space="0" w:color="000000"/>
              <w:left w:val="single" w:sz="8" w:space="0" w:color="000000"/>
              <w:bottom w:val="single" w:sz="6" w:space="0" w:color="000000"/>
              <w:right w:val="single" w:sz="8" w:space="0" w:color="000000"/>
            </w:tcBorders>
          </w:tcPr>
          <w:p w14:paraId="3048D8C3"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75B0880E"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10606B6A" w14:textId="77777777" w:rsidR="00273D18" w:rsidRPr="00315310" w:rsidRDefault="00273D18" w:rsidP="00ED40FC">
            <w:pPr>
              <w:spacing w:after="0" w:line="259" w:lineRule="auto"/>
              <w:ind w:left="297" w:firstLine="0"/>
              <w:jc w:val="center"/>
              <w:rPr>
                <w:rFonts w:ascii="宋体" w:eastAsia="宋体" w:hAnsi="宋体"/>
              </w:rPr>
            </w:pPr>
            <w:r w:rsidRPr="00315310">
              <w:rPr>
                <w:rFonts w:ascii="宋体" w:eastAsia="宋体" w:hAnsi="宋体"/>
                <w:sz w:val="21"/>
              </w:rPr>
              <w:t>非流动负债合计</w:t>
            </w: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5E056B64" w14:textId="77777777" w:rsidR="00273D18" w:rsidRPr="00315310" w:rsidRDefault="00273D18" w:rsidP="00ED40F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46 </w:t>
            </w:r>
          </w:p>
        </w:tc>
        <w:tc>
          <w:tcPr>
            <w:tcW w:w="819" w:type="dxa"/>
            <w:tcBorders>
              <w:top w:val="single" w:sz="6" w:space="0" w:color="000000"/>
              <w:left w:val="single" w:sz="8" w:space="0" w:color="000000"/>
              <w:bottom w:val="single" w:sz="6" w:space="0" w:color="000000"/>
              <w:right w:val="single" w:sz="8" w:space="0" w:color="000000"/>
            </w:tcBorders>
          </w:tcPr>
          <w:p w14:paraId="10F5C9C7"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404A80BB"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02A8DA19" w14:textId="77777777" w:rsidTr="00ED40FC">
        <w:trPr>
          <w:trHeight w:val="288"/>
        </w:trPr>
        <w:tc>
          <w:tcPr>
            <w:tcW w:w="2153" w:type="dxa"/>
            <w:tcBorders>
              <w:top w:val="single" w:sz="6" w:space="0" w:color="000000"/>
              <w:left w:val="nil"/>
              <w:bottom w:val="single" w:sz="6" w:space="0" w:color="000000"/>
              <w:right w:val="single" w:sz="8" w:space="0" w:color="000000"/>
            </w:tcBorders>
          </w:tcPr>
          <w:p w14:paraId="01EE8534" w14:textId="77777777" w:rsidR="00273D18" w:rsidRPr="00315310" w:rsidRDefault="00273D18" w:rsidP="00ED40FC">
            <w:pPr>
              <w:spacing w:after="0" w:line="259" w:lineRule="auto"/>
              <w:ind w:left="331" w:firstLine="0"/>
              <w:rPr>
                <w:rFonts w:ascii="宋体" w:eastAsia="宋体" w:hAnsi="宋体"/>
              </w:rPr>
            </w:pPr>
            <w:r w:rsidRPr="00315310">
              <w:rPr>
                <w:rFonts w:ascii="宋体" w:eastAsia="宋体" w:hAnsi="宋体"/>
                <w:sz w:val="21"/>
              </w:rPr>
              <w:t>长期股权投资</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3678DE47" w14:textId="77777777" w:rsidR="00273D18" w:rsidRPr="00315310" w:rsidRDefault="00273D18" w:rsidP="00ED40F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17 </w:t>
            </w:r>
          </w:p>
        </w:tc>
        <w:tc>
          <w:tcPr>
            <w:tcW w:w="696" w:type="dxa"/>
            <w:tcBorders>
              <w:top w:val="single" w:sz="6" w:space="0" w:color="000000"/>
              <w:left w:val="single" w:sz="8" w:space="0" w:color="000000"/>
              <w:bottom w:val="single" w:sz="6" w:space="0" w:color="000000"/>
              <w:right w:val="single" w:sz="8" w:space="0" w:color="000000"/>
            </w:tcBorders>
          </w:tcPr>
          <w:p w14:paraId="55F42116"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11A62AED"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2EC98916" w14:textId="77777777" w:rsidR="00273D18" w:rsidRPr="00315310" w:rsidRDefault="00273D18" w:rsidP="00ED40FC">
            <w:pPr>
              <w:spacing w:after="0" w:line="259" w:lineRule="auto"/>
              <w:ind w:left="382"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负债合计</w:t>
            </w: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049CD34F" w14:textId="77777777" w:rsidR="00273D18" w:rsidRPr="00315310" w:rsidRDefault="00273D18" w:rsidP="00ED40F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47 </w:t>
            </w:r>
          </w:p>
        </w:tc>
        <w:tc>
          <w:tcPr>
            <w:tcW w:w="819" w:type="dxa"/>
            <w:tcBorders>
              <w:top w:val="single" w:sz="6" w:space="0" w:color="000000"/>
              <w:left w:val="single" w:sz="8" w:space="0" w:color="000000"/>
              <w:bottom w:val="single" w:sz="6" w:space="0" w:color="000000"/>
              <w:right w:val="single" w:sz="8" w:space="0" w:color="000000"/>
            </w:tcBorders>
          </w:tcPr>
          <w:p w14:paraId="0F6327AA"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69F54D71"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09A5CDFC" w14:textId="77777777" w:rsidTr="00ED40FC">
        <w:trPr>
          <w:trHeight w:val="290"/>
        </w:trPr>
        <w:tc>
          <w:tcPr>
            <w:tcW w:w="2153" w:type="dxa"/>
            <w:tcBorders>
              <w:top w:val="single" w:sz="6" w:space="0" w:color="000000"/>
              <w:left w:val="nil"/>
              <w:bottom w:val="single" w:sz="6" w:space="0" w:color="000000"/>
              <w:right w:val="single" w:sz="8" w:space="0" w:color="000000"/>
            </w:tcBorders>
          </w:tcPr>
          <w:p w14:paraId="22C38FBB" w14:textId="77777777" w:rsidR="00273D18" w:rsidRPr="00315310" w:rsidRDefault="00273D18" w:rsidP="00ED40FC">
            <w:pPr>
              <w:spacing w:after="0" w:line="259" w:lineRule="auto"/>
              <w:ind w:left="331" w:firstLine="0"/>
              <w:rPr>
                <w:rFonts w:ascii="宋体" w:eastAsia="宋体" w:hAnsi="宋体"/>
              </w:rPr>
            </w:pPr>
            <w:r w:rsidRPr="00315310">
              <w:rPr>
                <w:rFonts w:ascii="宋体" w:eastAsia="宋体" w:hAnsi="宋体"/>
                <w:sz w:val="21"/>
              </w:rPr>
              <w:t>固定资产原价</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436DB793" w14:textId="77777777" w:rsidR="00273D18" w:rsidRPr="00315310" w:rsidRDefault="00273D18" w:rsidP="00ED40F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18 </w:t>
            </w:r>
          </w:p>
        </w:tc>
        <w:tc>
          <w:tcPr>
            <w:tcW w:w="696" w:type="dxa"/>
            <w:tcBorders>
              <w:top w:val="single" w:sz="6" w:space="0" w:color="000000"/>
              <w:left w:val="single" w:sz="8" w:space="0" w:color="000000"/>
              <w:bottom w:val="single" w:sz="6" w:space="0" w:color="000000"/>
              <w:right w:val="single" w:sz="8" w:space="0" w:color="000000"/>
            </w:tcBorders>
          </w:tcPr>
          <w:p w14:paraId="63286D8C"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20FF8A53"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066A4C4D" w14:textId="77777777" w:rsidR="00273D18" w:rsidRPr="00315310" w:rsidRDefault="00273D18" w:rsidP="00ED40FC">
            <w:pPr>
              <w:spacing w:after="0" w:line="259" w:lineRule="auto"/>
              <w:ind w:left="298" w:firstLine="0"/>
              <w:rPr>
                <w:rFonts w:ascii="宋体" w:eastAsia="宋体" w:hAnsi="宋体"/>
              </w:rPr>
            </w:pPr>
            <w:r w:rsidRPr="00315310">
              <w:rPr>
                <w:rFonts w:ascii="宋体" w:eastAsia="宋体" w:hAnsi="宋体" w:cs="Times New Roman"/>
                <w:sz w:val="24"/>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36FDD7A7" w14:textId="77777777" w:rsidR="00273D18" w:rsidRPr="00315310" w:rsidRDefault="00273D18" w:rsidP="00ED40FC">
            <w:pPr>
              <w:spacing w:after="0" w:line="259" w:lineRule="auto"/>
              <w:ind w:left="106" w:firstLine="0"/>
              <w:jc w:val="center"/>
              <w:rPr>
                <w:rFonts w:ascii="宋体" w:eastAsia="宋体" w:hAnsi="宋体"/>
              </w:rPr>
            </w:pPr>
            <w:r w:rsidRPr="00315310">
              <w:rPr>
                <w:rFonts w:ascii="宋体" w:eastAsia="宋体" w:hAnsi="宋体" w:cs="Times New Roman"/>
                <w:sz w:val="21"/>
              </w:rPr>
              <w:t xml:space="preserve"> </w:t>
            </w:r>
          </w:p>
        </w:tc>
        <w:tc>
          <w:tcPr>
            <w:tcW w:w="819" w:type="dxa"/>
            <w:tcBorders>
              <w:top w:val="single" w:sz="6" w:space="0" w:color="000000"/>
              <w:left w:val="single" w:sz="8" w:space="0" w:color="000000"/>
              <w:bottom w:val="single" w:sz="6" w:space="0" w:color="000000"/>
              <w:right w:val="single" w:sz="8" w:space="0" w:color="000000"/>
            </w:tcBorders>
          </w:tcPr>
          <w:p w14:paraId="4346E58E"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11E141CB"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4D0C14D5" w14:textId="77777777" w:rsidTr="00ED40FC">
        <w:trPr>
          <w:trHeight w:val="288"/>
        </w:trPr>
        <w:tc>
          <w:tcPr>
            <w:tcW w:w="2153" w:type="dxa"/>
            <w:tcBorders>
              <w:top w:val="single" w:sz="6" w:space="0" w:color="000000"/>
              <w:left w:val="nil"/>
              <w:bottom w:val="single" w:sz="6" w:space="0" w:color="000000"/>
              <w:right w:val="single" w:sz="8" w:space="0" w:color="000000"/>
            </w:tcBorders>
          </w:tcPr>
          <w:p w14:paraId="38DBE9BB" w14:textId="77777777" w:rsidR="00273D18" w:rsidRPr="00315310" w:rsidRDefault="00273D18" w:rsidP="00ED40FC">
            <w:pPr>
              <w:spacing w:after="0" w:line="259" w:lineRule="auto"/>
              <w:ind w:left="331" w:firstLine="0"/>
              <w:rPr>
                <w:rFonts w:ascii="宋体" w:eastAsia="宋体" w:hAnsi="宋体"/>
              </w:rPr>
            </w:pPr>
            <w:r w:rsidRPr="00315310">
              <w:rPr>
                <w:rFonts w:ascii="宋体" w:eastAsia="宋体" w:hAnsi="宋体"/>
                <w:sz w:val="21"/>
              </w:rPr>
              <w:t>减：累计折旧</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67A272B6" w14:textId="77777777" w:rsidR="00273D18" w:rsidRPr="00315310" w:rsidRDefault="00273D18" w:rsidP="00ED40F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19 </w:t>
            </w:r>
          </w:p>
        </w:tc>
        <w:tc>
          <w:tcPr>
            <w:tcW w:w="696" w:type="dxa"/>
            <w:tcBorders>
              <w:top w:val="single" w:sz="6" w:space="0" w:color="000000"/>
              <w:left w:val="single" w:sz="8" w:space="0" w:color="000000"/>
              <w:bottom w:val="single" w:sz="6" w:space="0" w:color="000000"/>
              <w:right w:val="single" w:sz="8" w:space="0" w:color="000000"/>
            </w:tcBorders>
          </w:tcPr>
          <w:p w14:paraId="5E17B0C4"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4DE54AAF"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706F0299" w14:textId="77777777" w:rsidR="00273D18" w:rsidRPr="00315310" w:rsidRDefault="00273D18" w:rsidP="00ED40FC">
            <w:pPr>
              <w:spacing w:after="0" w:line="259" w:lineRule="auto"/>
              <w:ind w:left="317" w:firstLine="0"/>
              <w:rPr>
                <w:rFonts w:ascii="宋体" w:eastAsia="宋体" w:hAnsi="宋体"/>
              </w:rPr>
            </w:pP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6DC39E6A" w14:textId="77777777" w:rsidR="00273D18" w:rsidRPr="00315310" w:rsidRDefault="00273D18" w:rsidP="00ED40FC">
            <w:pPr>
              <w:spacing w:after="0" w:line="259" w:lineRule="auto"/>
              <w:ind w:left="106" w:firstLine="0"/>
              <w:jc w:val="center"/>
              <w:rPr>
                <w:rFonts w:ascii="宋体" w:eastAsia="宋体" w:hAnsi="宋体"/>
              </w:rPr>
            </w:pPr>
            <w:r w:rsidRPr="00315310">
              <w:rPr>
                <w:rFonts w:ascii="宋体" w:eastAsia="宋体" w:hAnsi="宋体" w:cs="Times New Roman"/>
                <w:sz w:val="21"/>
              </w:rPr>
              <w:t xml:space="preserve"> </w:t>
            </w:r>
          </w:p>
        </w:tc>
        <w:tc>
          <w:tcPr>
            <w:tcW w:w="819" w:type="dxa"/>
            <w:tcBorders>
              <w:top w:val="single" w:sz="6" w:space="0" w:color="000000"/>
              <w:left w:val="single" w:sz="8" w:space="0" w:color="000000"/>
              <w:bottom w:val="single" w:sz="6" w:space="0" w:color="000000"/>
              <w:right w:val="single" w:sz="8" w:space="0" w:color="000000"/>
            </w:tcBorders>
          </w:tcPr>
          <w:p w14:paraId="04A14C03"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3AEDBA2D"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06DF0D88" w14:textId="77777777" w:rsidTr="00ED40FC">
        <w:trPr>
          <w:trHeight w:val="288"/>
        </w:trPr>
        <w:tc>
          <w:tcPr>
            <w:tcW w:w="2153" w:type="dxa"/>
            <w:tcBorders>
              <w:top w:val="single" w:sz="6" w:space="0" w:color="000000"/>
              <w:left w:val="nil"/>
              <w:bottom w:val="single" w:sz="6" w:space="0" w:color="000000"/>
              <w:right w:val="single" w:sz="8" w:space="0" w:color="000000"/>
            </w:tcBorders>
          </w:tcPr>
          <w:p w14:paraId="638809F7" w14:textId="77777777" w:rsidR="00273D18" w:rsidRPr="00315310" w:rsidRDefault="00273D18" w:rsidP="00ED40FC">
            <w:pPr>
              <w:spacing w:after="0" w:line="259" w:lineRule="auto"/>
              <w:ind w:left="331" w:firstLine="0"/>
              <w:rPr>
                <w:rFonts w:ascii="宋体" w:eastAsia="宋体" w:hAnsi="宋体"/>
              </w:rPr>
            </w:pPr>
            <w:r w:rsidRPr="00315310">
              <w:rPr>
                <w:rFonts w:ascii="宋体" w:eastAsia="宋体" w:hAnsi="宋体"/>
                <w:sz w:val="21"/>
              </w:rPr>
              <w:t>固定资产账面价值</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74F339B8" w14:textId="77777777" w:rsidR="00273D18" w:rsidRPr="00315310" w:rsidRDefault="00273D18" w:rsidP="00ED40F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20 </w:t>
            </w:r>
          </w:p>
        </w:tc>
        <w:tc>
          <w:tcPr>
            <w:tcW w:w="696" w:type="dxa"/>
            <w:tcBorders>
              <w:top w:val="single" w:sz="6" w:space="0" w:color="000000"/>
              <w:left w:val="single" w:sz="8" w:space="0" w:color="000000"/>
              <w:bottom w:val="single" w:sz="6" w:space="0" w:color="000000"/>
              <w:right w:val="single" w:sz="8" w:space="0" w:color="000000"/>
            </w:tcBorders>
          </w:tcPr>
          <w:p w14:paraId="31FA44C0"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692C4BCB" w14:textId="77777777" w:rsidR="00273D18" w:rsidRPr="00315310" w:rsidRDefault="00273D18" w:rsidP="00ED40FC">
            <w:pPr>
              <w:spacing w:after="0" w:line="259" w:lineRule="auto"/>
              <w:ind w:left="0" w:right="6"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6364A6FA" w14:textId="77777777" w:rsidR="00273D18" w:rsidRPr="00315310" w:rsidRDefault="00273D18" w:rsidP="00ED40FC">
            <w:pPr>
              <w:spacing w:after="0" w:line="259" w:lineRule="auto"/>
              <w:ind w:left="382" w:firstLine="0"/>
              <w:rPr>
                <w:rFonts w:ascii="宋体" w:eastAsia="宋体" w:hAnsi="宋体"/>
              </w:rPr>
            </w:pP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2766A4CE" w14:textId="77777777" w:rsidR="00273D18" w:rsidRPr="00315310" w:rsidRDefault="00273D18" w:rsidP="00ED40FC">
            <w:pPr>
              <w:spacing w:after="0" w:line="259" w:lineRule="auto"/>
              <w:ind w:left="106" w:firstLine="0"/>
              <w:jc w:val="center"/>
              <w:rPr>
                <w:rFonts w:ascii="宋体" w:eastAsia="宋体" w:hAnsi="宋体"/>
              </w:rPr>
            </w:pPr>
            <w:r w:rsidRPr="00315310">
              <w:rPr>
                <w:rFonts w:ascii="宋体" w:eastAsia="宋体" w:hAnsi="宋体" w:cs="Times New Roman"/>
                <w:sz w:val="21"/>
              </w:rPr>
              <w:t xml:space="preserve"> </w:t>
            </w:r>
          </w:p>
        </w:tc>
        <w:tc>
          <w:tcPr>
            <w:tcW w:w="819" w:type="dxa"/>
            <w:tcBorders>
              <w:top w:val="single" w:sz="6" w:space="0" w:color="000000"/>
              <w:left w:val="single" w:sz="8" w:space="0" w:color="000000"/>
              <w:bottom w:val="single" w:sz="6" w:space="0" w:color="000000"/>
              <w:right w:val="single" w:sz="8" w:space="0" w:color="000000"/>
            </w:tcBorders>
          </w:tcPr>
          <w:p w14:paraId="27CD4077"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082ECF9A"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52851761" w14:textId="77777777" w:rsidTr="00ED40FC">
        <w:trPr>
          <w:trHeight w:val="286"/>
        </w:trPr>
        <w:tc>
          <w:tcPr>
            <w:tcW w:w="2153" w:type="dxa"/>
            <w:tcBorders>
              <w:top w:val="single" w:sz="6" w:space="0" w:color="000000"/>
              <w:left w:val="nil"/>
              <w:bottom w:val="single" w:sz="6" w:space="0" w:color="000000"/>
              <w:right w:val="single" w:sz="8" w:space="0" w:color="000000"/>
            </w:tcBorders>
          </w:tcPr>
          <w:p w14:paraId="3616D1EE" w14:textId="77777777" w:rsidR="00273D18" w:rsidRPr="00315310" w:rsidRDefault="00273D18" w:rsidP="00ED40FC">
            <w:pPr>
              <w:spacing w:after="0" w:line="259" w:lineRule="auto"/>
              <w:ind w:left="331" w:firstLine="0"/>
              <w:rPr>
                <w:rFonts w:ascii="宋体" w:eastAsia="宋体" w:hAnsi="宋体"/>
              </w:rPr>
            </w:pPr>
            <w:r w:rsidRPr="00315310">
              <w:rPr>
                <w:rFonts w:ascii="宋体" w:eastAsia="宋体" w:hAnsi="宋体"/>
                <w:sz w:val="21"/>
              </w:rPr>
              <w:t>在建工程</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248061CB" w14:textId="77777777" w:rsidR="00273D18" w:rsidRPr="00315310" w:rsidRDefault="00273D18" w:rsidP="00ED40F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21 </w:t>
            </w:r>
          </w:p>
        </w:tc>
        <w:tc>
          <w:tcPr>
            <w:tcW w:w="696" w:type="dxa"/>
            <w:tcBorders>
              <w:top w:val="single" w:sz="6" w:space="0" w:color="000000"/>
              <w:left w:val="single" w:sz="8" w:space="0" w:color="000000"/>
              <w:bottom w:val="single" w:sz="6" w:space="0" w:color="000000"/>
              <w:right w:val="single" w:sz="8" w:space="0" w:color="000000"/>
            </w:tcBorders>
          </w:tcPr>
          <w:p w14:paraId="6C34636A"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30D6BBF7"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38F5C048" w14:textId="77777777" w:rsidR="00273D18" w:rsidRPr="00315310" w:rsidRDefault="00273D18" w:rsidP="00ED40FC">
            <w:pPr>
              <w:spacing w:after="0" w:line="259" w:lineRule="auto"/>
              <w:ind w:left="382" w:firstLine="0"/>
              <w:rPr>
                <w:rFonts w:ascii="宋体" w:eastAsia="宋体" w:hAnsi="宋体"/>
              </w:rPr>
            </w:pP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46DE63EC" w14:textId="77777777" w:rsidR="00273D18" w:rsidRPr="00315310" w:rsidRDefault="00273D18" w:rsidP="00ED40FC">
            <w:pPr>
              <w:spacing w:after="0" w:line="259" w:lineRule="auto"/>
              <w:ind w:left="106" w:firstLine="0"/>
              <w:jc w:val="center"/>
              <w:rPr>
                <w:rFonts w:ascii="宋体" w:eastAsia="宋体" w:hAnsi="宋体"/>
              </w:rPr>
            </w:pPr>
            <w:r w:rsidRPr="00315310">
              <w:rPr>
                <w:rFonts w:ascii="宋体" w:eastAsia="宋体" w:hAnsi="宋体" w:cs="Times New Roman"/>
                <w:sz w:val="21"/>
              </w:rPr>
              <w:t xml:space="preserve"> </w:t>
            </w:r>
          </w:p>
        </w:tc>
        <w:tc>
          <w:tcPr>
            <w:tcW w:w="819" w:type="dxa"/>
            <w:tcBorders>
              <w:top w:val="single" w:sz="6" w:space="0" w:color="000000"/>
              <w:left w:val="single" w:sz="8" w:space="0" w:color="000000"/>
              <w:bottom w:val="single" w:sz="6" w:space="0" w:color="000000"/>
              <w:right w:val="single" w:sz="8" w:space="0" w:color="000000"/>
            </w:tcBorders>
          </w:tcPr>
          <w:p w14:paraId="5CAC1F70"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523EE932"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1CEB74E1" w14:textId="77777777" w:rsidTr="00ED40FC">
        <w:trPr>
          <w:trHeight w:val="288"/>
        </w:trPr>
        <w:tc>
          <w:tcPr>
            <w:tcW w:w="2153" w:type="dxa"/>
            <w:tcBorders>
              <w:top w:val="single" w:sz="6" w:space="0" w:color="000000"/>
              <w:left w:val="nil"/>
              <w:bottom w:val="single" w:sz="6" w:space="0" w:color="000000"/>
              <w:right w:val="single" w:sz="8" w:space="0" w:color="000000"/>
            </w:tcBorders>
          </w:tcPr>
          <w:p w14:paraId="56DEB383" w14:textId="77777777" w:rsidR="00273D18" w:rsidRPr="00315310" w:rsidRDefault="00273D18" w:rsidP="00ED40FC">
            <w:pPr>
              <w:spacing w:after="0" w:line="259" w:lineRule="auto"/>
              <w:ind w:left="331" w:firstLine="0"/>
              <w:rPr>
                <w:rFonts w:ascii="宋体" w:eastAsia="宋体" w:hAnsi="宋体"/>
              </w:rPr>
            </w:pPr>
            <w:r w:rsidRPr="00315310">
              <w:rPr>
                <w:rFonts w:ascii="宋体" w:eastAsia="宋体" w:hAnsi="宋体"/>
                <w:sz w:val="21"/>
              </w:rPr>
              <w:t>工程物资</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3899892C" w14:textId="77777777" w:rsidR="00273D18" w:rsidRPr="00315310" w:rsidRDefault="00273D18" w:rsidP="00ED40F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22 </w:t>
            </w:r>
          </w:p>
        </w:tc>
        <w:tc>
          <w:tcPr>
            <w:tcW w:w="696" w:type="dxa"/>
            <w:tcBorders>
              <w:top w:val="single" w:sz="6" w:space="0" w:color="000000"/>
              <w:left w:val="single" w:sz="8" w:space="0" w:color="000000"/>
              <w:bottom w:val="single" w:sz="6" w:space="0" w:color="000000"/>
              <w:right w:val="single" w:sz="8" w:space="0" w:color="000000"/>
            </w:tcBorders>
          </w:tcPr>
          <w:p w14:paraId="75303BFE"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567A6566"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3090EA13" w14:textId="77777777" w:rsidR="00273D18" w:rsidRPr="00315310" w:rsidRDefault="00273D18" w:rsidP="00ED40FC">
            <w:pPr>
              <w:spacing w:after="0" w:line="259" w:lineRule="auto"/>
              <w:ind w:left="106" w:firstLine="0"/>
              <w:rPr>
                <w:rFonts w:ascii="宋体" w:eastAsia="宋体" w:hAnsi="宋体"/>
              </w:rPr>
            </w:pP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4270A395" w14:textId="77777777" w:rsidR="00273D18" w:rsidRPr="00315310" w:rsidRDefault="00273D18" w:rsidP="00ED40FC">
            <w:pPr>
              <w:spacing w:after="0" w:line="259" w:lineRule="auto"/>
              <w:ind w:left="106" w:firstLine="0"/>
              <w:jc w:val="center"/>
              <w:rPr>
                <w:rFonts w:ascii="宋体" w:eastAsia="宋体" w:hAnsi="宋体"/>
              </w:rPr>
            </w:pPr>
            <w:r w:rsidRPr="00315310">
              <w:rPr>
                <w:rFonts w:ascii="宋体" w:eastAsia="宋体" w:hAnsi="宋体" w:cs="Times New Roman"/>
                <w:sz w:val="21"/>
              </w:rPr>
              <w:t xml:space="preserve"> </w:t>
            </w:r>
          </w:p>
        </w:tc>
        <w:tc>
          <w:tcPr>
            <w:tcW w:w="819" w:type="dxa"/>
            <w:tcBorders>
              <w:top w:val="single" w:sz="6" w:space="0" w:color="000000"/>
              <w:left w:val="single" w:sz="8" w:space="0" w:color="000000"/>
              <w:bottom w:val="single" w:sz="6" w:space="0" w:color="000000"/>
              <w:right w:val="single" w:sz="8" w:space="0" w:color="000000"/>
            </w:tcBorders>
          </w:tcPr>
          <w:p w14:paraId="76406C4F"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20880318"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6FDACBA7" w14:textId="77777777" w:rsidTr="00ED40FC">
        <w:trPr>
          <w:trHeight w:val="293"/>
        </w:trPr>
        <w:tc>
          <w:tcPr>
            <w:tcW w:w="2153" w:type="dxa"/>
            <w:tcBorders>
              <w:top w:val="single" w:sz="6" w:space="0" w:color="000000"/>
              <w:left w:val="nil"/>
              <w:bottom w:val="single" w:sz="6" w:space="0" w:color="000000"/>
              <w:right w:val="single" w:sz="8" w:space="0" w:color="000000"/>
            </w:tcBorders>
          </w:tcPr>
          <w:p w14:paraId="0FEFA851" w14:textId="77777777" w:rsidR="00273D18" w:rsidRPr="00315310" w:rsidRDefault="00273D18" w:rsidP="00ED40FC">
            <w:pPr>
              <w:spacing w:after="0" w:line="259" w:lineRule="auto"/>
              <w:ind w:left="331" w:firstLine="0"/>
              <w:rPr>
                <w:rFonts w:ascii="宋体" w:eastAsia="宋体" w:hAnsi="宋体"/>
              </w:rPr>
            </w:pPr>
            <w:r w:rsidRPr="00315310">
              <w:rPr>
                <w:rFonts w:ascii="宋体" w:eastAsia="宋体" w:hAnsi="宋体"/>
                <w:sz w:val="21"/>
              </w:rPr>
              <w:t>固定资产清理</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7818F753" w14:textId="77777777" w:rsidR="00273D18" w:rsidRPr="00315310" w:rsidRDefault="00273D18" w:rsidP="00ED40F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23 </w:t>
            </w:r>
          </w:p>
        </w:tc>
        <w:tc>
          <w:tcPr>
            <w:tcW w:w="696" w:type="dxa"/>
            <w:tcBorders>
              <w:top w:val="single" w:sz="6" w:space="0" w:color="000000"/>
              <w:left w:val="single" w:sz="8" w:space="0" w:color="000000"/>
              <w:bottom w:val="single" w:sz="6" w:space="0" w:color="000000"/>
              <w:right w:val="single" w:sz="8" w:space="0" w:color="000000"/>
            </w:tcBorders>
          </w:tcPr>
          <w:p w14:paraId="70D52B6D"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3CEFF39A"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5C61304A" w14:textId="77777777" w:rsidR="00273D18" w:rsidRPr="00315310" w:rsidRDefault="00273D18" w:rsidP="00ED40FC">
            <w:pPr>
              <w:spacing w:after="0" w:line="259" w:lineRule="auto"/>
              <w:ind w:left="106" w:firstLine="0"/>
              <w:rPr>
                <w:rFonts w:ascii="宋体" w:eastAsia="宋体" w:hAnsi="宋体"/>
              </w:rPr>
            </w:pPr>
            <w:r w:rsidRPr="00315310">
              <w:rPr>
                <w:rFonts w:ascii="宋体" w:eastAsia="宋体" w:hAnsi="宋体" w:cs="Times New Roman"/>
                <w:sz w:val="24"/>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17865C74" w14:textId="77777777" w:rsidR="00273D18" w:rsidRPr="00315310" w:rsidRDefault="00273D18" w:rsidP="00ED40FC">
            <w:pPr>
              <w:spacing w:after="0" w:line="259" w:lineRule="auto"/>
              <w:ind w:left="106" w:firstLine="0"/>
              <w:jc w:val="center"/>
              <w:rPr>
                <w:rFonts w:ascii="宋体" w:eastAsia="宋体" w:hAnsi="宋体"/>
              </w:rPr>
            </w:pPr>
            <w:r w:rsidRPr="00315310">
              <w:rPr>
                <w:rFonts w:ascii="宋体" w:eastAsia="宋体" w:hAnsi="宋体" w:cs="Times New Roman"/>
                <w:sz w:val="21"/>
              </w:rPr>
              <w:t xml:space="preserve"> </w:t>
            </w:r>
          </w:p>
        </w:tc>
        <w:tc>
          <w:tcPr>
            <w:tcW w:w="819" w:type="dxa"/>
            <w:tcBorders>
              <w:top w:val="single" w:sz="6" w:space="0" w:color="000000"/>
              <w:left w:val="single" w:sz="8" w:space="0" w:color="000000"/>
              <w:bottom w:val="single" w:sz="6" w:space="0" w:color="000000"/>
              <w:right w:val="single" w:sz="8" w:space="0" w:color="000000"/>
            </w:tcBorders>
          </w:tcPr>
          <w:p w14:paraId="18959241"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3D187F5C"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7A12CC91" w14:textId="77777777" w:rsidTr="00ED40FC">
        <w:trPr>
          <w:trHeight w:val="574"/>
        </w:trPr>
        <w:tc>
          <w:tcPr>
            <w:tcW w:w="2153" w:type="dxa"/>
            <w:tcBorders>
              <w:top w:val="single" w:sz="12" w:space="0" w:color="000000"/>
              <w:left w:val="nil"/>
              <w:bottom w:val="single" w:sz="12" w:space="0" w:color="000000"/>
              <w:right w:val="single" w:sz="8" w:space="0" w:color="000000"/>
            </w:tcBorders>
          </w:tcPr>
          <w:p w14:paraId="37C3C0B3" w14:textId="77777777" w:rsidR="00273D18" w:rsidRPr="00315310" w:rsidRDefault="00273D18" w:rsidP="00ED40FC">
            <w:pPr>
              <w:spacing w:after="0" w:line="259" w:lineRule="auto"/>
              <w:ind w:left="70" w:firstLine="0"/>
              <w:jc w:val="center"/>
              <w:rPr>
                <w:rFonts w:ascii="宋体" w:eastAsia="宋体" w:hAnsi="宋体"/>
              </w:rPr>
            </w:pPr>
            <w:r w:rsidRPr="00315310">
              <w:rPr>
                <w:rFonts w:ascii="宋体" w:eastAsia="宋体" w:hAnsi="宋体"/>
                <w:sz w:val="21"/>
              </w:rPr>
              <w:t>资</w:t>
            </w:r>
            <w:r w:rsidRPr="00315310">
              <w:rPr>
                <w:rFonts w:ascii="宋体" w:eastAsia="宋体" w:hAnsi="宋体" w:cs="Times New Roman"/>
                <w:b/>
                <w:sz w:val="21"/>
              </w:rPr>
              <w:t xml:space="preserve">    </w:t>
            </w:r>
            <w:r w:rsidRPr="00315310">
              <w:rPr>
                <w:rFonts w:ascii="宋体" w:eastAsia="宋体" w:hAnsi="宋体"/>
                <w:sz w:val="21"/>
              </w:rPr>
              <w:t>产</w:t>
            </w:r>
            <w:r w:rsidRPr="00315310">
              <w:rPr>
                <w:rFonts w:ascii="宋体" w:eastAsia="宋体" w:hAnsi="宋体" w:cs="Times New Roman"/>
                <w:b/>
                <w:sz w:val="21"/>
              </w:rPr>
              <w:t xml:space="preserve"> </w:t>
            </w:r>
          </w:p>
        </w:tc>
        <w:tc>
          <w:tcPr>
            <w:tcW w:w="569" w:type="dxa"/>
            <w:tcBorders>
              <w:top w:val="single" w:sz="12" w:space="0" w:color="000000"/>
              <w:left w:val="single" w:sz="8" w:space="0" w:color="000000"/>
              <w:bottom w:val="single" w:sz="12" w:space="0" w:color="000000"/>
              <w:right w:val="single" w:sz="8" w:space="0" w:color="000000"/>
            </w:tcBorders>
          </w:tcPr>
          <w:p w14:paraId="6BC476C1" w14:textId="77777777" w:rsidR="00273D18" w:rsidRPr="00315310" w:rsidRDefault="00273D18" w:rsidP="00ED40FC">
            <w:pPr>
              <w:spacing w:after="0" w:line="259" w:lineRule="auto"/>
              <w:ind w:left="19" w:firstLine="0"/>
              <w:rPr>
                <w:rFonts w:ascii="宋体" w:eastAsia="宋体" w:hAnsi="宋体"/>
              </w:rPr>
            </w:pPr>
            <w:r w:rsidRPr="00315310">
              <w:rPr>
                <w:rFonts w:ascii="宋体" w:eastAsia="宋体" w:hAnsi="宋体" w:cs="Times New Roman"/>
                <w:b/>
                <w:sz w:val="21"/>
              </w:rPr>
              <w:t xml:space="preserve">  </w:t>
            </w:r>
            <w:r w:rsidRPr="00315310">
              <w:rPr>
                <w:rFonts w:ascii="宋体" w:eastAsia="宋体" w:hAnsi="宋体"/>
                <w:sz w:val="21"/>
              </w:rPr>
              <w:t>行</w:t>
            </w:r>
            <w:r w:rsidRPr="00315310">
              <w:rPr>
                <w:rFonts w:ascii="宋体" w:eastAsia="宋体" w:hAnsi="宋体" w:cs="Times New Roman"/>
                <w:b/>
                <w:sz w:val="21"/>
              </w:rPr>
              <w:t xml:space="preserve">   </w:t>
            </w:r>
            <w:r w:rsidRPr="00315310">
              <w:rPr>
                <w:rFonts w:ascii="宋体" w:eastAsia="宋体" w:hAnsi="宋体"/>
                <w:sz w:val="21"/>
              </w:rPr>
              <w:t>次</w:t>
            </w:r>
            <w:r w:rsidRPr="00315310">
              <w:rPr>
                <w:rFonts w:ascii="宋体" w:eastAsia="宋体" w:hAnsi="宋体" w:cs="Times New Roman"/>
                <w:b/>
                <w:sz w:val="21"/>
              </w:rPr>
              <w:t xml:space="preserve"> </w:t>
            </w:r>
          </w:p>
        </w:tc>
        <w:tc>
          <w:tcPr>
            <w:tcW w:w="696" w:type="dxa"/>
            <w:tcBorders>
              <w:top w:val="single" w:sz="12" w:space="0" w:color="000000"/>
              <w:left w:val="single" w:sz="8" w:space="0" w:color="000000"/>
              <w:bottom w:val="single" w:sz="12" w:space="0" w:color="000000"/>
              <w:right w:val="single" w:sz="8" w:space="0" w:color="000000"/>
            </w:tcBorders>
          </w:tcPr>
          <w:p w14:paraId="6B0CC13F"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b/>
                <w:sz w:val="21"/>
              </w:rPr>
              <w:t xml:space="preserve">  </w:t>
            </w:r>
            <w:r w:rsidRPr="00315310">
              <w:rPr>
                <w:rFonts w:ascii="宋体" w:eastAsia="宋体" w:hAnsi="宋体"/>
                <w:sz w:val="21"/>
              </w:rPr>
              <w:t>期末</w:t>
            </w:r>
            <w:r w:rsidRPr="00315310">
              <w:rPr>
                <w:rFonts w:ascii="宋体" w:eastAsia="宋体" w:hAnsi="宋体" w:cs="Times New Roman"/>
                <w:b/>
                <w:sz w:val="21"/>
              </w:rPr>
              <w:t xml:space="preserve">   </w:t>
            </w:r>
            <w:r w:rsidRPr="00315310">
              <w:rPr>
                <w:rFonts w:ascii="宋体" w:eastAsia="宋体" w:hAnsi="宋体"/>
                <w:sz w:val="21"/>
              </w:rPr>
              <w:t>余额</w:t>
            </w:r>
            <w:r w:rsidRPr="00315310">
              <w:rPr>
                <w:rFonts w:ascii="宋体" w:eastAsia="宋体" w:hAnsi="宋体" w:cs="Times New Roman"/>
                <w:b/>
                <w:sz w:val="21"/>
              </w:rPr>
              <w:t xml:space="preserve"> </w:t>
            </w:r>
          </w:p>
        </w:tc>
        <w:tc>
          <w:tcPr>
            <w:tcW w:w="725" w:type="dxa"/>
            <w:tcBorders>
              <w:top w:val="single" w:sz="12" w:space="0" w:color="000000"/>
              <w:left w:val="single" w:sz="8" w:space="0" w:color="000000"/>
              <w:bottom w:val="single" w:sz="12" w:space="0" w:color="000000"/>
              <w:right w:val="single" w:sz="8" w:space="0" w:color="000000"/>
            </w:tcBorders>
          </w:tcPr>
          <w:p w14:paraId="635E86E5" w14:textId="77777777" w:rsidR="00273D18" w:rsidRPr="00315310" w:rsidRDefault="00273D18" w:rsidP="00ED40FC">
            <w:pPr>
              <w:spacing w:after="0" w:line="259" w:lineRule="auto"/>
              <w:ind w:left="106" w:firstLine="0"/>
              <w:rPr>
                <w:rFonts w:ascii="宋体" w:eastAsia="宋体" w:hAnsi="宋体"/>
              </w:rPr>
            </w:pPr>
            <w:r w:rsidRPr="00315310">
              <w:rPr>
                <w:rFonts w:ascii="宋体" w:eastAsia="宋体" w:hAnsi="宋体"/>
                <w:sz w:val="21"/>
              </w:rPr>
              <w:t>年初余额</w:t>
            </w:r>
            <w:r w:rsidRPr="00315310">
              <w:rPr>
                <w:rFonts w:ascii="宋体" w:eastAsia="宋体" w:hAnsi="宋体" w:cs="Times New Roman"/>
                <w:b/>
                <w:sz w:val="21"/>
              </w:rPr>
              <w:t xml:space="preserve"> </w:t>
            </w:r>
          </w:p>
        </w:tc>
        <w:tc>
          <w:tcPr>
            <w:tcW w:w="2285" w:type="dxa"/>
            <w:tcBorders>
              <w:top w:val="single" w:sz="12" w:space="0" w:color="000000"/>
              <w:left w:val="single" w:sz="8" w:space="0" w:color="000000"/>
              <w:bottom w:val="single" w:sz="12" w:space="0" w:color="000000"/>
              <w:right w:val="single" w:sz="8" w:space="0" w:color="000000"/>
            </w:tcBorders>
          </w:tcPr>
          <w:p w14:paraId="3C69E685" w14:textId="77777777" w:rsidR="00273D18" w:rsidRPr="00315310" w:rsidRDefault="00273D18" w:rsidP="00ED40FC">
            <w:pPr>
              <w:spacing w:after="8" w:line="259" w:lineRule="auto"/>
              <w:ind w:left="56" w:firstLine="0"/>
              <w:jc w:val="center"/>
              <w:rPr>
                <w:rFonts w:ascii="宋体" w:eastAsia="宋体" w:hAnsi="宋体"/>
              </w:rPr>
            </w:pPr>
            <w:r w:rsidRPr="00315310">
              <w:rPr>
                <w:rFonts w:ascii="宋体" w:eastAsia="宋体" w:hAnsi="宋体"/>
                <w:sz w:val="21"/>
              </w:rPr>
              <w:t>负</w:t>
            </w:r>
            <w:r w:rsidRPr="00315310">
              <w:rPr>
                <w:rFonts w:ascii="宋体" w:eastAsia="宋体" w:hAnsi="宋体" w:cs="Times New Roman"/>
                <w:b/>
                <w:sz w:val="21"/>
              </w:rPr>
              <w:t xml:space="preserve">   </w:t>
            </w:r>
            <w:r w:rsidRPr="00315310">
              <w:rPr>
                <w:rFonts w:ascii="宋体" w:eastAsia="宋体" w:hAnsi="宋体"/>
                <w:sz w:val="21"/>
              </w:rPr>
              <w:t>债</w:t>
            </w:r>
            <w:r w:rsidRPr="00315310">
              <w:rPr>
                <w:rFonts w:ascii="宋体" w:eastAsia="宋体" w:hAnsi="宋体" w:cs="Times New Roman"/>
                <w:b/>
                <w:sz w:val="21"/>
              </w:rPr>
              <w:t xml:space="preserve"> </w:t>
            </w:r>
          </w:p>
          <w:p w14:paraId="45BD424D" w14:textId="77777777" w:rsidR="00273D18" w:rsidRPr="00315310" w:rsidRDefault="00273D18" w:rsidP="00ED40FC">
            <w:pPr>
              <w:spacing w:after="0" w:line="259" w:lineRule="auto"/>
              <w:ind w:left="55" w:firstLine="0"/>
              <w:jc w:val="center"/>
              <w:rPr>
                <w:rFonts w:ascii="宋体" w:eastAsia="宋体" w:hAnsi="宋体"/>
              </w:rPr>
            </w:pPr>
            <w:r w:rsidRPr="00315310">
              <w:rPr>
                <w:rFonts w:ascii="宋体" w:eastAsia="宋体" w:hAnsi="宋体"/>
                <w:sz w:val="21"/>
              </w:rPr>
              <w:t>和所有者权益</w:t>
            </w:r>
            <w:r w:rsidRPr="00315310">
              <w:rPr>
                <w:rFonts w:ascii="宋体" w:eastAsia="宋体" w:hAnsi="宋体" w:cs="Times New Roman"/>
                <w:b/>
                <w:sz w:val="21"/>
              </w:rPr>
              <w:t xml:space="preserve"> </w:t>
            </w:r>
          </w:p>
        </w:tc>
        <w:tc>
          <w:tcPr>
            <w:tcW w:w="566" w:type="dxa"/>
            <w:tcBorders>
              <w:top w:val="single" w:sz="12" w:space="0" w:color="000000"/>
              <w:left w:val="single" w:sz="8" w:space="0" w:color="000000"/>
              <w:bottom w:val="single" w:sz="12" w:space="0" w:color="000000"/>
              <w:right w:val="single" w:sz="8" w:space="0" w:color="000000"/>
            </w:tcBorders>
          </w:tcPr>
          <w:p w14:paraId="08A5507A" w14:textId="77777777" w:rsidR="00273D18" w:rsidRPr="00315310" w:rsidRDefault="00273D18" w:rsidP="00ED40FC">
            <w:pPr>
              <w:spacing w:after="0" w:line="259" w:lineRule="auto"/>
              <w:ind w:left="19" w:firstLine="0"/>
              <w:rPr>
                <w:rFonts w:ascii="宋体" w:eastAsia="宋体" w:hAnsi="宋体"/>
              </w:rPr>
            </w:pPr>
            <w:r w:rsidRPr="00315310">
              <w:rPr>
                <w:rFonts w:ascii="宋体" w:eastAsia="宋体" w:hAnsi="宋体" w:cs="Times New Roman"/>
                <w:b/>
                <w:sz w:val="21"/>
              </w:rPr>
              <w:t xml:space="preserve">  </w:t>
            </w:r>
            <w:r w:rsidRPr="00315310">
              <w:rPr>
                <w:rFonts w:ascii="宋体" w:eastAsia="宋体" w:hAnsi="宋体"/>
                <w:sz w:val="21"/>
              </w:rPr>
              <w:t>行</w:t>
            </w:r>
            <w:r w:rsidRPr="00315310">
              <w:rPr>
                <w:rFonts w:ascii="宋体" w:eastAsia="宋体" w:hAnsi="宋体" w:cs="Times New Roman"/>
                <w:b/>
                <w:sz w:val="21"/>
              </w:rPr>
              <w:t xml:space="preserve">   </w:t>
            </w:r>
            <w:r w:rsidRPr="00315310">
              <w:rPr>
                <w:rFonts w:ascii="宋体" w:eastAsia="宋体" w:hAnsi="宋体"/>
                <w:sz w:val="21"/>
              </w:rPr>
              <w:t>次</w:t>
            </w:r>
            <w:r w:rsidRPr="00315310">
              <w:rPr>
                <w:rFonts w:ascii="宋体" w:eastAsia="宋体" w:hAnsi="宋体" w:cs="Times New Roman"/>
                <w:b/>
                <w:sz w:val="21"/>
              </w:rPr>
              <w:t xml:space="preserve"> </w:t>
            </w:r>
          </w:p>
        </w:tc>
        <w:tc>
          <w:tcPr>
            <w:tcW w:w="819" w:type="dxa"/>
            <w:tcBorders>
              <w:top w:val="single" w:sz="12" w:space="0" w:color="000000"/>
              <w:left w:val="single" w:sz="8" w:space="0" w:color="000000"/>
              <w:bottom w:val="single" w:sz="12" w:space="0" w:color="000000"/>
              <w:right w:val="single" w:sz="8" w:space="0" w:color="000000"/>
            </w:tcBorders>
          </w:tcPr>
          <w:p w14:paraId="490D1D41" w14:textId="77777777" w:rsidR="00273D18" w:rsidRPr="00315310" w:rsidRDefault="00273D18" w:rsidP="00ED40FC">
            <w:pPr>
              <w:spacing w:after="0" w:line="259" w:lineRule="auto"/>
              <w:ind w:left="60" w:firstLine="0"/>
              <w:rPr>
                <w:rFonts w:ascii="宋体" w:eastAsia="宋体" w:hAnsi="宋体"/>
              </w:rPr>
            </w:pPr>
            <w:r w:rsidRPr="00315310">
              <w:rPr>
                <w:rFonts w:ascii="宋体" w:eastAsia="宋体" w:hAnsi="宋体" w:cs="Times New Roman"/>
                <w:b/>
                <w:sz w:val="21"/>
              </w:rPr>
              <w:t xml:space="preserve">  </w:t>
            </w:r>
            <w:r w:rsidRPr="00315310">
              <w:rPr>
                <w:rFonts w:ascii="宋体" w:eastAsia="宋体" w:hAnsi="宋体"/>
                <w:sz w:val="21"/>
              </w:rPr>
              <w:t>期末</w:t>
            </w:r>
            <w:r w:rsidRPr="00315310">
              <w:rPr>
                <w:rFonts w:ascii="宋体" w:eastAsia="宋体" w:hAnsi="宋体" w:cs="Times New Roman"/>
                <w:b/>
                <w:sz w:val="21"/>
              </w:rPr>
              <w:t xml:space="preserve">   </w:t>
            </w:r>
            <w:r w:rsidRPr="00315310">
              <w:rPr>
                <w:rFonts w:ascii="宋体" w:eastAsia="宋体" w:hAnsi="宋体"/>
                <w:sz w:val="21"/>
              </w:rPr>
              <w:t>余额</w:t>
            </w:r>
            <w:r w:rsidRPr="00315310">
              <w:rPr>
                <w:rFonts w:ascii="宋体" w:eastAsia="宋体" w:hAnsi="宋体" w:cs="Times New Roman"/>
                <w:b/>
                <w:sz w:val="21"/>
              </w:rPr>
              <w:t xml:space="preserve"> </w:t>
            </w:r>
          </w:p>
        </w:tc>
        <w:tc>
          <w:tcPr>
            <w:tcW w:w="1104" w:type="dxa"/>
            <w:tcBorders>
              <w:top w:val="single" w:sz="12" w:space="0" w:color="000000"/>
              <w:left w:val="single" w:sz="8" w:space="0" w:color="000000"/>
              <w:bottom w:val="single" w:sz="12" w:space="0" w:color="000000"/>
              <w:right w:val="nil"/>
            </w:tcBorders>
          </w:tcPr>
          <w:p w14:paraId="172824A7" w14:textId="77777777" w:rsidR="00273D18" w:rsidRPr="00315310" w:rsidRDefault="00273D18" w:rsidP="00ED40FC">
            <w:pPr>
              <w:spacing w:after="0" w:line="259" w:lineRule="auto"/>
              <w:ind w:left="151" w:right="2" w:firstLine="0"/>
              <w:rPr>
                <w:rFonts w:ascii="宋体" w:eastAsia="宋体" w:hAnsi="宋体"/>
              </w:rPr>
            </w:pPr>
            <w:r w:rsidRPr="00315310">
              <w:rPr>
                <w:rFonts w:ascii="宋体" w:eastAsia="宋体" w:hAnsi="宋体" w:cs="Times New Roman"/>
                <w:b/>
                <w:sz w:val="21"/>
              </w:rPr>
              <w:t xml:space="preserve">  </w:t>
            </w:r>
            <w:r w:rsidRPr="00315310">
              <w:rPr>
                <w:rFonts w:ascii="宋体" w:eastAsia="宋体" w:hAnsi="宋体"/>
                <w:sz w:val="21"/>
              </w:rPr>
              <w:t>年初</w:t>
            </w:r>
            <w:r w:rsidRPr="00315310">
              <w:rPr>
                <w:rFonts w:ascii="宋体" w:eastAsia="宋体" w:hAnsi="宋体" w:cs="Times New Roman"/>
                <w:b/>
                <w:sz w:val="21"/>
              </w:rPr>
              <w:t xml:space="preserve">   </w:t>
            </w:r>
            <w:r w:rsidRPr="00315310">
              <w:rPr>
                <w:rFonts w:ascii="宋体" w:eastAsia="宋体" w:hAnsi="宋体"/>
                <w:sz w:val="21"/>
              </w:rPr>
              <w:t>余额</w:t>
            </w:r>
            <w:r w:rsidRPr="00315310">
              <w:rPr>
                <w:rFonts w:ascii="宋体" w:eastAsia="宋体" w:hAnsi="宋体" w:cs="Times New Roman"/>
                <w:b/>
                <w:sz w:val="21"/>
              </w:rPr>
              <w:t xml:space="preserve"> </w:t>
            </w:r>
          </w:p>
        </w:tc>
      </w:tr>
      <w:tr w:rsidR="00273D18" w:rsidRPr="00315310" w14:paraId="0211DBB0" w14:textId="77777777" w:rsidTr="00ED40FC">
        <w:trPr>
          <w:trHeight w:val="569"/>
        </w:trPr>
        <w:tc>
          <w:tcPr>
            <w:tcW w:w="2153" w:type="dxa"/>
            <w:tcBorders>
              <w:top w:val="single" w:sz="12" w:space="0" w:color="000000"/>
              <w:left w:val="nil"/>
              <w:bottom w:val="single" w:sz="6" w:space="0" w:color="000000"/>
              <w:right w:val="single" w:sz="8" w:space="0" w:color="000000"/>
            </w:tcBorders>
          </w:tcPr>
          <w:p w14:paraId="3E3ED5D4" w14:textId="77777777" w:rsidR="00273D18" w:rsidRPr="00315310" w:rsidRDefault="00273D18" w:rsidP="00ED40FC">
            <w:pPr>
              <w:spacing w:after="0" w:line="259" w:lineRule="auto"/>
              <w:ind w:left="331" w:firstLine="0"/>
              <w:rPr>
                <w:rFonts w:ascii="宋体" w:eastAsia="宋体" w:hAnsi="宋体"/>
              </w:rPr>
            </w:pPr>
            <w:commentRangeStart w:id="67"/>
            <w:r w:rsidRPr="00315310">
              <w:rPr>
                <w:rFonts w:ascii="宋体" w:eastAsia="宋体" w:hAnsi="宋体"/>
                <w:sz w:val="21"/>
              </w:rPr>
              <w:t>生产性生物资产</w:t>
            </w:r>
            <w:r w:rsidRPr="00315310">
              <w:rPr>
                <w:rFonts w:ascii="宋体" w:eastAsia="宋体" w:hAnsi="宋体" w:cs="Times New Roman"/>
                <w:sz w:val="21"/>
              </w:rPr>
              <w:t xml:space="preserve"> </w:t>
            </w:r>
            <w:commentRangeEnd w:id="67"/>
            <w:r w:rsidR="009609C6">
              <w:rPr>
                <w:rStyle w:val="a6"/>
              </w:rPr>
              <w:commentReference w:id="67"/>
            </w:r>
          </w:p>
        </w:tc>
        <w:tc>
          <w:tcPr>
            <w:tcW w:w="569" w:type="dxa"/>
            <w:tcBorders>
              <w:top w:val="single" w:sz="12" w:space="0" w:color="000000"/>
              <w:left w:val="single" w:sz="8" w:space="0" w:color="000000"/>
              <w:bottom w:val="single" w:sz="6" w:space="0" w:color="000000"/>
              <w:right w:val="single" w:sz="8" w:space="0" w:color="000000"/>
            </w:tcBorders>
          </w:tcPr>
          <w:p w14:paraId="0B9E094D" w14:textId="77777777" w:rsidR="00273D18" w:rsidRPr="00315310" w:rsidRDefault="00273D18" w:rsidP="00ED40F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24 </w:t>
            </w:r>
          </w:p>
        </w:tc>
        <w:tc>
          <w:tcPr>
            <w:tcW w:w="696" w:type="dxa"/>
            <w:tcBorders>
              <w:top w:val="single" w:sz="12" w:space="0" w:color="000000"/>
              <w:left w:val="single" w:sz="8" w:space="0" w:color="000000"/>
              <w:bottom w:val="single" w:sz="6" w:space="0" w:color="000000"/>
              <w:right w:val="single" w:sz="8" w:space="0" w:color="000000"/>
            </w:tcBorders>
          </w:tcPr>
          <w:p w14:paraId="48D775EF"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12" w:space="0" w:color="000000"/>
              <w:left w:val="single" w:sz="8" w:space="0" w:color="000000"/>
              <w:bottom w:val="single" w:sz="6" w:space="0" w:color="000000"/>
              <w:right w:val="single" w:sz="8" w:space="0" w:color="000000"/>
            </w:tcBorders>
          </w:tcPr>
          <w:p w14:paraId="0CD43D0D"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12" w:space="0" w:color="000000"/>
              <w:left w:val="single" w:sz="8" w:space="0" w:color="000000"/>
              <w:bottom w:val="single" w:sz="6" w:space="0" w:color="000000"/>
              <w:right w:val="single" w:sz="8" w:space="0" w:color="000000"/>
            </w:tcBorders>
          </w:tcPr>
          <w:p w14:paraId="4536CC6D" w14:textId="77777777" w:rsidR="00273D18" w:rsidRPr="00315310" w:rsidRDefault="00273D18" w:rsidP="00ED40FC">
            <w:pPr>
              <w:spacing w:after="0" w:line="259" w:lineRule="auto"/>
              <w:ind w:left="106" w:firstLine="0"/>
              <w:rPr>
                <w:rFonts w:ascii="宋体" w:eastAsia="宋体" w:hAnsi="宋体"/>
              </w:rPr>
            </w:pPr>
            <w:r w:rsidRPr="00315310">
              <w:rPr>
                <w:rFonts w:ascii="宋体" w:eastAsia="宋体" w:hAnsi="宋体"/>
                <w:sz w:val="21"/>
              </w:rPr>
              <w:t>所有者权益（或股东权益）：</w:t>
            </w:r>
            <w:r w:rsidRPr="00315310">
              <w:rPr>
                <w:rFonts w:ascii="宋体" w:eastAsia="宋体" w:hAnsi="宋体" w:cs="Times New Roman"/>
                <w:sz w:val="21"/>
              </w:rPr>
              <w:t xml:space="preserve"> </w:t>
            </w:r>
          </w:p>
        </w:tc>
        <w:tc>
          <w:tcPr>
            <w:tcW w:w="566" w:type="dxa"/>
            <w:tcBorders>
              <w:top w:val="single" w:sz="12" w:space="0" w:color="000000"/>
              <w:left w:val="single" w:sz="8" w:space="0" w:color="000000"/>
              <w:bottom w:val="single" w:sz="6" w:space="0" w:color="000000"/>
              <w:right w:val="single" w:sz="8" w:space="0" w:color="000000"/>
            </w:tcBorders>
          </w:tcPr>
          <w:p w14:paraId="624D4DFC" w14:textId="77777777" w:rsidR="00273D18" w:rsidRPr="00315310" w:rsidRDefault="00273D18" w:rsidP="00ED40FC">
            <w:pPr>
              <w:spacing w:after="0" w:line="259" w:lineRule="auto"/>
              <w:ind w:left="106" w:firstLine="0"/>
              <w:jc w:val="center"/>
              <w:rPr>
                <w:rFonts w:ascii="宋体" w:eastAsia="宋体" w:hAnsi="宋体"/>
              </w:rPr>
            </w:pPr>
            <w:r w:rsidRPr="00315310">
              <w:rPr>
                <w:rFonts w:ascii="宋体" w:eastAsia="宋体" w:hAnsi="宋体" w:cs="Times New Roman"/>
                <w:sz w:val="21"/>
              </w:rPr>
              <w:t xml:space="preserve"> </w:t>
            </w:r>
          </w:p>
        </w:tc>
        <w:tc>
          <w:tcPr>
            <w:tcW w:w="819" w:type="dxa"/>
            <w:tcBorders>
              <w:top w:val="single" w:sz="12" w:space="0" w:color="000000"/>
              <w:left w:val="single" w:sz="8" w:space="0" w:color="000000"/>
              <w:bottom w:val="single" w:sz="6" w:space="0" w:color="000000"/>
              <w:right w:val="single" w:sz="8" w:space="0" w:color="000000"/>
            </w:tcBorders>
          </w:tcPr>
          <w:p w14:paraId="4AB594F6"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12" w:space="0" w:color="000000"/>
              <w:left w:val="single" w:sz="8" w:space="0" w:color="000000"/>
              <w:bottom w:val="single" w:sz="6" w:space="0" w:color="000000"/>
              <w:right w:val="nil"/>
            </w:tcBorders>
          </w:tcPr>
          <w:p w14:paraId="33208818"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10512C0D" w14:textId="77777777" w:rsidTr="00ED40FC">
        <w:trPr>
          <w:trHeight w:val="288"/>
        </w:trPr>
        <w:tc>
          <w:tcPr>
            <w:tcW w:w="2153" w:type="dxa"/>
            <w:tcBorders>
              <w:top w:val="single" w:sz="6" w:space="0" w:color="000000"/>
              <w:left w:val="nil"/>
              <w:bottom w:val="single" w:sz="6" w:space="0" w:color="000000"/>
              <w:right w:val="single" w:sz="8" w:space="0" w:color="000000"/>
            </w:tcBorders>
          </w:tcPr>
          <w:p w14:paraId="02258FAF" w14:textId="77777777" w:rsidR="00273D18" w:rsidRPr="00315310" w:rsidRDefault="00273D18" w:rsidP="00ED40FC">
            <w:pPr>
              <w:spacing w:after="0" w:line="259" w:lineRule="auto"/>
              <w:ind w:left="331" w:firstLine="0"/>
              <w:rPr>
                <w:rFonts w:ascii="宋体" w:eastAsia="宋体" w:hAnsi="宋体"/>
              </w:rPr>
            </w:pPr>
            <w:commentRangeStart w:id="68"/>
            <w:r w:rsidRPr="00315310">
              <w:rPr>
                <w:rFonts w:ascii="宋体" w:eastAsia="宋体" w:hAnsi="宋体"/>
                <w:sz w:val="21"/>
              </w:rPr>
              <w:t>无形资产</w:t>
            </w:r>
            <w:commentRangeEnd w:id="68"/>
            <w:r w:rsidR="009609C6">
              <w:rPr>
                <w:rStyle w:val="a6"/>
              </w:rPr>
              <w:commentReference w:id="68"/>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7605EE83" w14:textId="77777777" w:rsidR="00273D18" w:rsidRPr="00315310" w:rsidRDefault="00273D18" w:rsidP="00ED40F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25 </w:t>
            </w:r>
          </w:p>
        </w:tc>
        <w:tc>
          <w:tcPr>
            <w:tcW w:w="696" w:type="dxa"/>
            <w:tcBorders>
              <w:top w:val="single" w:sz="6" w:space="0" w:color="000000"/>
              <w:left w:val="single" w:sz="8" w:space="0" w:color="000000"/>
              <w:bottom w:val="single" w:sz="6" w:space="0" w:color="000000"/>
              <w:right w:val="single" w:sz="8" w:space="0" w:color="000000"/>
            </w:tcBorders>
          </w:tcPr>
          <w:p w14:paraId="5C9C026E"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68162F6B"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36260692" w14:textId="77777777" w:rsidR="00273D18" w:rsidRPr="00315310" w:rsidRDefault="00273D18" w:rsidP="00ED40FC">
            <w:pPr>
              <w:spacing w:after="0" w:line="259" w:lineRule="auto"/>
              <w:ind w:left="317" w:firstLine="0"/>
              <w:rPr>
                <w:rFonts w:ascii="宋体" w:eastAsia="宋体" w:hAnsi="宋体"/>
              </w:rPr>
            </w:pPr>
            <w:r w:rsidRPr="00315310">
              <w:rPr>
                <w:rFonts w:ascii="宋体" w:eastAsia="宋体" w:hAnsi="宋体"/>
                <w:sz w:val="21"/>
              </w:rPr>
              <w:t>实收资本（或股本）</w:t>
            </w: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6BD6DBB0" w14:textId="77777777" w:rsidR="00273D18" w:rsidRPr="00315310" w:rsidRDefault="00273D18" w:rsidP="00ED40F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48 </w:t>
            </w:r>
          </w:p>
        </w:tc>
        <w:tc>
          <w:tcPr>
            <w:tcW w:w="819" w:type="dxa"/>
            <w:tcBorders>
              <w:top w:val="single" w:sz="6" w:space="0" w:color="000000"/>
              <w:left w:val="single" w:sz="8" w:space="0" w:color="000000"/>
              <w:bottom w:val="single" w:sz="6" w:space="0" w:color="000000"/>
              <w:right w:val="single" w:sz="8" w:space="0" w:color="000000"/>
            </w:tcBorders>
          </w:tcPr>
          <w:p w14:paraId="2CB6E82C"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7FF5B5EC"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7FAFD2DB" w14:textId="77777777" w:rsidTr="00ED40FC">
        <w:trPr>
          <w:trHeight w:val="286"/>
        </w:trPr>
        <w:tc>
          <w:tcPr>
            <w:tcW w:w="2153" w:type="dxa"/>
            <w:tcBorders>
              <w:top w:val="single" w:sz="6" w:space="0" w:color="000000"/>
              <w:left w:val="nil"/>
              <w:bottom w:val="single" w:sz="6" w:space="0" w:color="000000"/>
              <w:right w:val="single" w:sz="8" w:space="0" w:color="000000"/>
            </w:tcBorders>
          </w:tcPr>
          <w:p w14:paraId="1513B861" w14:textId="77777777" w:rsidR="00273D18" w:rsidRPr="00315310" w:rsidRDefault="00273D18" w:rsidP="00ED40FC">
            <w:pPr>
              <w:spacing w:after="0" w:line="259" w:lineRule="auto"/>
              <w:ind w:left="331" w:firstLine="0"/>
              <w:rPr>
                <w:rFonts w:ascii="宋体" w:eastAsia="宋体" w:hAnsi="宋体"/>
              </w:rPr>
            </w:pPr>
            <w:commentRangeStart w:id="69"/>
            <w:r w:rsidRPr="00315310">
              <w:rPr>
                <w:rFonts w:ascii="宋体" w:eastAsia="宋体" w:hAnsi="宋体"/>
                <w:sz w:val="21"/>
              </w:rPr>
              <w:t>开发支出</w:t>
            </w:r>
            <w:commentRangeEnd w:id="69"/>
            <w:r w:rsidR="00B424E5">
              <w:rPr>
                <w:rStyle w:val="a6"/>
              </w:rPr>
              <w:commentReference w:id="69"/>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309529EC" w14:textId="77777777" w:rsidR="00273D18" w:rsidRPr="00315310" w:rsidRDefault="00273D18" w:rsidP="00ED40F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26 </w:t>
            </w:r>
          </w:p>
        </w:tc>
        <w:tc>
          <w:tcPr>
            <w:tcW w:w="696" w:type="dxa"/>
            <w:tcBorders>
              <w:top w:val="single" w:sz="6" w:space="0" w:color="000000"/>
              <w:left w:val="single" w:sz="8" w:space="0" w:color="000000"/>
              <w:bottom w:val="single" w:sz="6" w:space="0" w:color="000000"/>
              <w:right w:val="single" w:sz="8" w:space="0" w:color="000000"/>
            </w:tcBorders>
          </w:tcPr>
          <w:p w14:paraId="6575FD8D"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7A8CFA9D"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0D774490" w14:textId="77777777" w:rsidR="00273D18" w:rsidRPr="00315310" w:rsidRDefault="00273D18" w:rsidP="00ED40FC">
            <w:pPr>
              <w:spacing w:after="0" w:line="259" w:lineRule="auto"/>
              <w:ind w:left="317" w:firstLine="0"/>
              <w:rPr>
                <w:rFonts w:ascii="宋体" w:eastAsia="宋体" w:hAnsi="宋体"/>
              </w:rPr>
            </w:pPr>
            <w:r w:rsidRPr="00315310">
              <w:rPr>
                <w:rFonts w:ascii="宋体" w:eastAsia="宋体" w:hAnsi="宋体"/>
                <w:sz w:val="21"/>
              </w:rPr>
              <w:t>资本公积</w:t>
            </w: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338DEE9A" w14:textId="77777777" w:rsidR="00273D18" w:rsidRPr="00315310" w:rsidRDefault="00273D18" w:rsidP="00ED40F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49 </w:t>
            </w:r>
          </w:p>
        </w:tc>
        <w:tc>
          <w:tcPr>
            <w:tcW w:w="819" w:type="dxa"/>
            <w:tcBorders>
              <w:top w:val="single" w:sz="6" w:space="0" w:color="000000"/>
              <w:left w:val="single" w:sz="8" w:space="0" w:color="000000"/>
              <w:bottom w:val="single" w:sz="6" w:space="0" w:color="000000"/>
              <w:right w:val="single" w:sz="8" w:space="0" w:color="000000"/>
            </w:tcBorders>
          </w:tcPr>
          <w:p w14:paraId="67075CD0"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208093B9"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000B7CD3" w14:textId="77777777" w:rsidTr="00ED40FC">
        <w:trPr>
          <w:trHeight w:val="288"/>
        </w:trPr>
        <w:tc>
          <w:tcPr>
            <w:tcW w:w="2153" w:type="dxa"/>
            <w:tcBorders>
              <w:top w:val="single" w:sz="6" w:space="0" w:color="000000"/>
              <w:left w:val="nil"/>
              <w:bottom w:val="single" w:sz="6" w:space="0" w:color="000000"/>
              <w:right w:val="single" w:sz="8" w:space="0" w:color="000000"/>
            </w:tcBorders>
          </w:tcPr>
          <w:p w14:paraId="173913AC" w14:textId="77777777" w:rsidR="00273D18" w:rsidRPr="00315310" w:rsidRDefault="00273D18" w:rsidP="00ED40FC">
            <w:pPr>
              <w:spacing w:after="0" w:line="259" w:lineRule="auto"/>
              <w:ind w:left="331" w:firstLine="0"/>
              <w:rPr>
                <w:rFonts w:ascii="宋体" w:eastAsia="宋体" w:hAnsi="宋体"/>
              </w:rPr>
            </w:pPr>
            <w:r w:rsidRPr="00315310">
              <w:rPr>
                <w:rFonts w:ascii="宋体" w:eastAsia="宋体" w:hAnsi="宋体"/>
                <w:sz w:val="21"/>
              </w:rPr>
              <w:t>长期待摊费用</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03B4678F" w14:textId="77777777" w:rsidR="00273D18" w:rsidRPr="00315310" w:rsidRDefault="00273D18" w:rsidP="00ED40F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27 </w:t>
            </w:r>
          </w:p>
        </w:tc>
        <w:tc>
          <w:tcPr>
            <w:tcW w:w="696" w:type="dxa"/>
            <w:tcBorders>
              <w:top w:val="single" w:sz="6" w:space="0" w:color="000000"/>
              <w:left w:val="single" w:sz="8" w:space="0" w:color="000000"/>
              <w:bottom w:val="single" w:sz="6" w:space="0" w:color="000000"/>
              <w:right w:val="single" w:sz="8" w:space="0" w:color="000000"/>
            </w:tcBorders>
          </w:tcPr>
          <w:p w14:paraId="3AF583A9"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77C8B266"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6970E23F" w14:textId="77777777" w:rsidR="00273D18" w:rsidRPr="00315310" w:rsidRDefault="00273D18" w:rsidP="00ED40FC">
            <w:pPr>
              <w:spacing w:after="0" w:line="259" w:lineRule="auto"/>
              <w:ind w:left="317" w:firstLine="0"/>
              <w:rPr>
                <w:rFonts w:ascii="宋体" w:eastAsia="宋体" w:hAnsi="宋体"/>
              </w:rPr>
            </w:pPr>
            <w:r w:rsidRPr="00315310">
              <w:rPr>
                <w:rFonts w:ascii="宋体" w:eastAsia="宋体" w:hAnsi="宋体"/>
                <w:sz w:val="21"/>
              </w:rPr>
              <w:t>盈余公积</w:t>
            </w: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2AA47A02" w14:textId="77777777" w:rsidR="00273D18" w:rsidRPr="00315310" w:rsidRDefault="00273D18" w:rsidP="00ED40F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50 </w:t>
            </w:r>
          </w:p>
        </w:tc>
        <w:tc>
          <w:tcPr>
            <w:tcW w:w="819" w:type="dxa"/>
            <w:tcBorders>
              <w:top w:val="single" w:sz="6" w:space="0" w:color="000000"/>
              <w:left w:val="single" w:sz="8" w:space="0" w:color="000000"/>
              <w:bottom w:val="single" w:sz="6" w:space="0" w:color="000000"/>
              <w:right w:val="single" w:sz="8" w:space="0" w:color="000000"/>
            </w:tcBorders>
          </w:tcPr>
          <w:p w14:paraId="02E96085"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4E286DDC"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08C9EC96" w14:textId="77777777" w:rsidTr="00ED40FC">
        <w:trPr>
          <w:trHeight w:val="288"/>
        </w:trPr>
        <w:tc>
          <w:tcPr>
            <w:tcW w:w="2153" w:type="dxa"/>
            <w:tcBorders>
              <w:top w:val="single" w:sz="6" w:space="0" w:color="000000"/>
              <w:left w:val="nil"/>
              <w:bottom w:val="single" w:sz="6" w:space="0" w:color="000000"/>
              <w:right w:val="single" w:sz="8" w:space="0" w:color="000000"/>
            </w:tcBorders>
          </w:tcPr>
          <w:p w14:paraId="53C06459" w14:textId="77777777" w:rsidR="00273D18" w:rsidRPr="00315310" w:rsidRDefault="00273D18" w:rsidP="00ED40FC">
            <w:pPr>
              <w:spacing w:after="0" w:line="259" w:lineRule="auto"/>
              <w:ind w:left="331" w:firstLine="0"/>
              <w:rPr>
                <w:rFonts w:ascii="宋体" w:eastAsia="宋体" w:hAnsi="宋体"/>
              </w:rPr>
            </w:pPr>
            <w:r w:rsidRPr="00315310">
              <w:rPr>
                <w:rFonts w:ascii="宋体" w:eastAsia="宋体" w:hAnsi="宋体"/>
                <w:sz w:val="21"/>
              </w:rPr>
              <w:t>其他非流动资产</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16D67EEE" w14:textId="77777777" w:rsidR="00273D18" w:rsidRPr="00315310" w:rsidRDefault="00273D18" w:rsidP="00ED40F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28 </w:t>
            </w:r>
          </w:p>
        </w:tc>
        <w:tc>
          <w:tcPr>
            <w:tcW w:w="696" w:type="dxa"/>
            <w:tcBorders>
              <w:top w:val="single" w:sz="6" w:space="0" w:color="000000"/>
              <w:left w:val="single" w:sz="8" w:space="0" w:color="000000"/>
              <w:bottom w:val="single" w:sz="6" w:space="0" w:color="000000"/>
              <w:right w:val="single" w:sz="8" w:space="0" w:color="000000"/>
            </w:tcBorders>
          </w:tcPr>
          <w:p w14:paraId="3DD03459"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77750389"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5F158A5D" w14:textId="77777777" w:rsidR="00273D18" w:rsidRPr="00315310" w:rsidRDefault="00273D18" w:rsidP="00ED40FC">
            <w:pPr>
              <w:spacing w:after="0" w:line="259" w:lineRule="auto"/>
              <w:ind w:left="317" w:firstLine="0"/>
              <w:rPr>
                <w:rFonts w:ascii="宋体" w:eastAsia="宋体" w:hAnsi="宋体"/>
              </w:rPr>
            </w:pPr>
            <w:r w:rsidRPr="00315310">
              <w:rPr>
                <w:rFonts w:ascii="宋体" w:eastAsia="宋体" w:hAnsi="宋体"/>
                <w:sz w:val="21"/>
              </w:rPr>
              <w:t>未分配利润</w:t>
            </w:r>
            <w:r w:rsidRPr="00315310">
              <w:rPr>
                <w:rFonts w:ascii="宋体" w:eastAsia="宋体" w:hAnsi="宋体" w:cs="Times New Roman"/>
                <w:sz w:val="24"/>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586A0BB1" w14:textId="77777777" w:rsidR="00273D18" w:rsidRPr="00315310" w:rsidRDefault="00273D18" w:rsidP="00ED40F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51 </w:t>
            </w:r>
          </w:p>
        </w:tc>
        <w:tc>
          <w:tcPr>
            <w:tcW w:w="819" w:type="dxa"/>
            <w:tcBorders>
              <w:top w:val="single" w:sz="6" w:space="0" w:color="000000"/>
              <w:left w:val="single" w:sz="8" w:space="0" w:color="000000"/>
              <w:bottom w:val="single" w:sz="6" w:space="0" w:color="000000"/>
              <w:right w:val="single" w:sz="8" w:space="0" w:color="000000"/>
            </w:tcBorders>
          </w:tcPr>
          <w:p w14:paraId="774F7371"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3E0CB6B4"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1D81A103" w14:textId="77777777" w:rsidTr="00ED40FC">
        <w:trPr>
          <w:trHeight w:val="559"/>
        </w:trPr>
        <w:tc>
          <w:tcPr>
            <w:tcW w:w="2153" w:type="dxa"/>
            <w:tcBorders>
              <w:top w:val="single" w:sz="6" w:space="0" w:color="000000"/>
              <w:left w:val="nil"/>
              <w:bottom w:val="single" w:sz="6" w:space="0" w:color="000000"/>
              <w:right w:val="single" w:sz="8" w:space="0" w:color="000000"/>
            </w:tcBorders>
          </w:tcPr>
          <w:p w14:paraId="4585FE20" w14:textId="77777777" w:rsidR="00273D18" w:rsidRPr="00315310" w:rsidRDefault="00273D18" w:rsidP="00ED40FC">
            <w:pPr>
              <w:spacing w:after="0" w:line="259" w:lineRule="auto"/>
              <w:ind w:left="0" w:right="81" w:firstLine="0"/>
              <w:jc w:val="right"/>
              <w:rPr>
                <w:rFonts w:ascii="宋体" w:eastAsia="宋体" w:hAnsi="宋体"/>
              </w:rPr>
            </w:pPr>
            <w:r w:rsidRPr="00315310">
              <w:rPr>
                <w:rFonts w:ascii="宋体" w:eastAsia="宋体" w:hAnsi="宋体"/>
                <w:sz w:val="21"/>
              </w:rPr>
              <w:t>非流动资产合计</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4072DDFA" w14:textId="77777777" w:rsidR="00273D18" w:rsidRPr="00315310" w:rsidRDefault="00273D18" w:rsidP="00ED40F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29 </w:t>
            </w:r>
          </w:p>
        </w:tc>
        <w:tc>
          <w:tcPr>
            <w:tcW w:w="696" w:type="dxa"/>
            <w:tcBorders>
              <w:top w:val="single" w:sz="6" w:space="0" w:color="000000"/>
              <w:left w:val="single" w:sz="8" w:space="0" w:color="000000"/>
              <w:bottom w:val="single" w:sz="6" w:space="0" w:color="000000"/>
              <w:right w:val="single" w:sz="8" w:space="0" w:color="000000"/>
            </w:tcBorders>
          </w:tcPr>
          <w:p w14:paraId="11BA9D2F"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3F2CD3FD"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35CD686D" w14:textId="77777777" w:rsidR="00273D18" w:rsidRPr="00315310" w:rsidRDefault="00273D18" w:rsidP="00ED40FC">
            <w:pPr>
              <w:spacing w:after="0" w:line="259" w:lineRule="auto"/>
              <w:ind w:left="106" w:firstLine="324"/>
              <w:rPr>
                <w:rFonts w:ascii="宋体" w:eastAsia="宋体" w:hAnsi="宋体"/>
              </w:rPr>
            </w:pPr>
            <w:r w:rsidRPr="00315310">
              <w:rPr>
                <w:rFonts w:ascii="宋体" w:eastAsia="宋体" w:hAnsi="宋体"/>
                <w:sz w:val="21"/>
              </w:rPr>
              <w:t>所有者权益（或股东权益）合计</w:t>
            </w: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242BFD6F" w14:textId="77777777" w:rsidR="00273D18" w:rsidRPr="00315310" w:rsidRDefault="00273D18" w:rsidP="00ED40F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52 </w:t>
            </w:r>
          </w:p>
        </w:tc>
        <w:tc>
          <w:tcPr>
            <w:tcW w:w="819" w:type="dxa"/>
            <w:tcBorders>
              <w:top w:val="single" w:sz="6" w:space="0" w:color="000000"/>
              <w:left w:val="single" w:sz="8" w:space="0" w:color="000000"/>
              <w:bottom w:val="single" w:sz="6" w:space="0" w:color="000000"/>
              <w:right w:val="single" w:sz="8" w:space="0" w:color="000000"/>
            </w:tcBorders>
          </w:tcPr>
          <w:p w14:paraId="46A64B03"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74989B10"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136E8ECA" w14:textId="77777777" w:rsidTr="00ED40FC">
        <w:trPr>
          <w:trHeight w:val="569"/>
        </w:trPr>
        <w:tc>
          <w:tcPr>
            <w:tcW w:w="2153" w:type="dxa"/>
            <w:tcBorders>
              <w:top w:val="single" w:sz="6" w:space="0" w:color="000000"/>
              <w:left w:val="nil"/>
              <w:bottom w:val="single" w:sz="12" w:space="0" w:color="000000"/>
              <w:right w:val="single" w:sz="8" w:space="0" w:color="000000"/>
            </w:tcBorders>
          </w:tcPr>
          <w:p w14:paraId="110AAEA8" w14:textId="77777777" w:rsidR="00273D18" w:rsidRPr="00315310" w:rsidRDefault="00273D18" w:rsidP="00ED40FC">
            <w:pPr>
              <w:spacing w:after="0" w:line="259" w:lineRule="auto"/>
              <w:ind w:left="67" w:firstLine="0"/>
              <w:jc w:val="center"/>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资产总计</w:t>
            </w:r>
            <w:r w:rsidRPr="00315310">
              <w:rPr>
                <w:rFonts w:ascii="宋体" w:eastAsia="宋体" w:hAnsi="宋体" w:cs="Times New Roman"/>
                <w:sz w:val="21"/>
              </w:rPr>
              <w:t xml:space="preserve"> </w:t>
            </w:r>
          </w:p>
        </w:tc>
        <w:tc>
          <w:tcPr>
            <w:tcW w:w="569" w:type="dxa"/>
            <w:tcBorders>
              <w:top w:val="single" w:sz="6" w:space="0" w:color="000000"/>
              <w:left w:val="single" w:sz="8" w:space="0" w:color="000000"/>
              <w:bottom w:val="single" w:sz="12" w:space="0" w:color="000000"/>
              <w:right w:val="single" w:sz="8" w:space="0" w:color="000000"/>
            </w:tcBorders>
          </w:tcPr>
          <w:p w14:paraId="61DB3035" w14:textId="77777777" w:rsidR="00273D18" w:rsidRPr="00315310" w:rsidRDefault="00273D18" w:rsidP="00ED40F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30 </w:t>
            </w:r>
          </w:p>
        </w:tc>
        <w:tc>
          <w:tcPr>
            <w:tcW w:w="696" w:type="dxa"/>
            <w:tcBorders>
              <w:top w:val="single" w:sz="6" w:space="0" w:color="000000"/>
              <w:left w:val="single" w:sz="8" w:space="0" w:color="000000"/>
              <w:bottom w:val="single" w:sz="12" w:space="0" w:color="000000"/>
              <w:right w:val="single" w:sz="8" w:space="0" w:color="000000"/>
            </w:tcBorders>
          </w:tcPr>
          <w:p w14:paraId="30D53E8A"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725" w:type="dxa"/>
            <w:tcBorders>
              <w:top w:val="single" w:sz="6" w:space="0" w:color="000000"/>
              <w:left w:val="single" w:sz="8" w:space="0" w:color="000000"/>
              <w:bottom w:val="single" w:sz="12" w:space="0" w:color="000000"/>
              <w:right w:val="single" w:sz="8" w:space="0" w:color="000000"/>
            </w:tcBorders>
          </w:tcPr>
          <w:p w14:paraId="7FCD1370"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c>
          <w:tcPr>
            <w:tcW w:w="2285" w:type="dxa"/>
            <w:tcBorders>
              <w:top w:val="single" w:sz="6" w:space="0" w:color="000000"/>
              <w:left w:val="single" w:sz="8" w:space="0" w:color="000000"/>
              <w:bottom w:val="single" w:sz="12" w:space="0" w:color="000000"/>
              <w:right w:val="single" w:sz="8" w:space="0" w:color="000000"/>
            </w:tcBorders>
          </w:tcPr>
          <w:p w14:paraId="796FB1AF" w14:textId="77777777" w:rsidR="00273D18" w:rsidRPr="00315310" w:rsidRDefault="00273D18" w:rsidP="00ED40FC">
            <w:pPr>
              <w:spacing w:after="0" w:line="259" w:lineRule="auto"/>
              <w:ind w:left="106" w:firstLine="0"/>
              <w:rPr>
                <w:rFonts w:ascii="宋体" w:eastAsia="宋体" w:hAnsi="宋体"/>
              </w:rPr>
            </w:pPr>
            <w:r w:rsidRPr="00315310">
              <w:rPr>
                <w:rFonts w:ascii="宋体" w:eastAsia="宋体" w:hAnsi="宋体"/>
                <w:sz w:val="21"/>
              </w:rPr>
              <w:t>负债和所有者权益（或股东权益）总计</w:t>
            </w:r>
            <w:r w:rsidRPr="00315310">
              <w:rPr>
                <w:rFonts w:ascii="宋体" w:eastAsia="宋体" w:hAnsi="宋体" w:cs="Times New Roman"/>
                <w:sz w:val="21"/>
              </w:rPr>
              <w:t xml:space="preserve"> </w:t>
            </w:r>
          </w:p>
        </w:tc>
        <w:tc>
          <w:tcPr>
            <w:tcW w:w="566" w:type="dxa"/>
            <w:tcBorders>
              <w:top w:val="single" w:sz="6" w:space="0" w:color="000000"/>
              <w:left w:val="single" w:sz="8" w:space="0" w:color="000000"/>
              <w:bottom w:val="single" w:sz="12" w:space="0" w:color="000000"/>
              <w:right w:val="single" w:sz="8" w:space="0" w:color="000000"/>
            </w:tcBorders>
          </w:tcPr>
          <w:p w14:paraId="4D008C78" w14:textId="77777777" w:rsidR="00273D18" w:rsidRPr="00315310" w:rsidRDefault="00273D18" w:rsidP="00ED40FC">
            <w:pPr>
              <w:spacing w:after="0" w:line="259" w:lineRule="auto"/>
              <w:ind w:left="53" w:firstLine="0"/>
              <w:jc w:val="center"/>
              <w:rPr>
                <w:rFonts w:ascii="宋体" w:eastAsia="宋体" w:hAnsi="宋体"/>
              </w:rPr>
            </w:pPr>
            <w:r w:rsidRPr="00315310">
              <w:rPr>
                <w:rFonts w:ascii="宋体" w:eastAsia="宋体" w:hAnsi="宋体" w:cs="Times New Roman"/>
                <w:sz w:val="21"/>
              </w:rPr>
              <w:t xml:space="preserve">53 </w:t>
            </w:r>
          </w:p>
        </w:tc>
        <w:tc>
          <w:tcPr>
            <w:tcW w:w="819" w:type="dxa"/>
            <w:tcBorders>
              <w:top w:val="single" w:sz="6" w:space="0" w:color="000000"/>
              <w:left w:val="single" w:sz="8" w:space="0" w:color="000000"/>
              <w:bottom w:val="single" w:sz="12" w:space="0" w:color="000000"/>
              <w:right w:val="single" w:sz="8" w:space="0" w:color="000000"/>
            </w:tcBorders>
          </w:tcPr>
          <w:p w14:paraId="2919C836" w14:textId="77777777" w:rsidR="00273D18" w:rsidRPr="00315310" w:rsidRDefault="00273D18" w:rsidP="00ED40FC">
            <w:pPr>
              <w:spacing w:after="0" w:line="259" w:lineRule="auto"/>
              <w:ind w:left="0" w:right="6" w:firstLine="0"/>
              <w:jc w:val="right"/>
              <w:rPr>
                <w:rFonts w:ascii="宋体" w:eastAsia="宋体" w:hAnsi="宋体"/>
              </w:rPr>
            </w:pPr>
            <w:r w:rsidRPr="00315310">
              <w:rPr>
                <w:rFonts w:ascii="宋体" w:eastAsia="宋体" w:hAnsi="宋体" w:cs="Times New Roman"/>
                <w:sz w:val="21"/>
              </w:rPr>
              <w:t xml:space="preserve"> </w:t>
            </w:r>
          </w:p>
        </w:tc>
        <w:tc>
          <w:tcPr>
            <w:tcW w:w="1104" w:type="dxa"/>
            <w:tcBorders>
              <w:top w:val="single" w:sz="6" w:space="0" w:color="000000"/>
              <w:left w:val="single" w:sz="8" w:space="0" w:color="000000"/>
              <w:bottom w:val="single" w:sz="12" w:space="0" w:color="000000"/>
              <w:right w:val="nil"/>
            </w:tcBorders>
          </w:tcPr>
          <w:p w14:paraId="5D2299AE"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bl>
    <w:p w14:paraId="68EDFE0F" w14:textId="77777777" w:rsidR="002828FD" w:rsidRDefault="002828FD" w:rsidP="001C5606">
      <w:pPr>
        <w:spacing w:beforeLines="50" w:before="156" w:after="0" w:line="480" w:lineRule="atLeast"/>
        <w:ind w:left="-15" w:firstLineChars="200" w:firstLine="480"/>
        <w:rPr>
          <w:rFonts w:ascii="宋体" w:eastAsia="宋体" w:hAnsi="宋体"/>
          <w:sz w:val="24"/>
          <w:szCs w:val="24"/>
        </w:rPr>
      </w:pPr>
    </w:p>
    <w:p w14:paraId="3111937F" w14:textId="157948E4" w:rsidR="00273D18" w:rsidRPr="001C5606" w:rsidRDefault="00273D18" w:rsidP="001C5606">
      <w:pPr>
        <w:spacing w:beforeLines="50" w:before="156" w:after="0" w:line="480" w:lineRule="atLeast"/>
        <w:ind w:left="-15" w:firstLineChars="200" w:firstLine="480"/>
        <w:rPr>
          <w:rFonts w:ascii="宋体" w:eastAsia="宋体" w:hAnsi="宋体"/>
          <w:sz w:val="24"/>
          <w:szCs w:val="24"/>
        </w:rPr>
      </w:pPr>
      <w:r w:rsidRPr="001C5606">
        <w:rPr>
          <w:rFonts w:ascii="宋体" w:eastAsia="宋体" w:hAnsi="宋体"/>
          <w:sz w:val="24"/>
          <w:szCs w:val="24"/>
        </w:rPr>
        <w:t xml:space="preserve">小企业（中外合作经营）根据合同规定在合作期间归还投资者的投资，应在“实收资本（或股本）”项目下增加“减：已归还投资”项目单独列示。 </w:t>
      </w:r>
    </w:p>
    <w:p w14:paraId="0A543054" w14:textId="77777777" w:rsidR="00273D18" w:rsidRPr="00315310" w:rsidRDefault="00273D18" w:rsidP="001C560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  1．本表反映小企业某一特定日期全部资产、负债和所有者权益的情况。 </w:t>
      </w:r>
    </w:p>
    <w:p w14:paraId="47EA5522" w14:textId="0D387E3D" w:rsidR="00273D18" w:rsidRPr="00315310" w:rsidRDefault="00273D18" w:rsidP="001C560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lastRenderedPageBreak/>
        <w:t xml:space="preserve">  2．本表“年初余额”栏内各项数字，应根据上年末资产负债表“期末余额”栏内所列数字填列。 </w:t>
      </w:r>
    </w:p>
    <w:p w14:paraId="03D0E5C7" w14:textId="77777777" w:rsidR="00273D18" w:rsidRPr="00315310" w:rsidRDefault="00273D18" w:rsidP="001C560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  3．本表“期末余额”各项目的内容和填列方法： </w:t>
      </w:r>
    </w:p>
    <w:p w14:paraId="000BB067" w14:textId="450EC002" w:rsidR="00273D18" w:rsidRPr="00315310" w:rsidRDefault="001C5606"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（1）</w:t>
      </w:r>
      <w:r w:rsidR="00273D18" w:rsidRPr="00315310">
        <w:rPr>
          <w:rFonts w:ascii="宋体" w:eastAsia="宋体" w:hAnsi="宋体"/>
          <w:sz w:val="24"/>
          <w:szCs w:val="24"/>
        </w:rPr>
        <w:t>“</w:t>
      </w:r>
      <w:commentRangeStart w:id="70"/>
      <w:r w:rsidR="00273D18" w:rsidRPr="00315310">
        <w:rPr>
          <w:rFonts w:ascii="宋体" w:eastAsia="宋体" w:hAnsi="宋体"/>
          <w:sz w:val="24"/>
          <w:szCs w:val="24"/>
        </w:rPr>
        <w:t>货币资金</w:t>
      </w:r>
      <w:commentRangeEnd w:id="70"/>
      <w:r w:rsidR="002828FD">
        <w:rPr>
          <w:rStyle w:val="a6"/>
        </w:rPr>
        <w:commentReference w:id="70"/>
      </w:r>
      <w:r w:rsidR="00273D18" w:rsidRPr="00315310">
        <w:rPr>
          <w:rFonts w:ascii="宋体" w:eastAsia="宋体" w:hAnsi="宋体"/>
          <w:sz w:val="24"/>
          <w:szCs w:val="24"/>
        </w:rPr>
        <w:t xml:space="preserve">”项目，反映小企业库存现金、银行存款、其他货币资金的合计数。本项目应根据“库存现金”、“银行存款”和“其他货币资金”科目的期末余额合计填列。 </w:t>
      </w:r>
    </w:p>
    <w:p w14:paraId="1D9055D9" w14:textId="6A2F7D8B" w:rsidR="00273D18" w:rsidRPr="00315310" w:rsidRDefault="001C5606"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（2）</w:t>
      </w:r>
      <w:r w:rsidR="00273D18" w:rsidRPr="00315310">
        <w:rPr>
          <w:rFonts w:ascii="宋体" w:eastAsia="宋体" w:hAnsi="宋体"/>
          <w:sz w:val="24"/>
          <w:szCs w:val="24"/>
        </w:rPr>
        <w:t>“短期投资”项目，反映小企业购入的能随时变现并且持有时间不准备超过1年的股票、债券和基金投资的余额。本项目应根据</w:t>
      </w:r>
      <w:r w:rsidRPr="00315310">
        <w:rPr>
          <w:rFonts w:ascii="宋体" w:eastAsia="宋体" w:hAnsi="宋体"/>
          <w:sz w:val="24"/>
          <w:szCs w:val="24"/>
        </w:rPr>
        <w:t xml:space="preserve"> </w:t>
      </w:r>
      <w:r w:rsidR="00273D18" w:rsidRPr="00315310">
        <w:rPr>
          <w:rFonts w:ascii="宋体" w:eastAsia="宋体" w:hAnsi="宋体"/>
          <w:sz w:val="24"/>
          <w:szCs w:val="24"/>
        </w:rPr>
        <w:t xml:space="preserve">“短期投资”科目的期末余额填列。 </w:t>
      </w:r>
    </w:p>
    <w:p w14:paraId="62316EA0" w14:textId="3AF03E39" w:rsidR="00273D18" w:rsidRPr="00315310" w:rsidRDefault="001C5606"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（3）</w:t>
      </w:r>
      <w:r w:rsidR="00273D18" w:rsidRPr="00315310">
        <w:rPr>
          <w:rFonts w:ascii="宋体" w:eastAsia="宋体" w:hAnsi="宋体"/>
          <w:sz w:val="24"/>
          <w:szCs w:val="24"/>
        </w:rPr>
        <w:t xml:space="preserve">“应收票据”项目，反映小企业收到的未到期收款也未向银行贴现的应收票据（银行承兑汇票和商业承兑汇票）。本项目应根据“应收票据”科目的期末余额填列。 </w:t>
      </w:r>
    </w:p>
    <w:p w14:paraId="364BDA4D" w14:textId="057C0AA8" w:rsidR="001C5606" w:rsidRDefault="001C5606"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（4）</w:t>
      </w:r>
      <w:r w:rsidR="00273D18" w:rsidRPr="00315310">
        <w:rPr>
          <w:rFonts w:ascii="宋体" w:eastAsia="宋体" w:hAnsi="宋体"/>
          <w:sz w:val="24"/>
          <w:szCs w:val="24"/>
        </w:rPr>
        <w:t>“应收账款”项目，反映小企业因销售商品、提供劳务等日常生产经营活动应收取的款项。本项目应根据“应收账款”的期末余额分析填列。</w:t>
      </w:r>
      <w:r w:rsidR="00273D18" w:rsidRPr="00242AF6">
        <w:rPr>
          <w:rFonts w:ascii="宋体" w:eastAsia="宋体" w:hAnsi="宋体"/>
          <w:b/>
          <w:sz w:val="24"/>
          <w:szCs w:val="24"/>
        </w:rPr>
        <w:t>如“应收账款”科目期末为贷方余额，应当在“预收账款”项目列示</w:t>
      </w:r>
      <w:r w:rsidR="00273D18" w:rsidRPr="00315310">
        <w:rPr>
          <w:rFonts w:ascii="宋体" w:eastAsia="宋体" w:hAnsi="宋体"/>
          <w:sz w:val="24"/>
          <w:szCs w:val="24"/>
        </w:rPr>
        <w:t xml:space="preserve">。  </w:t>
      </w:r>
    </w:p>
    <w:p w14:paraId="1D6DE670" w14:textId="170281A9" w:rsidR="00273D18" w:rsidRPr="00315310" w:rsidRDefault="00273D18" w:rsidP="001C560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（5）“预付账款”项目，反映小企业按照合同规定预付的款项。包括：根据合同规定预付的购货款、租金、工程款等。本项目应根据 “预付账款”科目的期末借方余额填列；</w:t>
      </w:r>
      <w:r w:rsidRPr="00242AF6">
        <w:rPr>
          <w:rFonts w:ascii="宋体" w:eastAsia="宋体" w:hAnsi="宋体"/>
          <w:b/>
          <w:sz w:val="24"/>
          <w:szCs w:val="24"/>
        </w:rPr>
        <w:t>如“预付账款”科目期末为贷方余额，应当在“应付账款”项目列示</w:t>
      </w:r>
      <w:r w:rsidRPr="00315310">
        <w:rPr>
          <w:rFonts w:ascii="宋体" w:eastAsia="宋体" w:hAnsi="宋体"/>
          <w:sz w:val="24"/>
          <w:szCs w:val="24"/>
        </w:rPr>
        <w:t xml:space="preserve">。 </w:t>
      </w:r>
    </w:p>
    <w:p w14:paraId="1C2E2943" w14:textId="77777777" w:rsidR="00273D18" w:rsidRPr="00315310" w:rsidRDefault="00273D18" w:rsidP="001C560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属于</w:t>
      </w:r>
      <w:r w:rsidRPr="00242AF6">
        <w:rPr>
          <w:rFonts w:ascii="宋体" w:eastAsia="宋体" w:hAnsi="宋体"/>
          <w:b/>
          <w:sz w:val="24"/>
          <w:szCs w:val="24"/>
        </w:rPr>
        <w:t>超过1年期以上的预付账款的借方余额应当在“其他非流动资产”项目列示</w:t>
      </w:r>
      <w:r w:rsidRPr="00315310">
        <w:rPr>
          <w:rFonts w:ascii="宋体" w:eastAsia="宋体" w:hAnsi="宋体"/>
          <w:sz w:val="24"/>
          <w:szCs w:val="24"/>
        </w:rPr>
        <w:t xml:space="preserve">。 </w:t>
      </w:r>
    </w:p>
    <w:p w14:paraId="31F1A943" w14:textId="3C66DF04" w:rsidR="00273D18" w:rsidRPr="00315310" w:rsidRDefault="001C5606"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（6）</w:t>
      </w:r>
      <w:r w:rsidR="00273D18" w:rsidRPr="00315310">
        <w:rPr>
          <w:rFonts w:ascii="宋体" w:eastAsia="宋体" w:hAnsi="宋体"/>
          <w:sz w:val="24"/>
          <w:szCs w:val="24"/>
        </w:rPr>
        <w:t xml:space="preserve">“应收股利”项目，反映小企业应收取的现金股利或利润。本项目应根据“应收股利”科目的期末余额填列。 </w:t>
      </w:r>
    </w:p>
    <w:p w14:paraId="1EF7327A" w14:textId="3199AC01" w:rsidR="00273D18" w:rsidRPr="00315310" w:rsidRDefault="001C5606"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lastRenderedPageBreak/>
        <w:t>（7）</w:t>
      </w:r>
      <w:r w:rsidR="00273D18" w:rsidRPr="00315310">
        <w:rPr>
          <w:rFonts w:ascii="宋体" w:eastAsia="宋体" w:hAnsi="宋体"/>
          <w:sz w:val="24"/>
          <w:szCs w:val="24"/>
        </w:rPr>
        <w:t xml:space="preserve">“应收利息”项目，反映小企业债券投资应收取的利息。小企业购入一次还本付息债券应收的利息，不包括在本项目内。本项目应根据“应收利息”科目的期末余额填列。 </w:t>
      </w:r>
    </w:p>
    <w:p w14:paraId="30FEA31F" w14:textId="105D8E50" w:rsidR="00273D18" w:rsidRPr="00315310" w:rsidRDefault="001C5606"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（8）</w:t>
      </w:r>
      <w:r w:rsidR="00273D18" w:rsidRPr="00315310">
        <w:rPr>
          <w:rFonts w:ascii="宋体" w:eastAsia="宋体" w:hAnsi="宋体"/>
          <w:sz w:val="24"/>
          <w:szCs w:val="24"/>
        </w:rPr>
        <w:t xml:space="preserve">“其他应收款”项目，反映小企业除应收票据、应收账款、预付账款、应收股利、应收利息等以外的其他各种应收及暂付款项。包括：各种应收的赔款、应向职工收取的各种垫付款项等。本项目应根据“其他应收款”科目的期末余额填列。 </w:t>
      </w:r>
    </w:p>
    <w:p w14:paraId="5C434BF0" w14:textId="21EDE2A1" w:rsidR="00273D18" w:rsidRPr="00315310" w:rsidRDefault="001C5606"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（9）</w:t>
      </w:r>
      <w:r w:rsidR="00273D18" w:rsidRPr="00315310">
        <w:rPr>
          <w:rFonts w:ascii="宋体" w:eastAsia="宋体" w:hAnsi="宋体"/>
          <w:sz w:val="24"/>
          <w:szCs w:val="24"/>
        </w:rPr>
        <w:t xml:space="preserve">“存货”项目，反映小企业期末在库、在途和在加工中的各项存货的成本。包括：各种原材料、在产品、半成品、产成品、商品、周转材料（包装物、低值易耗品等）、消耗性生物资产等。本项目应根据“材料采购”、“在途物资”、“原材料”、“材料成本差异”、“生产成本”、“库存商品”、“商品进销差价”、“委托加工物资”、“周转材料”、“消耗性生物资产”等科目的期末余额分析填列。 </w:t>
      </w:r>
    </w:p>
    <w:p w14:paraId="1CC51EF1" w14:textId="7CFE20AF" w:rsidR="00273D18" w:rsidRPr="00315310" w:rsidRDefault="00D46EA3"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（10）</w:t>
      </w:r>
      <w:r w:rsidR="00273D18" w:rsidRPr="00315310">
        <w:rPr>
          <w:rFonts w:ascii="宋体" w:eastAsia="宋体" w:hAnsi="宋体"/>
          <w:sz w:val="24"/>
          <w:szCs w:val="24"/>
        </w:rPr>
        <w:t xml:space="preserve">“其他流动资产”项目，反映小企业除以上流动资产项目外的其他流动资产（含1年内到期的非流动资产）。本项目应根据有关科目的期末余额分析填列。 </w:t>
      </w:r>
    </w:p>
    <w:p w14:paraId="5140B47A" w14:textId="6D12CCEF" w:rsidR="00273D18" w:rsidRPr="00315310" w:rsidRDefault="00D46EA3"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（11）</w:t>
      </w:r>
      <w:r w:rsidR="00273D18" w:rsidRPr="00315310">
        <w:rPr>
          <w:rFonts w:ascii="宋体" w:eastAsia="宋体" w:hAnsi="宋体"/>
          <w:sz w:val="24"/>
          <w:szCs w:val="24"/>
        </w:rPr>
        <w:t xml:space="preserve">“长期债券投资”项目，反映小企业准备长期持有的债券投资的本息。本项目应根据“长期债券投资”科目的期末余额分析填列。 </w:t>
      </w:r>
    </w:p>
    <w:p w14:paraId="3A589D9D" w14:textId="732B1757" w:rsidR="00273D18" w:rsidRPr="00315310" w:rsidRDefault="00D46EA3"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（12）</w:t>
      </w:r>
      <w:r w:rsidR="00273D18" w:rsidRPr="00315310">
        <w:rPr>
          <w:rFonts w:ascii="宋体" w:eastAsia="宋体" w:hAnsi="宋体"/>
          <w:sz w:val="24"/>
          <w:szCs w:val="24"/>
        </w:rPr>
        <w:t xml:space="preserve">“长期股权投资”项目，反映小企业准备长期持有的权益性投资的成本。本项目应根据“长期股权投资”科目的期末余额填列。 </w:t>
      </w:r>
    </w:p>
    <w:p w14:paraId="74A35C16" w14:textId="37540489" w:rsidR="00273D18" w:rsidRPr="00315310" w:rsidRDefault="00D46EA3"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（13）</w:t>
      </w:r>
      <w:r w:rsidR="00273D18" w:rsidRPr="00315310">
        <w:rPr>
          <w:rFonts w:ascii="宋体" w:eastAsia="宋体" w:hAnsi="宋体"/>
          <w:sz w:val="24"/>
          <w:szCs w:val="24"/>
        </w:rPr>
        <w:t xml:space="preserve">“固定资产原价”和“累计折旧”项目，反映小企业固定资产的原价（成本）及累计折旧。这两个项目应根据“固定资产”科目和“累计折旧”科目的期末余额填列。 </w:t>
      </w:r>
    </w:p>
    <w:p w14:paraId="2AD0F205" w14:textId="5D004594" w:rsidR="00273D18" w:rsidRPr="00315310" w:rsidRDefault="00D46EA3"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lastRenderedPageBreak/>
        <w:t>（14）</w:t>
      </w:r>
      <w:r w:rsidR="00273D18" w:rsidRPr="00315310">
        <w:rPr>
          <w:rFonts w:ascii="宋体" w:eastAsia="宋体" w:hAnsi="宋体"/>
          <w:sz w:val="24"/>
          <w:szCs w:val="24"/>
        </w:rPr>
        <w:t xml:space="preserve">“固定资产账面价值”项目，反映小企业固定资产原价扣除累计折旧后的余额。本项目应根据“固定资产”科目的期末余额减去“累计折旧”科目的期末余额后的金额填列。 </w:t>
      </w:r>
    </w:p>
    <w:p w14:paraId="2CE16769" w14:textId="5DD51B0E" w:rsidR="00273D18" w:rsidRPr="00315310" w:rsidRDefault="00D46EA3"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（15）</w:t>
      </w:r>
      <w:r w:rsidR="00273D18" w:rsidRPr="00315310">
        <w:rPr>
          <w:rFonts w:ascii="宋体" w:eastAsia="宋体" w:hAnsi="宋体"/>
          <w:sz w:val="24"/>
          <w:szCs w:val="24"/>
        </w:rPr>
        <w:t xml:space="preserve">“在建工程”项目，反映小企业尚未完工或虽已完工，但尚未办理竣工决算的工程成本。本项目应根据“在建工程”科目的期末余额填列。 </w:t>
      </w:r>
    </w:p>
    <w:p w14:paraId="2DBE0300" w14:textId="511E4C7D" w:rsidR="00273D18" w:rsidRPr="00315310" w:rsidRDefault="00D46EA3"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（16）</w:t>
      </w:r>
      <w:r w:rsidR="00273D18" w:rsidRPr="00315310">
        <w:rPr>
          <w:rFonts w:ascii="宋体" w:eastAsia="宋体" w:hAnsi="宋体"/>
          <w:sz w:val="24"/>
          <w:szCs w:val="24"/>
        </w:rPr>
        <w:t xml:space="preserve">“工程物资”项目，反映小企业为在建工程准备的各种物资的成本。本项目应根据“工程物资”科目的期末余额填列。 </w:t>
      </w:r>
    </w:p>
    <w:p w14:paraId="6D85F170" w14:textId="69ACE93F" w:rsidR="00273D18" w:rsidRPr="00315310" w:rsidRDefault="00D46EA3"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（17）</w:t>
      </w:r>
      <w:r w:rsidR="00273D18" w:rsidRPr="00315310">
        <w:rPr>
          <w:rFonts w:ascii="宋体" w:eastAsia="宋体" w:hAnsi="宋体"/>
          <w:sz w:val="24"/>
          <w:szCs w:val="24"/>
        </w:rPr>
        <w:t xml:space="preserve">“固定资产清理”项目，反映小企业因出售、报废、毁损、对外投资等原因处置固定资产所转出的固定资产账面价值以及在清理过程中发生的费用等。本项目应根据“固定资产清理”科目的期末借方余额填列；如“固定资产清理”科目期末为贷方余额，以“－” 号填列。 </w:t>
      </w:r>
    </w:p>
    <w:p w14:paraId="468C38BE" w14:textId="3BABE5B9" w:rsidR="00273D18" w:rsidRPr="00315310" w:rsidRDefault="00D46EA3"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（18）</w:t>
      </w:r>
      <w:r w:rsidR="00273D18" w:rsidRPr="00315310">
        <w:rPr>
          <w:rFonts w:ascii="宋体" w:eastAsia="宋体" w:hAnsi="宋体"/>
          <w:sz w:val="24"/>
          <w:szCs w:val="24"/>
        </w:rPr>
        <w:t>“生产性生物资产”项目，反映小企业生产性生物资产的账面价值。本项目应根据“生产性生物资产”科目的期末余额减去“</w:t>
      </w:r>
      <w:commentRangeStart w:id="71"/>
      <w:r w:rsidR="00273D18" w:rsidRPr="00315310">
        <w:rPr>
          <w:rFonts w:ascii="宋体" w:eastAsia="宋体" w:hAnsi="宋体"/>
          <w:sz w:val="24"/>
          <w:szCs w:val="24"/>
        </w:rPr>
        <w:t>生产性生物资产累计折旧</w:t>
      </w:r>
      <w:commentRangeEnd w:id="71"/>
      <w:r w:rsidR="009609C6">
        <w:rPr>
          <w:rStyle w:val="a6"/>
        </w:rPr>
        <w:commentReference w:id="71"/>
      </w:r>
      <w:r w:rsidR="00273D18" w:rsidRPr="00315310">
        <w:rPr>
          <w:rFonts w:ascii="宋体" w:eastAsia="宋体" w:hAnsi="宋体"/>
          <w:sz w:val="24"/>
          <w:szCs w:val="24"/>
        </w:rPr>
        <w:t xml:space="preserve">”科目的期末余额后的金额填列。 </w:t>
      </w:r>
    </w:p>
    <w:p w14:paraId="244E66A2" w14:textId="77777777" w:rsidR="00D46EA3" w:rsidRDefault="00D46EA3"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（19）</w:t>
      </w:r>
      <w:r w:rsidR="00273D18" w:rsidRPr="00315310">
        <w:rPr>
          <w:rFonts w:ascii="宋体" w:eastAsia="宋体" w:hAnsi="宋体"/>
          <w:sz w:val="24"/>
          <w:szCs w:val="24"/>
        </w:rPr>
        <w:t>“无形资产”项目，反映小企业无形资产的账面价值。本项目应根据“无形资产”科目的期末余额减去“累计摊销”科目的期末余额后的金额填列。</w:t>
      </w:r>
    </w:p>
    <w:p w14:paraId="0C69AFF6" w14:textId="6EC42A1E" w:rsidR="00273D18" w:rsidRPr="00315310" w:rsidRDefault="00273D18" w:rsidP="001C560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（20）“开发支出”项目，反映小企业正在进行的无形资产研究开发项目满足资本化条件的支出。本项目应根据“研发支出”科目的期末余额填列。 </w:t>
      </w:r>
    </w:p>
    <w:p w14:paraId="4D90292A" w14:textId="289DA798" w:rsidR="00273D18" w:rsidRPr="00315310" w:rsidRDefault="00D46EA3"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（21）</w:t>
      </w:r>
      <w:r w:rsidR="00273D18" w:rsidRPr="00315310">
        <w:rPr>
          <w:rFonts w:ascii="宋体" w:eastAsia="宋体" w:hAnsi="宋体"/>
          <w:sz w:val="24"/>
          <w:szCs w:val="24"/>
        </w:rPr>
        <w:t xml:space="preserve">“长期待摊费用”项目，反映小企业尚未摊销完毕的已提足折旧的固定资产的改建支出、经营租入固定资产的改建支出、固定资产的大修理支出和其他长期待摊费用。本项目应根据“长期待摊费用” 科目的期末余额分析填列。 </w:t>
      </w:r>
    </w:p>
    <w:p w14:paraId="2E87FDF6" w14:textId="1DDD9C75" w:rsidR="00273D18" w:rsidRPr="00315310" w:rsidRDefault="00D46EA3"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（22）</w:t>
      </w:r>
      <w:r w:rsidR="00273D18" w:rsidRPr="00315310">
        <w:rPr>
          <w:rFonts w:ascii="宋体" w:eastAsia="宋体" w:hAnsi="宋体"/>
          <w:sz w:val="24"/>
          <w:szCs w:val="24"/>
        </w:rPr>
        <w:t xml:space="preserve">“其他非流动资产”项目，反映小企业除以上非流动资产以外的其他非流动资产。本项目应根据有关科目的期末余额分析填列。 </w:t>
      </w:r>
    </w:p>
    <w:p w14:paraId="322687B5" w14:textId="66DBC5AE" w:rsidR="00273D18" w:rsidRPr="00315310" w:rsidRDefault="00D46EA3"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lastRenderedPageBreak/>
        <w:t>（23）</w:t>
      </w:r>
      <w:r w:rsidR="00273D18" w:rsidRPr="00315310">
        <w:rPr>
          <w:rFonts w:ascii="宋体" w:eastAsia="宋体" w:hAnsi="宋体"/>
          <w:sz w:val="24"/>
          <w:szCs w:val="24"/>
        </w:rPr>
        <w:t xml:space="preserve">“短期借款”项目，反映小企业向银行或其他金融机构等借入的期限在1年内的、尚未偿还的各种借款本金。本项目应根据“短期借款”科目的期末余额填列。 </w:t>
      </w:r>
    </w:p>
    <w:p w14:paraId="0B30ED38" w14:textId="3EB2BB22" w:rsidR="00273D18" w:rsidRPr="00315310" w:rsidRDefault="00D46EA3"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（24）</w:t>
      </w:r>
      <w:r w:rsidR="00273D18" w:rsidRPr="00315310">
        <w:rPr>
          <w:rFonts w:ascii="宋体" w:eastAsia="宋体" w:hAnsi="宋体"/>
          <w:sz w:val="24"/>
          <w:szCs w:val="24"/>
        </w:rPr>
        <w:t xml:space="preserve">“应付票据”项目，反映小企业因购买材料、商品和接受劳务等日常生产经营活动开出、承兑的商业汇票（银行承兑汇票和商业承兑汇票）尚未到期的票面金额。本项目应根据“应付票据”科目的期末余额填列。 </w:t>
      </w:r>
    </w:p>
    <w:p w14:paraId="4F4C5254" w14:textId="4FB4D1C8" w:rsidR="00273D18" w:rsidRPr="00315310" w:rsidRDefault="00D46EA3"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（25）</w:t>
      </w:r>
      <w:r w:rsidR="00273D18" w:rsidRPr="00315310">
        <w:rPr>
          <w:rFonts w:ascii="宋体" w:eastAsia="宋体" w:hAnsi="宋体"/>
          <w:sz w:val="24"/>
          <w:szCs w:val="24"/>
        </w:rPr>
        <w:t>“应付账款”项目，反映小企业因购买材料、商品和接受劳务等日常生产经营活动尚未支付的款项。本项目应根据“应付账款” 科目的期末余额填列。</w:t>
      </w:r>
      <w:r w:rsidR="00273D18" w:rsidRPr="00D146CD">
        <w:rPr>
          <w:rFonts w:ascii="宋体" w:eastAsia="宋体" w:hAnsi="宋体"/>
          <w:b/>
          <w:sz w:val="24"/>
          <w:szCs w:val="24"/>
        </w:rPr>
        <w:t>如“应付账款”科目期末为借方余额，应当在“预付账款”项目列示</w:t>
      </w:r>
      <w:r w:rsidR="00273D18" w:rsidRPr="00315310">
        <w:rPr>
          <w:rFonts w:ascii="宋体" w:eastAsia="宋体" w:hAnsi="宋体"/>
          <w:sz w:val="24"/>
          <w:szCs w:val="24"/>
        </w:rPr>
        <w:t xml:space="preserve">。 </w:t>
      </w:r>
    </w:p>
    <w:p w14:paraId="3DFF5362" w14:textId="55FA0A00" w:rsidR="00273D18" w:rsidRPr="00315310" w:rsidRDefault="00D46EA3"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（26）</w:t>
      </w:r>
      <w:r w:rsidR="00273D18" w:rsidRPr="00315310">
        <w:rPr>
          <w:rFonts w:ascii="宋体" w:eastAsia="宋体" w:hAnsi="宋体"/>
          <w:sz w:val="24"/>
          <w:szCs w:val="24"/>
        </w:rPr>
        <w:t>“预收账款”项目，反映小企业根据合同规定预收的款项。包括：预收的购货款、工程款等。本项目应根据“预收账款”科目的期末贷方余额填列；</w:t>
      </w:r>
      <w:r w:rsidR="00273D18" w:rsidRPr="00D146CD">
        <w:rPr>
          <w:rFonts w:ascii="宋体" w:eastAsia="宋体" w:hAnsi="宋体"/>
          <w:b/>
          <w:sz w:val="24"/>
          <w:szCs w:val="24"/>
        </w:rPr>
        <w:t>如“预收账款”科目期末为借方余额，应当在“应收账款”项目列示</w:t>
      </w:r>
      <w:r w:rsidR="00273D18" w:rsidRPr="00315310">
        <w:rPr>
          <w:rFonts w:ascii="宋体" w:eastAsia="宋体" w:hAnsi="宋体"/>
          <w:sz w:val="24"/>
          <w:szCs w:val="24"/>
        </w:rPr>
        <w:t xml:space="preserve">。 </w:t>
      </w:r>
    </w:p>
    <w:p w14:paraId="072E9B8A" w14:textId="77777777" w:rsidR="00273D18" w:rsidRPr="00315310" w:rsidRDefault="00273D18" w:rsidP="00D146CD">
      <w:pPr>
        <w:spacing w:beforeLines="50" w:before="156" w:after="0" w:line="480" w:lineRule="atLeast"/>
        <w:ind w:left="-15" w:firstLineChars="200" w:firstLine="482"/>
        <w:rPr>
          <w:rFonts w:ascii="宋体" w:eastAsia="宋体" w:hAnsi="宋体"/>
          <w:sz w:val="24"/>
          <w:szCs w:val="24"/>
        </w:rPr>
      </w:pPr>
      <w:r w:rsidRPr="00D146CD">
        <w:rPr>
          <w:rFonts w:ascii="宋体" w:eastAsia="宋体" w:hAnsi="宋体"/>
          <w:b/>
          <w:sz w:val="24"/>
          <w:szCs w:val="24"/>
        </w:rPr>
        <w:t>属于超过1年期以上的预收账款的贷方余额应当在“其他非流动负债”项目列示</w:t>
      </w:r>
      <w:r w:rsidRPr="00315310">
        <w:rPr>
          <w:rFonts w:ascii="宋体" w:eastAsia="宋体" w:hAnsi="宋体"/>
          <w:sz w:val="24"/>
          <w:szCs w:val="24"/>
        </w:rPr>
        <w:t xml:space="preserve">。 </w:t>
      </w:r>
    </w:p>
    <w:p w14:paraId="2211B4CF" w14:textId="67713C65" w:rsidR="00273D18" w:rsidRPr="00315310" w:rsidRDefault="00D46EA3"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（27）</w:t>
      </w:r>
      <w:r w:rsidR="00273D18" w:rsidRPr="00315310">
        <w:rPr>
          <w:rFonts w:ascii="宋体" w:eastAsia="宋体" w:hAnsi="宋体"/>
          <w:sz w:val="24"/>
          <w:szCs w:val="24"/>
        </w:rPr>
        <w:t xml:space="preserve">“应付职工薪酬”项目，反映小企业应付未付的职工薪酬。本项目应根据“应付职工薪酬”科目期末余额填列。 </w:t>
      </w:r>
    </w:p>
    <w:p w14:paraId="14E68D3D" w14:textId="36A1D91F" w:rsidR="00273D18" w:rsidRPr="00315310" w:rsidRDefault="00D46EA3"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（28）</w:t>
      </w:r>
      <w:r w:rsidR="00273D18" w:rsidRPr="00315310">
        <w:rPr>
          <w:rFonts w:ascii="宋体" w:eastAsia="宋体" w:hAnsi="宋体"/>
          <w:sz w:val="24"/>
          <w:szCs w:val="24"/>
        </w:rPr>
        <w:t>“应交税费”项目，反映小企业期末未交、多交或尚未抵扣的各种税费。本项目应根据“应交税费”科目的期末贷方余额填列；</w:t>
      </w:r>
      <w:r w:rsidR="00273D18" w:rsidRPr="00D146CD">
        <w:rPr>
          <w:rFonts w:ascii="宋体" w:eastAsia="宋体" w:hAnsi="宋体"/>
          <w:b/>
          <w:sz w:val="24"/>
          <w:szCs w:val="24"/>
        </w:rPr>
        <w:t>如“应交税费”科目期末为借方余额，以“－”号填列</w:t>
      </w:r>
      <w:r w:rsidR="00273D18" w:rsidRPr="00315310">
        <w:rPr>
          <w:rFonts w:ascii="宋体" w:eastAsia="宋体" w:hAnsi="宋体"/>
          <w:sz w:val="24"/>
          <w:szCs w:val="24"/>
        </w:rPr>
        <w:t xml:space="preserve">。 </w:t>
      </w:r>
    </w:p>
    <w:p w14:paraId="6BC51A00" w14:textId="53B92DAB" w:rsidR="00273D18" w:rsidRPr="00315310" w:rsidRDefault="00D46EA3"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（29）</w:t>
      </w:r>
      <w:r w:rsidR="00273D18" w:rsidRPr="00315310">
        <w:rPr>
          <w:rFonts w:ascii="宋体" w:eastAsia="宋体" w:hAnsi="宋体"/>
          <w:sz w:val="24"/>
          <w:szCs w:val="24"/>
        </w:rPr>
        <w:t xml:space="preserve">“应付利息”项目，反映小企业尚未支付的利息费用。本项目应根据“应付利息”科目的期末余额填列。 </w:t>
      </w:r>
    </w:p>
    <w:p w14:paraId="03835EBA" w14:textId="32B0C532" w:rsidR="00273D18" w:rsidRPr="00315310" w:rsidRDefault="00D46EA3"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（30）</w:t>
      </w:r>
      <w:r w:rsidR="00273D18" w:rsidRPr="00315310">
        <w:rPr>
          <w:rFonts w:ascii="宋体" w:eastAsia="宋体" w:hAnsi="宋体"/>
          <w:sz w:val="24"/>
          <w:szCs w:val="24"/>
        </w:rPr>
        <w:t xml:space="preserve">“应付利润”项目，反映小企业尚未向投资者支付的利润。本项目应根据“应付利润”科目的期末余额填列。 </w:t>
      </w:r>
    </w:p>
    <w:p w14:paraId="5CA4F000" w14:textId="403B2E59" w:rsidR="00273D18" w:rsidRPr="00315310" w:rsidRDefault="00D46EA3"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lastRenderedPageBreak/>
        <w:t>（31）</w:t>
      </w:r>
      <w:r w:rsidR="00273D18" w:rsidRPr="00315310">
        <w:rPr>
          <w:rFonts w:ascii="宋体" w:eastAsia="宋体" w:hAnsi="宋体"/>
          <w:sz w:val="24"/>
          <w:szCs w:val="24"/>
        </w:rPr>
        <w:t xml:space="preserve">“其他应付款”项目，反映小企业除应付账款、预收账款、应付职工薪酬、应交税费、应付利息、应付利润等以外的其他各项应付、暂收的款项。包括：应付租入固定资产和包装物的租金、存入保证金等。本项目应根据“其他应付款”科目的期末余额填列。 </w:t>
      </w:r>
    </w:p>
    <w:p w14:paraId="3E980BCA" w14:textId="484955FA" w:rsidR="00273D18" w:rsidRPr="00315310" w:rsidRDefault="00D46EA3"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（32）</w:t>
      </w:r>
      <w:r w:rsidR="00273D18" w:rsidRPr="00315310">
        <w:rPr>
          <w:rFonts w:ascii="宋体" w:eastAsia="宋体" w:hAnsi="宋体"/>
          <w:sz w:val="24"/>
          <w:szCs w:val="24"/>
        </w:rPr>
        <w:t xml:space="preserve">“其他流动负债”项目，反映小企业除以上流动负债以外的其他流动负债（含1年内到期的非流动负债）。本项目应根据有关科目的期末余额填列。 </w:t>
      </w:r>
    </w:p>
    <w:p w14:paraId="6A090B6A" w14:textId="3DAE6662" w:rsidR="00273D18" w:rsidRPr="00315310" w:rsidRDefault="004B1B76"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（33）</w:t>
      </w:r>
      <w:r w:rsidR="00273D18" w:rsidRPr="00315310">
        <w:rPr>
          <w:rFonts w:ascii="宋体" w:eastAsia="宋体" w:hAnsi="宋体"/>
          <w:sz w:val="24"/>
          <w:szCs w:val="24"/>
        </w:rPr>
        <w:t xml:space="preserve">“长期借款”项目，反映小企业向银行或其他金融机构借入的期限在1年以上的、尚未偿还的各项借款本金。本项目应根据“长期借款”科目的期末余额分析填列。 </w:t>
      </w:r>
    </w:p>
    <w:p w14:paraId="5CCA8A12" w14:textId="515D967E" w:rsidR="00273D18" w:rsidRPr="00315310" w:rsidRDefault="004B1B76"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（35）</w:t>
      </w:r>
      <w:r w:rsidR="00273D18" w:rsidRPr="00315310">
        <w:rPr>
          <w:rFonts w:ascii="宋体" w:eastAsia="宋体" w:hAnsi="宋体"/>
          <w:sz w:val="24"/>
          <w:szCs w:val="24"/>
        </w:rPr>
        <w:t xml:space="preserve">“长期应付款”项目，反映小企业除长期借款以外的其他各种应付未付的长期应付款项。包括：应付融资租入固定资产的租赁费、以分期付款方式购入固定资产发生的应付款项等。本项目应根据“长期应付款”科目的期末余额分析填列。 </w:t>
      </w:r>
    </w:p>
    <w:p w14:paraId="611FB7F8" w14:textId="10F09ED6" w:rsidR="00273D18" w:rsidRPr="00315310" w:rsidRDefault="004B1B76"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（36）</w:t>
      </w:r>
      <w:r w:rsidR="00273D18" w:rsidRPr="00315310">
        <w:rPr>
          <w:rFonts w:ascii="宋体" w:eastAsia="宋体" w:hAnsi="宋体"/>
          <w:sz w:val="24"/>
          <w:szCs w:val="24"/>
        </w:rPr>
        <w:t xml:space="preserve">“递延收益”项目，反映小企业收到的、应在以后期间计入损益的政府补助。本项目应根据“递延收益”科目的期末余额分析填列。 </w:t>
      </w:r>
    </w:p>
    <w:p w14:paraId="18E1805C" w14:textId="76CF0AFB" w:rsidR="00273D18" w:rsidRPr="00315310" w:rsidRDefault="004B1B76"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（37）</w:t>
      </w:r>
      <w:r w:rsidR="00273D18" w:rsidRPr="00315310">
        <w:rPr>
          <w:rFonts w:ascii="宋体" w:eastAsia="宋体" w:hAnsi="宋体"/>
          <w:sz w:val="24"/>
          <w:szCs w:val="24"/>
        </w:rPr>
        <w:t xml:space="preserve">“其他非流动负债”项目，反映小企业除以上非流动负债项目以外的其他非流动负债。本项目应根据有关科目的期末余额分析填列。 </w:t>
      </w:r>
    </w:p>
    <w:p w14:paraId="1E06060B" w14:textId="1930858B" w:rsidR="00273D18" w:rsidRPr="00315310" w:rsidRDefault="004B1B76"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（38）</w:t>
      </w:r>
      <w:r w:rsidR="00273D18" w:rsidRPr="00315310">
        <w:rPr>
          <w:rFonts w:ascii="宋体" w:eastAsia="宋体" w:hAnsi="宋体"/>
          <w:sz w:val="24"/>
          <w:szCs w:val="24"/>
        </w:rPr>
        <w:t xml:space="preserve">“实收资本（或股本）”项目，反映小企业收到投资者按照合同协议约定或相关规定投入的、构成小企业注册资本的部分。本项目应根据“实收资本（或股本）”科目的期末余额分析填列。 </w:t>
      </w:r>
    </w:p>
    <w:p w14:paraId="68228572" w14:textId="43FBA268" w:rsidR="00273D18" w:rsidRPr="00315310" w:rsidRDefault="004B1B76"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（39）</w:t>
      </w:r>
      <w:r w:rsidR="00273D18" w:rsidRPr="00315310">
        <w:rPr>
          <w:rFonts w:ascii="宋体" w:eastAsia="宋体" w:hAnsi="宋体"/>
          <w:sz w:val="24"/>
          <w:szCs w:val="24"/>
        </w:rPr>
        <w:t xml:space="preserve">“资本公积”项目，反映小企业收到投资者投入资本超出其在注册资本中所占份额的部分。本项目应根据“资本公积”科目的期末余额填列。 </w:t>
      </w:r>
    </w:p>
    <w:p w14:paraId="65CF14D4" w14:textId="3155F37D" w:rsidR="00273D18" w:rsidRPr="00315310" w:rsidRDefault="004B1B76"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（40）</w:t>
      </w:r>
      <w:r w:rsidR="00273D18" w:rsidRPr="00315310">
        <w:rPr>
          <w:rFonts w:ascii="宋体" w:eastAsia="宋体" w:hAnsi="宋体"/>
          <w:sz w:val="24"/>
          <w:szCs w:val="24"/>
        </w:rPr>
        <w:t xml:space="preserve">“盈余公积”项目，反映反映小企业（公司制）的法定公积金和任意公积金，小企业（外商投资）的储备基金和企业发展基金。本项目应根据“盈余公积”科目的期末余额填列。 </w:t>
      </w:r>
    </w:p>
    <w:p w14:paraId="59AFE085" w14:textId="20BBF584" w:rsidR="00273D18" w:rsidRPr="00315310" w:rsidRDefault="004B1B76" w:rsidP="001C560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lastRenderedPageBreak/>
        <w:t>（41）</w:t>
      </w:r>
      <w:r w:rsidR="00273D18" w:rsidRPr="00315310">
        <w:rPr>
          <w:rFonts w:ascii="宋体" w:eastAsia="宋体" w:hAnsi="宋体"/>
          <w:sz w:val="24"/>
          <w:szCs w:val="24"/>
        </w:rPr>
        <w:t xml:space="preserve">“未分配利润”项目，反映小企业尚未分配的历年结存的利润。本项目应根据“利润分配”科目的期余额填列。未弥补的亏损，在本项目内以“－”号填列。 </w:t>
      </w:r>
    </w:p>
    <w:p w14:paraId="4B452D8D" w14:textId="77777777" w:rsidR="00273D18" w:rsidRPr="00315310" w:rsidRDefault="00273D18" w:rsidP="001C560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4．本表中各项目之间的勾稽关系为： </w:t>
      </w:r>
    </w:p>
    <w:p w14:paraId="5B6D3331" w14:textId="77777777" w:rsidR="00D46EA3" w:rsidRDefault="00273D18" w:rsidP="001C560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行15=行1+行2+行3+行4+行5+行6+行7+行8+行9+行14；</w:t>
      </w:r>
    </w:p>
    <w:p w14:paraId="37F14EE4" w14:textId="0751C741" w:rsidR="00273D18" w:rsidRPr="00315310" w:rsidRDefault="00273D18" w:rsidP="001C560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行9≥行10+行11+ 行12+行13； </w:t>
      </w:r>
    </w:p>
    <w:p w14:paraId="3C54D2FB" w14:textId="414050EC" w:rsidR="00273D18" w:rsidRPr="00315310" w:rsidRDefault="00273D18" w:rsidP="001C560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行29=行16+行17+行20+行21+行22+行23+行24+行25+行26 +行27+行28 </w:t>
      </w:r>
    </w:p>
    <w:p w14:paraId="6755C408" w14:textId="77777777" w:rsidR="00D46EA3" w:rsidRDefault="00273D18" w:rsidP="001C560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行20=行18-行19；</w:t>
      </w:r>
    </w:p>
    <w:p w14:paraId="1D2EC1ED" w14:textId="604E4251" w:rsidR="00273D18" w:rsidRPr="00315310" w:rsidRDefault="00273D18" w:rsidP="001C560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行30=行15+行29； </w:t>
      </w:r>
    </w:p>
    <w:p w14:paraId="35530E58" w14:textId="77777777" w:rsidR="00D46EA3" w:rsidRDefault="00273D18" w:rsidP="001C560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行41=行31+行32+行33+行34+行35+行36+行37+行38 +行39+行40；</w:t>
      </w:r>
    </w:p>
    <w:p w14:paraId="70F94B96" w14:textId="77777777" w:rsidR="00D46EA3" w:rsidRDefault="00273D18" w:rsidP="001C560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行46=行42+行43+行44+行45；</w:t>
      </w:r>
    </w:p>
    <w:p w14:paraId="6E8FA6DD" w14:textId="77777777" w:rsidR="00D46EA3" w:rsidRDefault="00273D18" w:rsidP="001C560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行47=行41+行46；</w:t>
      </w:r>
    </w:p>
    <w:p w14:paraId="051F9D77" w14:textId="77777777" w:rsidR="00D46EA3" w:rsidRDefault="00273D18" w:rsidP="001C560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行52=行48+行49+行50+行51；</w:t>
      </w:r>
    </w:p>
    <w:p w14:paraId="10D27F47" w14:textId="28E87E4D" w:rsidR="00273D18" w:rsidRPr="001C5606" w:rsidRDefault="00273D18" w:rsidP="001C560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行53=行47+行52=行30。 </w:t>
      </w:r>
      <w:r w:rsidRPr="001C5606">
        <w:rPr>
          <w:rFonts w:ascii="宋体" w:eastAsia="宋体" w:hAnsi="宋体"/>
          <w:sz w:val="24"/>
          <w:szCs w:val="24"/>
        </w:rPr>
        <w:t xml:space="preserve"> </w:t>
      </w:r>
    </w:p>
    <w:p w14:paraId="76697326" w14:textId="77777777" w:rsidR="00273D18" w:rsidRPr="00422AED" w:rsidRDefault="00273D18" w:rsidP="00422AED">
      <w:pPr>
        <w:pStyle w:val="2"/>
        <w:spacing w:beforeLines="50" w:before="156" w:after="0" w:line="480" w:lineRule="atLeast"/>
        <w:ind w:firstLineChars="200" w:firstLine="482"/>
        <w:jc w:val="center"/>
        <w:rPr>
          <w:rFonts w:asciiTheme="minorEastAsia" w:eastAsiaTheme="minorEastAsia" w:hAnsiTheme="minorEastAsia"/>
          <w:sz w:val="24"/>
          <w:szCs w:val="24"/>
        </w:rPr>
      </w:pPr>
      <w:r w:rsidRPr="00422AED">
        <w:rPr>
          <w:rFonts w:asciiTheme="minorEastAsia" w:eastAsiaTheme="minorEastAsia" w:hAnsiTheme="minorEastAsia"/>
          <w:sz w:val="24"/>
          <w:szCs w:val="24"/>
        </w:rPr>
        <w:t xml:space="preserve">（三）小企业利润表格式及编制说明 </w:t>
      </w:r>
    </w:p>
    <w:p w14:paraId="46736706" w14:textId="77777777" w:rsidR="00273D18" w:rsidRPr="00315310" w:rsidRDefault="00273D18" w:rsidP="00273D18">
      <w:pPr>
        <w:spacing w:after="0" w:line="259" w:lineRule="auto"/>
        <w:ind w:right="147"/>
        <w:jc w:val="center"/>
        <w:rPr>
          <w:rFonts w:ascii="宋体" w:eastAsia="宋体" w:hAnsi="宋体"/>
          <w:sz w:val="24"/>
          <w:szCs w:val="24"/>
        </w:rPr>
      </w:pPr>
      <w:r w:rsidRPr="00315310">
        <w:rPr>
          <w:rFonts w:ascii="宋体" w:eastAsia="宋体" w:hAnsi="宋体"/>
          <w:sz w:val="24"/>
          <w:szCs w:val="24"/>
        </w:rPr>
        <w:t>利润表</w:t>
      </w:r>
      <w:r w:rsidRPr="00315310">
        <w:rPr>
          <w:rFonts w:ascii="宋体" w:eastAsia="宋体" w:hAnsi="宋体" w:cs="Times New Roman"/>
          <w:sz w:val="24"/>
          <w:szCs w:val="24"/>
        </w:rPr>
        <w:t xml:space="preserve"> </w:t>
      </w:r>
    </w:p>
    <w:p w14:paraId="54443283" w14:textId="77777777" w:rsidR="00273D18" w:rsidRPr="00315310" w:rsidRDefault="00273D18" w:rsidP="00273D18">
      <w:pPr>
        <w:spacing w:after="3" w:line="259" w:lineRule="auto"/>
        <w:ind w:right="146"/>
        <w:jc w:val="right"/>
        <w:rPr>
          <w:rFonts w:ascii="宋体" w:eastAsia="宋体" w:hAnsi="宋体"/>
          <w:sz w:val="24"/>
          <w:szCs w:val="24"/>
        </w:rPr>
      </w:pPr>
      <w:r w:rsidRPr="00315310">
        <w:rPr>
          <w:rFonts w:ascii="宋体" w:eastAsia="宋体" w:hAnsi="宋体"/>
          <w:sz w:val="24"/>
          <w:szCs w:val="24"/>
        </w:rPr>
        <w:t xml:space="preserve">会小企 </w:t>
      </w:r>
      <w:r w:rsidRPr="00315310">
        <w:rPr>
          <w:rFonts w:ascii="宋体" w:eastAsia="宋体" w:hAnsi="宋体" w:cs="Times New Roman"/>
          <w:sz w:val="24"/>
          <w:szCs w:val="24"/>
        </w:rPr>
        <w:t xml:space="preserve">02 </w:t>
      </w:r>
      <w:r w:rsidRPr="00315310">
        <w:rPr>
          <w:rFonts w:ascii="宋体" w:eastAsia="宋体" w:hAnsi="宋体"/>
          <w:sz w:val="24"/>
          <w:szCs w:val="24"/>
        </w:rPr>
        <w:t>表</w:t>
      </w:r>
      <w:r w:rsidRPr="00315310">
        <w:rPr>
          <w:rFonts w:ascii="宋体" w:eastAsia="宋体" w:hAnsi="宋体" w:cs="Times New Roman"/>
          <w:sz w:val="24"/>
          <w:szCs w:val="24"/>
        </w:rPr>
        <w:t xml:space="preserve"> </w:t>
      </w:r>
    </w:p>
    <w:p w14:paraId="5752A38E" w14:textId="6D30F9DD" w:rsidR="00273D18" w:rsidRPr="00315310" w:rsidRDefault="00273D18" w:rsidP="00273D18">
      <w:pPr>
        <w:spacing w:after="0" w:line="270" w:lineRule="auto"/>
        <w:ind w:left="-5"/>
        <w:rPr>
          <w:rFonts w:ascii="宋体" w:eastAsia="宋体" w:hAnsi="宋体"/>
          <w:sz w:val="24"/>
          <w:szCs w:val="24"/>
        </w:rPr>
      </w:pPr>
      <w:r w:rsidRPr="00315310">
        <w:rPr>
          <w:rFonts w:ascii="宋体" w:eastAsia="宋体" w:hAnsi="宋体"/>
          <w:sz w:val="24"/>
          <w:szCs w:val="24"/>
        </w:rPr>
        <w:t>编制单位：</w:t>
      </w:r>
      <w:r w:rsidR="00B85751">
        <w:rPr>
          <w:rFonts w:ascii="宋体" w:eastAsia="宋体" w:hAnsi="宋体" w:cs="Times New Roman"/>
          <w:sz w:val="24"/>
          <w:szCs w:val="24"/>
        </w:rPr>
        <w:t xml:space="preserve">          </w:t>
      </w:r>
      <w:r w:rsidR="00B85751">
        <w:rPr>
          <w:rFonts w:ascii="宋体" w:eastAsia="宋体" w:hAnsi="宋体" w:cs="Times New Roman" w:hint="eastAsia"/>
          <w:sz w:val="24"/>
          <w:szCs w:val="24"/>
        </w:rPr>
        <w:t xml:space="preserve"> </w:t>
      </w:r>
      <w:r w:rsidRPr="00315310">
        <w:rPr>
          <w:rFonts w:ascii="宋体" w:eastAsia="宋体" w:hAnsi="宋体" w:cs="Times New Roman"/>
          <w:sz w:val="24"/>
          <w:szCs w:val="24"/>
          <w:u w:val="single" w:color="000000"/>
        </w:rPr>
        <w:t xml:space="preserve">    </w:t>
      </w:r>
      <w:r w:rsidRPr="00315310">
        <w:rPr>
          <w:rFonts w:ascii="宋体" w:eastAsia="宋体" w:hAnsi="宋体"/>
          <w:sz w:val="24"/>
          <w:szCs w:val="24"/>
        </w:rPr>
        <w:t>年</w:t>
      </w:r>
      <w:r w:rsidRPr="00315310">
        <w:rPr>
          <w:rFonts w:ascii="宋体" w:eastAsia="宋体" w:hAnsi="宋体" w:cs="Times New Roman"/>
          <w:sz w:val="24"/>
          <w:szCs w:val="24"/>
          <w:u w:val="single" w:color="000000"/>
        </w:rPr>
        <w:t xml:space="preserve">    </w:t>
      </w:r>
      <w:r w:rsidRPr="00315310">
        <w:rPr>
          <w:rFonts w:ascii="宋体" w:eastAsia="宋体" w:hAnsi="宋体"/>
          <w:sz w:val="24"/>
          <w:szCs w:val="24"/>
        </w:rPr>
        <w:t>月</w:t>
      </w:r>
      <w:r w:rsidRPr="00315310">
        <w:rPr>
          <w:rFonts w:ascii="宋体" w:eastAsia="宋体" w:hAnsi="宋体" w:cs="Times New Roman"/>
          <w:sz w:val="24"/>
          <w:szCs w:val="24"/>
        </w:rPr>
        <w:t xml:space="preserve">                           </w:t>
      </w:r>
      <w:r w:rsidRPr="00315310">
        <w:rPr>
          <w:rFonts w:ascii="宋体" w:eastAsia="宋体" w:hAnsi="宋体"/>
          <w:sz w:val="24"/>
          <w:szCs w:val="24"/>
        </w:rPr>
        <w:t>单位：元</w:t>
      </w:r>
      <w:r w:rsidRPr="00315310">
        <w:rPr>
          <w:rFonts w:ascii="宋体" w:eastAsia="宋体" w:hAnsi="宋体" w:cs="Times New Roman"/>
          <w:sz w:val="24"/>
          <w:szCs w:val="24"/>
        </w:rPr>
        <w:t xml:space="preserve"> </w:t>
      </w:r>
    </w:p>
    <w:tbl>
      <w:tblPr>
        <w:tblStyle w:val="TableGrid"/>
        <w:tblW w:w="8522" w:type="dxa"/>
        <w:tblInd w:w="-14" w:type="dxa"/>
        <w:tblCellMar>
          <w:top w:w="6" w:type="dxa"/>
          <w:left w:w="108" w:type="dxa"/>
          <w:right w:w="55" w:type="dxa"/>
        </w:tblCellMar>
        <w:tblLook w:val="04A0" w:firstRow="1" w:lastRow="0" w:firstColumn="1" w:lastColumn="0" w:noHBand="0" w:noVBand="1"/>
      </w:tblPr>
      <w:tblGrid>
        <w:gridCol w:w="5751"/>
        <w:gridCol w:w="986"/>
        <w:gridCol w:w="1095"/>
        <w:gridCol w:w="690"/>
      </w:tblGrid>
      <w:tr w:rsidR="00273D18" w:rsidRPr="00315310" w14:paraId="33235B2E" w14:textId="77777777" w:rsidTr="00ED40FC">
        <w:trPr>
          <w:trHeight w:val="566"/>
        </w:trPr>
        <w:tc>
          <w:tcPr>
            <w:tcW w:w="5970" w:type="dxa"/>
            <w:tcBorders>
              <w:top w:val="single" w:sz="12" w:space="0" w:color="000000"/>
              <w:left w:val="nil"/>
              <w:bottom w:val="single" w:sz="4" w:space="0" w:color="000000"/>
              <w:right w:val="single" w:sz="4" w:space="0" w:color="000000"/>
            </w:tcBorders>
          </w:tcPr>
          <w:p w14:paraId="185961DE"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b/>
                <w:sz w:val="21"/>
              </w:rPr>
              <w:t xml:space="preserve">                   </w:t>
            </w:r>
            <w:r w:rsidRPr="00315310">
              <w:rPr>
                <w:rFonts w:ascii="宋体" w:eastAsia="宋体" w:hAnsi="宋体"/>
                <w:sz w:val="21"/>
              </w:rPr>
              <w:t>项</w:t>
            </w:r>
            <w:r w:rsidRPr="00315310">
              <w:rPr>
                <w:rFonts w:ascii="宋体" w:eastAsia="宋体" w:hAnsi="宋体" w:cs="Times New Roman"/>
                <w:b/>
                <w:sz w:val="21"/>
              </w:rPr>
              <w:t xml:space="preserve">     </w:t>
            </w:r>
            <w:r w:rsidRPr="00315310">
              <w:rPr>
                <w:rFonts w:ascii="宋体" w:eastAsia="宋体" w:hAnsi="宋体"/>
                <w:sz w:val="21"/>
              </w:rPr>
              <w:t>目</w:t>
            </w:r>
            <w:r w:rsidRPr="00315310">
              <w:rPr>
                <w:rFonts w:ascii="宋体" w:eastAsia="宋体" w:hAnsi="宋体" w:cs="Times New Roman"/>
                <w:b/>
                <w:sz w:val="21"/>
              </w:rPr>
              <w:t xml:space="preserve"> </w:t>
            </w:r>
          </w:p>
        </w:tc>
        <w:tc>
          <w:tcPr>
            <w:tcW w:w="708" w:type="dxa"/>
            <w:tcBorders>
              <w:top w:val="single" w:sz="12" w:space="0" w:color="000000"/>
              <w:left w:val="single" w:sz="4" w:space="0" w:color="000000"/>
              <w:bottom w:val="single" w:sz="4" w:space="0" w:color="000000"/>
              <w:right w:val="single" w:sz="4" w:space="0" w:color="000000"/>
            </w:tcBorders>
          </w:tcPr>
          <w:p w14:paraId="380C4EFA" w14:textId="77777777" w:rsidR="00273D18" w:rsidRPr="00315310" w:rsidRDefault="00273D18" w:rsidP="00ED40FC">
            <w:pPr>
              <w:spacing w:after="0" w:line="259" w:lineRule="auto"/>
              <w:ind w:left="34" w:right="36" w:firstLine="0"/>
              <w:jc w:val="center"/>
              <w:rPr>
                <w:rFonts w:ascii="宋体" w:eastAsia="宋体" w:hAnsi="宋体"/>
              </w:rPr>
            </w:pPr>
            <w:r w:rsidRPr="00315310">
              <w:rPr>
                <w:rFonts w:ascii="宋体" w:eastAsia="宋体" w:hAnsi="宋体"/>
                <w:sz w:val="21"/>
              </w:rPr>
              <w:t>行次</w:t>
            </w:r>
            <w:r w:rsidRPr="00315310">
              <w:rPr>
                <w:rFonts w:ascii="宋体" w:eastAsia="宋体" w:hAnsi="宋体" w:cs="Times New Roman"/>
                <w:b/>
                <w:sz w:val="21"/>
              </w:rPr>
              <w:t xml:space="preserve"> </w:t>
            </w:r>
          </w:p>
        </w:tc>
        <w:tc>
          <w:tcPr>
            <w:tcW w:w="1136" w:type="dxa"/>
            <w:tcBorders>
              <w:top w:val="single" w:sz="12" w:space="0" w:color="000000"/>
              <w:left w:val="single" w:sz="4" w:space="0" w:color="000000"/>
              <w:bottom w:val="single" w:sz="4" w:space="0" w:color="000000"/>
              <w:right w:val="single" w:sz="4" w:space="0" w:color="000000"/>
            </w:tcBorders>
          </w:tcPr>
          <w:p w14:paraId="4B3E91AE" w14:textId="77777777" w:rsidR="00273D18" w:rsidRPr="00315310" w:rsidRDefault="00273D18" w:rsidP="00ED40FC">
            <w:pPr>
              <w:spacing w:after="0" w:line="259" w:lineRule="auto"/>
              <w:ind w:left="0" w:firstLine="204"/>
              <w:rPr>
                <w:rFonts w:ascii="宋体" w:eastAsia="宋体" w:hAnsi="宋体"/>
              </w:rPr>
            </w:pPr>
            <w:r w:rsidRPr="00315310">
              <w:rPr>
                <w:rFonts w:ascii="宋体" w:eastAsia="宋体" w:hAnsi="宋体"/>
                <w:sz w:val="21"/>
              </w:rPr>
              <w:t>本年累计金额</w:t>
            </w:r>
            <w:r w:rsidRPr="00315310">
              <w:rPr>
                <w:rFonts w:ascii="宋体" w:eastAsia="宋体" w:hAnsi="宋体" w:cs="Times New Roman"/>
                <w:b/>
                <w:sz w:val="21"/>
              </w:rPr>
              <w:t xml:space="preserve"> </w:t>
            </w:r>
          </w:p>
        </w:tc>
        <w:tc>
          <w:tcPr>
            <w:tcW w:w="708" w:type="dxa"/>
            <w:tcBorders>
              <w:top w:val="single" w:sz="12" w:space="0" w:color="000000"/>
              <w:left w:val="single" w:sz="4" w:space="0" w:color="000000"/>
              <w:bottom w:val="single" w:sz="4" w:space="0" w:color="000000"/>
              <w:right w:val="nil"/>
            </w:tcBorders>
          </w:tcPr>
          <w:p w14:paraId="3A679747" w14:textId="77777777" w:rsidR="00273D18" w:rsidRPr="00315310" w:rsidRDefault="00273D18" w:rsidP="00ED40FC">
            <w:pPr>
              <w:spacing w:after="0" w:line="259" w:lineRule="auto"/>
              <w:ind w:left="34" w:hanging="34"/>
              <w:rPr>
                <w:rFonts w:ascii="宋体" w:eastAsia="宋体" w:hAnsi="宋体"/>
              </w:rPr>
            </w:pPr>
            <w:r w:rsidRPr="00315310">
              <w:rPr>
                <w:rFonts w:ascii="宋体" w:eastAsia="宋体" w:hAnsi="宋体"/>
                <w:sz w:val="21"/>
              </w:rPr>
              <w:t>本月金额</w:t>
            </w:r>
            <w:r w:rsidRPr="00315310">
              <w:rPr>
                <w:rFonts w:ascii="宋体" w:eastAsia="宋体" w:hAnsi="宋体" w:cs="Times New Roman"/>
                <w:b/>
                <w:sz w:val="21"/>
              </w:rPr>
              <w:t xml:space="preserve"> </w:t>
            </w:r>
          </w:p>
        </w:tc>
      </w:tr>
      <w:tr w:rsidR="00273D18" w:rsidRPr="00315310" w14:paraId="162347B2" w14:textId="77777777" w:rsidTr="00ED40FC">
        <w:trPr>
          <w:trHeight w:val="283"/>
        </w:trPr>
        <w:tc>
          <w:tcPr>
            <w:tcW w:w="5970" w:type="dxa"/>
            <w:tcBorders>
              <w:top w:val="single" w:sz="4" w:space="0" w:color="000000"/>
              <w:left w:val="nil"/>
              <w:bottom w:val="single" w:sz="6" w:space="0" w:color="000000"/>
              <w:right w:val="single" w:sz="6" w:space="0" w:color="000000"/>
            </w:tcBorders>
          </w:tcPr>
          <w:p w14:paraId="6E6DCC20"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sz w:val="21"/>
              </w:rPr>
              <w:t>一、营业收入</w:t>
            </w:r>
            <w:r w:rsidRPr="00315310">
              <w:rPr>
                <w:rFonts w:ascii="宋体" w:eastAsia="宋体" w:hAnsi="宋体" w:cs="Times New Roman"/>
                <w:sz w:val="21"/>
              </w:rPr>
              <w:t xml:space="preserve"> </w:t>
            </w:r>
          </w:p>
        </w:tc>
        <w:tc>
          <w:tcPr>
            <w:tcW w:w="708" w:type="dxa"/>
            <w:tcBorders>
              <w:top w:val="single" w:sz="4" w:space="0" w:color="000000"/>
              <w:left w:val="single" w:sz="6" w:space="0" w:color="000000"/>
              <w:bottom w:val="single" w:sz="6" w:space="0" w:color="000000"/>
              <w:right w:val="single" w:sz="6" w:space="0" w:color="000000"/>
            </w:tcBorders>
          </w:tcPr>
          <w:p w14:paraId="053CCE5B" w14:textId="77777777" w:rsidR="00273D18" w:rsidRPr="00315310" w:rsidRDefault="00273D18" w:rsidP="00ED40F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1 </w:t>
            </w:r>
          </w:p>
        </w:tc>
        <w:tc>
          <w:tcPr>
            <w:tcW w:w="1136" w:type="dxa"/>
            <w:tcBorders>
              <w:top w:val="single" w:sz="4" w:space="0" w:color="000000"/>
              <w:left w:val="single" w:sz="6" w:space="0" w:color="000000"/>
              <w:bottom w:val="single" w:sz="6" w:space="0" w:color="000000"/>
              <w:right w:val="single" w:sz="6" w:space="0" w:color="000000"/>
            </w:tcBorders>
          </w:tcPr>
          <w:p w14:paraId="08C52DBD"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4" w:space="0" w:color="000000"/>
              <w:left w:val="single" w:sz="6" w:space="0" w:color="000000"/>
              <w:bottom w:val="single" w:sz="6" w:space="0" w:color="000000"/>
              <w:right w:val="nil"/>
            </w:tcBorders>
          </w:tcPr>
          <w:p w14:paraId="0F785360"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5155EA6A" w14:textId="77777777" w:rsidTr="00ED40FC">
        <w:trPr>
          <w:trHeight w:val="288"/>
        </w:trPr>
        <w:tc>
          <w:tcPr>
            <w:tcW w:w="5970" w:type="dxa"/>
            <w:tcBorders>
              <w:top w:val="single" w:sz="6" w:space="0" w:color="000000"/>
              <w:left w:val="nil"/>
              <w:bottom w:val="single" w:sz="6" w:space="0" w:color="000000"/>
              <w:right w:val="single" w:sz="6" w:space="0" w:color="000000"/>
            </w:tcBorders>
          </w:tcPr>
          <w:p w14:paraId="62822585"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sz w:val="21"/>
              </w:rPr>
              <w:t>减：营业成本</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35E63F73" w14:textId="77777777" w:rsidR="00273D18" w:rsidRPr="00315310" w:rsidRDefault="00273D18" w:rsidP="00ED40F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2 </w:t>
            </w:r>
          </w:p>
        </w:tc>
        <w:tc>
          <w:tcPr>
            <w:tcW w:w="1136" w:type="dxa"/>
            <w:tcBorders>
              <w:top w:val="single" w:sz="6" w:space="0" w:color="000000"/>
              <w:left w:val="single" w:sz="6" w:space="0" w:color="000000"/>
              <w:bottom w:val="single" w:sz="6" w:space="0" w:color="000000"/>
              <w:right w:val="single" w:sz="6" w:space="0" w:color="000000"/>
            </w:tcBorders>
          </w:tcPr>
          <w:p w14:paraId="5D1CFA57"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3BBCB419"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4971DD99" w14:textId="77777777" w:rsidTr="00ED40FC">
        <w:trPr>
          <w:trHeight w:val="288"/>
        </w:trPr>
        <w:tc>
          <w:tcPr>
            <w:tcW w:w="5970" w:type="dxa"/>
            <w:tcBorders>
              <w:top w:val="single" w:sz="6" w:space="0" w:color="000000"/>
              <w:left w:val="nil"/>
              <w:bottom w:val="single" w:sz="6" w:space="0" w:color="000000"/>
              <w:right w:val="single" w:sz="6" w:space="0" w:color="000000"/>
            </w:tcBorders>
          </w:tcPr>
          <w:p w14:paraId="680EBB59" w14:textId="77777777" w:rsidR="00273D18" w:rsidRPr="00315310" w:rsidRDefault="00273D18" w:rsidP="00ED40FC">
            <w:pPr>
              <w:spacing w:after="0" w:line="259" w:lineRule="auto"/>
              <w:ind w:left="434" w:firstLine="0"/>
              <w:rPr>
                <w:rFonts w:ascii="宋体" w:eastAsia="宋体" w:hAnsi="宋体"/>
              </w:rPr>
            </w:pPr>
            <w:r w:rsidRPr="00315310">
              <w:rPr>
                <w:rFonts w:ascii="宋体" w:eastAsia="宋体" w:hAnsi="宋体"/>
                <w:sz w:val="21"/>
              </w:rPr>
              <w:t>营业税金及附加</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1836332E" w14:textId="77777777" w:rsidR="00273D18" w:rsidRPr="00315310" w:rsidRDefault="00273D18" w:rsidP="00ED40FC">
            <w:pPr>
              <w:spacing w:after="0" w:line="259" w:lineRule="auto"/>
              <w:ind w:left="0" w:right="55" w:firstLine="0"/>
              <w:jc w:val="center"/>
              <w:rPr>
                <w:rFonts w:ascii="宋体" w:eastAsia="宋体" w:hAnsi="宋体"/>
              </w:rPr>
            </w:pPr>
            <w:commentRangeStart w:id="72"/>
            <w:r w:rsidRPr="00315310">
              <w:rPr>
                <w:rFonts w:ascii="宋体" w:eastAsia="宋体" w:hAnsi="宋体" w:cs="Times New Roman"/>
                <w:sz w:val="21"/>
              </w:rPr>
              <w:t>3</w:t>
            </w:r>
            <w:commentRangeEnd w:id="72"/>
            <w:r w:rsidR="00564629">
              <w:rPr>
                <w:rStyle w:val="a6"/>
              </w:rPr>
              <w:commentReference w:id="72"/>
            </w:r>
            <w:r w:rsidRPr="00315310">
              <w:rPr>
                <w:rFonts w:ascii="宋体" w:eastAsia="宋体" w:hAnsi="宋体" w:cs="Times New Roman"/>
                <w:sz w:val="21"/>
              </w:rPr>
              <w:t xml:space="preserve"> </w:t>
            </w:r>
          </w:p>
        </w:tc>
        <w:tc>
          <w:tcPr>
            <w:tcW w:w="1136" w:type="dxa"/>
            <w:tcBorders>
              <w:top w:val="single" w:sz="6" w:space="0" w:color="000000"/>
              <w:left w:val="single" w:sz="6" w:space="0" w:color="000000"/>
              <w:bottom w:val="single" w:sz="6" w:space="0" w:color="000000"/>
              <w:right w:val="single" w:sz="6" w:space="0" w:color="000000"/>
            </w:tcBorders>
          </w:tcPr>
          <w:p w14:paraId="72562A20"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6E9AF33A"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6C32027C" w14:textId="77777777" w:rsidTr="00ED40FC">
        <w:trPr>
          <w:trHeight w:val="288"/>
        </w:trPr>
        <w:tc>
          <w:tcPr>
            <w:tcW w:w="5970" w:type="dxa"/>
            <w:tcBorders>
              <w:top w:val="single" w:sz="6" w:space="0" w:color="000000"/>
              <w:left w:val="nil"/>
              <w:bottom w:val="single" w:sz="6" w:space="0" w:color="000000"/>
              <w:right w:val="single" w:sz="6" w:space="0" w:color="000000"/>
            </w:tcBorders>
          </w:tcPr>
          <w:p w14:paraId="304F1538" w14:textId="77777777" w:rsidR="00273D18" w:rsidRPr="00315310" w:rsidRDefault="00273D18" w:rsidP="00ED40FC">
            <w:pPr>
              <w:spacing w:after="0" w:line="259" w:lineRule="auto"/>
              <w:ind w:left="646" w:firstLine="0"/>
              <w:rPr>
                <w:rFonts w:ascii="宋体" w:eastAsia="宋体" w:hAnsi="宋体"/>
              </w:rPr>
            </w:pPr>
            <w:r w:rsidRPr="00315310">
              <w:rPr>
                <w:rFonts w:ascii="宋体" w:eastAsia="宋体" w:hAnsi="宋体"/>
                <w:sz w:val="21"/>
              </w:rPr>
              <w:lastRenderedPageBreak/>
              <w:t>其中：消费税</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64EDC8A1" w14:textId="77777777" w:rsidR="00273D18" w:rsidRPr="00315310" w:rsidRDefault="00273D18" w:rsidP="00ED40F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4 </w:t>
            </w:r>
          </w:p>
        </w:tc>
        <w:tc>
          <w:tcPr>
            <w:tcW w:w="1136" w:type="dxa"/>
            <w:tcBorders>
              <w:top w:val="single" w:sz="6" w:space="0" w:color="000000"/>
              <w:left w:val="single" w:sz="6" w:space="0" w:color="000000"/>
              <w:bottom w:val="single" w:sz="6" w:space="0" w:color="000000"/>
              <w:right w:val="single" w:sz="6" w:space="0" w:color="000000"/>
            </w:tcBorders>
          </w:tcPr>
          <w:p w14:paraId="1136A6AD"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78A4FAAF"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49037F26" w14:textId="77777777" w:rsidTr="00ED40FC">
        <w:trPr>
          <w:trHeight w:val="286"/>
        </w:trPr>
        <w:tc>
          <w:tcPr>
            <w:tcW w:w="5970" w:type="dxa"/>
            <w:tcBorders>
              <w:top w:val="single" w:sz="6" w:space="0" w:color="000000"/>
              <w:left w:val="nil"/>
              <w:bottom w:val="single" w:sz="6" w:space="0" w:color="000000"/>
              <w:right w:val="single" w:sz="6" w:space="0" w:color="000000"/>
            </w:tcBorders>
          </w:tcPr>
          <w:p w14:paraId="55963313" w14:textId="77777777" w:rsidR="00273D18" w:rsidRPr="00315310" w:rsidRDefault="00273D18" w:rsidP="00ED40FC">
            <w:pPr>
              <w:spacing w:after="0" w:line="259" w:lineRule="auto"/>
              <w:ind w:left="1274" w:firstLine="0"/>
              <w:rPr>
                <w:rFonts w:ascii="宋体" w:eastAsia="宋体" w:hAnsi="宋体"/>
              </w:rPr>
            </w:pPr>
            <w:r w:rsidRPr="00315310">
              <w:rPr>
                <w:rFonts w:ascii="宋体" w:eastAsia="宋体" w:hAnsi="宋体"/>
                <w:sz w:val="21"/>
              </w:rPr>
              <w:t>营业税</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7E324C9F" w14:textId="77777777" w:rsidR="00273D18" w:rsidRPr="00315310" w:rsidRDefault="00273D18" w:rsidP="00ED40F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5 </w:t>
            </w:r>
          </w:p>
        </w:tc>
        <w:tc>
          <w:tcPr>
            <w:tcW w:w="1136" w:type="dxa"/>
            <w:tcBorders>
              <w:top w:val="single" w:sz="6" w:space="0" w:color="000000"/>
              <w:left w:val="single" w:sz="6" w:space="0" w:color="000000"/>
              <w:bottom w:val="single" w:sz="6" w:space="0" w:color="000000"/>
              <w:right w:val="single" w:sz="6" w:space="0" w:color="000000"/>
            </w:tcBorders>
          </w:tcPr>
          <w:p w14:paraId="6AB25F1A"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57F765A6"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33031A6E" w14:textId="77777777" w:rsidTr="00ED40FC">
        <w:trPr>
          <w:trHeight w:val="288"/>
        </w:trPr>
        <w:tc>
          <w:tcPr>
            <w:tcW w:w="5970" w:type="dxa"/>
            <w:tcBorders>
              <w:top w:val="single" w:sz="6" w:space="0" w:color="000000"/>
              <w:left w:val="nil"/>
              <w:bottom w:val="single" w:sz="6" w:space="0" w:color="000000"/>
              <w:right w:val="single" w:sz="6" w:space="0" w:color="000000"/>
            </w:tcBorders>
          </w:tcPr>
          <w:p w14:paraId="2631B996" w14:textId="77777777" w:rsidR="00273D18" w:rsidRPr="00315310" w:rsidRDefault="00273D18" w:rsidP="00ED40FC">
            <w:pPr>
              <w:spacing w:after="0" w:line="259" w:lineRule="auto"/>
              <w:ind w:left="646"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城市维护建设税</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5CA96EBB" w14:textId="77777777" w:rsidR="00273D18" w:rsidRPr="00315310" w:rsidRDefault="00273D18" w:rsidP="00ED40F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6 </w:t>
            </w:r>
          </w:p>
        </w:tc>
        <w:tc>
          <w:tcPr>
            <w:tcW w:w="1136" w:type="dxa"/>
            <w:tcBorders>
              <w:top w:val="single" w:sz="6" w:space="0" w:color="000000"/>
              <w:left w:val="single" w:sz="6" w:space="0" w:color="000000"/>
              <w:bottom w:val="single" w:sz="6" w:space="0" w:color="000000"/>
              <w:right w:val="single" w:sz="6" w:space="0" w:color="000000"/>
            </w:tcBorders>
          </w:tcPr>
          <w:p w14:paraId="6B09E176"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751B4A6C"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18B18DD6" w14:textId="77777777" w:rsidTr="00ED40FC">
        <w:trPr>
          <w:trHeight w:val="288"/>
        </w:trPr>
        <w:tc>
          <w:tcPr>
            <w:tcW w:w="5970" w:type="dxa"/>
            <w:tcBorders>
              <w:top w:val="single" w:sz="6" w:space="0" w:color="000000"/>
              <w:left w:val="nil"/>
              <w:bottom w:val="single" w:sz="6" w:space="0" w:color="000000"/>
              <w:right w:val="single" w:sz="6" w:space="0" w:color="000000"/>
            </w:tcBorders>
          </w:tcPr>
          <w:p w14:paraId="1919B7EB" w14:textId="77777777" w:rsidR="00273D18" w:rsidRPr="00315310" w:rsidRDefault="00273D18" w:rsidP="00ED40FC">
            <w:pPr>
              <w:spacing w:after="0" w:line="259" w:lineRule="auto"/>
              <w:ind w:left="646"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资源税</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0AB17091" w14:textId="77777777" w:rsidR="00273D18" w:rsidRPr="00315310" w:rsidRDefault="00273D18" w:rsidP="00ED40F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7 </w:t>
            </w:r>
          </w:p>
        </w:tc>
        <w:tc>
          <w:tcPr>
            <w:tcW w:w="1136" w:type="dxa"/>
            <w:tcBorders>
              <w:top w:val="single" w:sz="6" w:space="0" w:color="000000"/>
              <w:left w:val="single" w:sz="6" w:space="0" w:color="000000"/>
              <w:bottom w:val="single" w:sz="6" w:space="0" w:color="000000"/>
              <w:right w:val="single" w:sz="6" w:space="0" w:color="000000"/>
            </w:tcBorders>
          </w:tcPr>
          <w:p w14:paraId="54381502"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068ADF9F"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0F26B0E1" w14:textId="77777777" w:rsidTr="00ED40FC">
        <w:trPr>
          <w:trHeight w:val="286"/>
        </w:trPr>
        <w:tc>
          <w:tcPr>
            <w:tcW w:w="5970" w:type="dxa"/>
            <w:tcBorders>
              <w:top w:val="single" w:sz="6" w:space="0" w:color="000000"/>
              <w:left w:val="nil"/>
              <w:bottom w:val="single" w:sz="6" w:space="0" w:color="000000"/>
              <w:right w:val="single" w:sz="6" w:space="0" w:color="000000"/>
            </w:tcBorders>
          </w:tcPr>
          <w:p w14:paraId="6E9B119F" w14:textId="77777777" w:rsidR="00273D18" w:rsidRPr="00315310" w:rsidRDefault="00273D18" w:rsidP="00ED40FC">
            <w:pPr>
              <w:spacing w:after="0" w:line="259" w:lineRule="auto"/>
              <w:ind w:left="1274" w:firstLine="0"/>
              <w:rPr>
                <w:rFonts w:ascii="宋体" w:eastAsia="宋体" w:hAnsi="宋体"/>
              </w:rPr>
            </w:pPr>
            <w:r w:rsidRPr="00315310">
              <w:rPr>
                <w:rFonts w:ascii="宋体" w:eastAsia="宋体" w:hAnsi="宋体"/>
                <w:sz w:val="21"/>
              </w:rPr>
              <w:t>土地增值税</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4DFFFA85" w14:textId="77777777" w:rsidR="00273D18" w:rsidRPr="00315310" w:rsidRDefault="00273D18" w:rsidP="00ED40F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8 </w:t>
            </w:r>
          </w:p>
        </w:tc>
        <w:tc>
          <w:tcPr>
            <w:tcW w:w="1136" w:type="dxa"/>
            <w:tcBorders>
              <w:top w:val="single" w:sz="6" w:space="0" w:color="000000"/>
              <w:left w:val="single" w:sz="6" w:space="0" w:color="000000"/>
              <w:bottom w:val="single" w:sz="6" w:space="0" w:color="000000"/>
              <w:right w:val="single" w:sz="6" w:space="0" w:color="000000"/>
            </w:tcBorders>
          </w:tcPr>
          <w:p w14:paraId="703AA099"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142FF716"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57954213" w14:textId="77777777" w:rsidTr="00ED40FC">
        <w:trPr>
          <w:trHeight w:val="288"/>
        </w:trPr>
        <w:tc>
          <w:tcPr>
            <w:tcW w:w="5970" w:type="dxa"/>
            <w:tcBorders>
              <w:top w:val="single" w:sz="6" w:space="0" w:color="000000"/>
              <w:left w:val="nil"/>
              <w:bottom w:val="single" w:sz="6" w:space="0" w:color="000000"/>
              <w:right w:val="single" w:sz="6" w:space="0" w:color="000000"/>
            </w:tcBorders>
          </w:tcPr>
          <w:p w14:paraId="5A5C6FD1" w14:textId="77777777" w:rsidR="00273D18" w:rsidRPr="00315310" w:rsidRDefault="00273D18" w:rsidP="00ED40FC">
            <w:pPr>
              <w:spacing w:after="0" w:line="259" w:lineRule="auto"/>
              <w:ind w:left="1274" w:firstLine="0"/>
              <w:rPr>
                <w:rFonts w:ascii="宋体" w:eastAsia="宋体" w:hAnsi="宋体"/>
              </w:rPr>
            </w:pPr>
            <w:r w:rsidRPr="00315310">
              <w:rPr>
                <w:rFonts w:ascii="宋体" w:eastAsia="宋体" w:hAnsi="宋体"/>
                <w:sz w:val="21"/>
              </w:rPr>
              <w:t>城镇土地使用税、房产税、车船税、印花税</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273A9B17" w14:textId="77777777" w:rsidR="00273D18" w:rsidRPr="00315310" w:rsidRDefault="00273D18" w:rsidP="00ED40F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9 </w:t>
            </w:r>
          </w:p>
        </w:tc>
        <w:tc>
          <w:tcPr>
            <w:tcW w:w="1136" w:type="dxa"/>
            <w:tcBorders>
              <w:top w:val="single" w:sz="6" w:space="0" w:color="000000"/>
              <w:left w:val="single" w:sz="6" w:space="0" w:color="000000"/>
              <w:bottom w:val="single" w:sz="6" w:space="0" w:color="000000"/>
              <w:right w:val="single" w:sz="6" w:space="0" w:color="000000"/>
            </w:tcBorders>
          </w:tcPr>
          <w:p w14:paraId="0E5C85FE"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0E8D2370"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3C1C0D24" w14:textId="77777777" w:rsidTr="00ED40FC">
        <w:trPr>
          <w:trHeight w:val="288"/>
        </w:trPr>
        <w:tc>
          <w:tcPr>
            <w:tcW w:w="5970" w:type="dxa"/>
            <w:tcBorders>
              <w:top w:val="single" w:sz="6" w:space="0" w:color="000000"/>
              <w:left w:val="nil"/>
              <w:bottom w:val="single" w:sz="6" w:space="0" w:color="000000"/>
              <w:right w:val="single" w:sz="6" w:space="0" w:color="000000"/>
            </w:tcBorders>
          </w:tcPr>
          <w:p w14:paraId="1414AA32" w14:textId="77777777" w:rsidR="00273D18" w:rsidRPr="00315310" w:rsidRDefault="00273D18" w:rsidP="00ED40FC">
            <w:pPr>
              <w:spacing w:after="0" w:line="259" w:lineRule="auto"/>
              <w:ind w:left="1274" w:firstLine="0"/>
              <w:rPr>
                <w:rFonts w:ascii="宋体" w:eastAsia="宋体" w:hAnsi="宋体"/>
              </w:rPr>
            </w:pPr>
            <w:r w:rsidRPr="00315310">
              <w:rPr>
                <w:rFonts w:ascii="宋体" w:eastAsia="宋体" w:hAnsi="宋体"/>
                <w:sz w:val="21"/>
              </w:rPr>
              <w:t>教育费附加、矿产资源补偿费、排污费</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77D20B17" w14:textId="77777777" w:rsidR="00273D18" w:rsidRPr="00315310" w:rsidRDefault="00273D18" w:rsidP="00ED40F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10 </w:t>
            </w:r>
          </w:p>
        </w:tc>
        <w:tc>
          <w:tcPr>
            <w:tcW w:w="1136" w:type="dxa"/>
            <w:tcBorders>
              <w:top w:val="single" w:sz="6" w:space="0" w:color="000000"/>
              <w:left w:val="single" w:sz="6" w:space="0" w:color="000000"/>
              <w:bottom w:val="single" w:sz="6" w:space="0" w:color="000000"/>
              <w:right w:val="single" w:sz="6" w:space="0" w:color="000000"/>
            </w:tcBorders>
          </w:tcPr>
          <w:p w14:paraId="500063C5"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3A00647E"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43551571" w14:textId="77777777" w:rsidTr="00ED40FC">
        <w:trPr>
          <w:trHeight w:val="288"/>
        </w:trPr>
        <w:tc>
          <w:tcPr>
            <w:tcW w:w="5970" w:type="dxa"/>
            <w:tcBorders>
              <w:top w:val="single" w:sz="6" w:space="0" w:color="000000"/>
              <w:left w:val="nil"/>
              <w:bottom w:val="single" w:sz="6" w:space="0" w:color="000000"/>
              <w:right w:val="single" w:sz="6" w:space="0" w:color="000000"/>
            </w:tcBorders>
          </w:tcPr>
          <w:p w14:paraId="1B30EFFA" w14:textId="77777777" w:rsidR="00273D18" w:rsidRPr="00315310" w:rsidRDefault="00273D18" w:rsidP="00ED40FC">
            <w:pPr>
              <w:spacing w:after="0" w:line="259" w:lineRule="auto"/>
              <w:ind w:left="434" w:firstLine="0"/>
              <w:rPr>
                <w:rFonts w:ascii="宋体" w:eastAsia="宋体" w:hAnsi="宋体"/>
              </w:rPr>
            </w:pPr>
            <w:r w:rsidRPr="00315310">
              <w:rPr>
                <w:rFonts w:ascii="宋体" w:eastAsia="宋体" w:hAnsi="宋体"/>
                <w:sz w:val="21"/>
              </w:rPr>
              <w:t>销售费用</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3F7311C0" w14:textId="77777777" w:rsidR="00273D18" w:rsidRPr="00315310" w:rsidRDefault="00273D18" w:rsidP="00ED40FC">
            <w:pPr>
              <w:spacing w:after="0" w:line="259" w:lineRule="auto"/>
              <w:ind w:left="0" w:right="53" w:firstLine="0"/>
              <w:jc w:val="center"/>
              <w:rPr>
                <w:rFonts w:ascii="宋体" w:eastAsia="宋体" w:hAnsi="宋体"/>
              </w:rPr>
            </w:pPr>
            <w:commentRangeStart w:id="73"/>
            <w:r w:rsidRPr="00315310">
              <w:rPr>
                <w:rFonts w:ascii="宋体" w:eastAsia="宋体" w:hAnsi="宋体" w:cs="Times New Roman"/>
                <w:sz w:val="21"/>
              </w:rPr>
              <w:t xml:space="preserve">11 </w:t>
            </w:r>
            <w:commentRangeEnd w:id="73"/>
            <w:r w:rsidR="00564629">
              <w:rPr>
                <w:rStyle w:val="a6"/>
              </w:rPr>
              <w:commentReference w:id="73"/>
            </w:r>
          </w:p>
        </w:tc>
        <w:tc>
          <w:tcPr>
            <w:tcW w:w="1136" w:type="dxa"/>
            <w:tcBorders>
              <w:top w:val="single" w:sz="6" w:space="0" w:color="000000"/>
              <w:left w:val="single" w:sz="6" w:space="0" w:color="000000"/>
              <w:bottom w:val="single" w:sz="6" w:space="0" w:color="000000"/>
              <w:right w:val="single" w:sz="6" w:space="0" w:color="000000"/>
            </w:tcBorders>
          </w:tcPr>
          <w:p w14:paraId="3C7CDAFA"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1CE975B3"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19914008" w14:textId="77777777" w:rsidTr="00ED40FC">
        <w:trPr>
          <w:trHeight w:val="286"/>
        </w:trPr>
        <w:tc>
          <w:tcPr>
            <w:tcW w:w="5970" w:type="dxa"/>
            <w:tcBorders>
              <w:top w:val="single" w:sz="6" w:space="0" w:color="000000"/>
              <w:left w:val="nil"/>
              <w:bottom w:val="single" w:sz="6" w:space="0" w:color="000000"/>
              <w:right w:val="single" w:sz="6" w:space="0" w:color="000000"/>
            </w:tcBorders>
          </w:tcPr>
          <w:p w14:paraId="3224597B" w14:textId="77777777" w:rsidR="00273D18" w:rsidRPr="00315310" w:rsidRDefault="00273D18" w:rsidP="00ED40FC">
            <w:pPr>
              <w:spacing w:after="0" w:line="259" w:lineRule="auto"/>
              <w:ind w:left="646" w:firstLine="0"/>
              <w:rPr>
                <w:rFonts w:ascii="宋体" w:eastAsia="宋体" w:hAnsi="宋体"/>
              </w:rPr>
            </w:pPr>
            <w:r w:rsidRPr="00315310">
              <w:rPr>
                <w:rFonts w:ascii="宋体" w:eastAsia="宋体" w:hAnsi="宋体"/>
                <w:sz w:val="21"/>
              </w:rPr>
              <w:t>其中：商品维修费</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37899DD3" w14:textId="77777777" w:rsidR="00273D18" w:rsidRPr="00315310" w:rsidRDefault="00273D18" w:rsidP="00ED40F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12 </w:t>
            </w:r>
          </w:p>
        </w:tc>
        <w:tc>
          <w:tcPr>
            <w:tcW w:w="1136" w:type="dxa"/>
            <w:tcBorders>
              <w:top w:val="single" w:sz="6" w:space="0" w:color="000000"/>
              <w:left w:val="single" w:sz="6" w:space="0" w:color="000000"/>
              <w:bottom w:val="single" w:sz="6" w:space="0" w:color="000000"/>
              <w:right w:val="single" w:sz="6" w:space="0" w:color="000000"/>
            </w:tcBorders>
          </w:tcPr>
          <w:p w14:paraId="35786ED6"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6840D0A5"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341650D2" w14:textId="77777777" w:rsidTr="00ED40FC">
        <w:trPr>
          <w:trHeight w:val="288"/>
        </w:trPr>
        <w:tc>
          <w:tcPr>
            <w:tcW w:w="5970" w:type="dxa"/>
            <w:tcBorders>
              <w:top w:val="single" w:sz="6" w:space="0" w:color="000000"/>
              <w:left w:val="nil"/>
              <w:bottom w:val="single" w:sz="6" w:space="0" w:color="000000"/>
              <w:right w:val="single" w:sz="6" w:space="0" w:color="000000"/>
            </w:tcBorders>
          </w:tcPr>
          <w:p w14:paraId="74523092" w14:textId="77777777" w:rsidR="00273D18" w:rsidRPr="00315310" w:rsidRDefault="00273D18" w:rsidP="00ED40FC">
            <w:pPr>
              <w:spacing w:after="0" w:line="259" w:lineRule="auto"/>
              <w:ind w:left="646"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广告费和业务宣传费</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101E3DB0" w14:textId="77777777" w:rsidR="00273D18" w:rsidRPr="00315310" w:rsidRDefault="00273D18" w:rsidP="00ED40F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13 </w:t>
            </w:r>
          </w:p>
        </w:tc>
        <w:tc>
          <w:tcPr>
            <w:tcW w:w="1136" w:type="dxa"/>
            <w:tcBorders>
              <w:top w:val="single" w:sz="6" w:space="0" w:color="000000"/>
              <w:left w:val="single" w:sz="6" w:space="0" w:color="000000"/>
              <w:bottom w:val="single" w:sz="6" w:space="0" w:color="000000"/>
              <w:right w:val="single" w:sz="6" w:space="0" w:color="000000"/>
            </w:tcBorders>
          </w:tcPr>
          <w:p w14:paraId="73314B19"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451AE6D5"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366BC2D8" w14:textId="77777777" w:rsidTr="00ED40FC">
        <w:trPr>
          <w:trHeight w:val="288"/>
        </w:trPr>
        <w:tc>
          <w:tcPr>
            <w:tcW w:w="5970" w:type="dxa"/>
            <w:tcBorders>
              <w:top w:val="single" w:sz="6" w:space="0" w:color="000000"/>
              <w:left w:val="nil"/>
              <w:bottom w:val="single" w:sz="6" w:space="0" w:color="000000"/>
              <w:right w:val="single" w:sz="6" w:space="0" w:color="000000"/>
            </w:tcBorders>
          </w:tcPr>
          <w:p w14:paraId="57276127" w14:textId="77777777" w:rsidR="00273D18" w:rsidRPr="00315310" w:rsidRDefault="00273D18" w:rsidP="00ED40FC">
            <w:pPr>
              <w:spacing w:after="0" w:line="259" w:lineRule="auto"/>
              <w:ind w:left="434" w:firstLine="0"/>
              <w:rPr>
                <w:rFonts w:ascii="宋体" w:eastAsia="宋体" w:hAnsi="宋体"/>
              </w:rPr>
            </w:pPr>
            <w:r w:rsidRPr="00315310">
              <w:rPr>
                <w:rFonts w:ascii="宋体" w:eastAsia="宋体" w:hAnsi="宋体"/>
                <w:sz w:val="21"/>
              </w:rPr>
              <w:t>管理费用</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1CC6FF58" w14:textId="77777777" w:rsidR="00273D18" w:rsidRPr="00315310" w:rsidRDefault="00273D18" w:rsidP="00ED40FC">
            <w:pPr>
              <w:spacing w:after="0" w:line="259" w:lineRule="auto"/>
              <w:ind w:left="0" w:right="55" w:firstLine="0"/>
              <w:jc w:val="center"/>
              <w:rPr>
                <w:rFonts w:ascii="宋体" w:eastAsia="宋体" w:hAnsi="宋体"/>
              </w:rPr>
            </w:pPr>
            <w:commentRangeStart w:id="74"/>
            <w:r w:rsidRPr="00315310">
              <w:rPr>
                <w:rFonts w:ascii="宋体" w:eastAsia="宋体" w:hAnsi="宋体" w:cs="Times New Roman"/>
                <w:sz w:val="21"/>
              </w:rPr>
              <w:t>14</w:t>
            </w:r>
            <w:commentRangeEnd w:id="74"/>
            <w:r w:rsidR="00564629">
              <w:rPr>
                <w:rStyle w:val="a6"/>
              </w:rPr>
              <w:commentReference w:id="74"/>
            </w:r>
            <w:r w:rsidRPr="00315310">
              <w:rPr>
                <w:rFonts w:ascii="宋体" w:eastAsia="宋体" w:hAnsi="宋体" w:cs="Times New Roman"/>
                <w:sz w:val="21"/>
              </w:rPr>
              <w:t xml:space="preserve"> </w:t>
            </w:r>
          </w:p>
        </w:tc>
        <w:tc>
          <w:tcPr>
            <w:tcW w:w="1136" w:type="dxa"/>
            <w:tcBorders>
              <w:top w:val="single" w:sz="6" w:space="0" w:color="000000"/>
              <w:left w:val="single" w:sz="6" w:space="0" w:color="000000"/>
              <w:bottom w:val="single" w:sz="6" w:space="0" w:color="000000"/>
              <w:right w:val="single" w:sz="6" w:space="0" w:color="000000"/>
            </w:tcBorders>
          </w:tcPr>
          <w:p w14:paraId="193E9535"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10EEDB9D"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759E749B" w14:textId="77777777" w:rsidTr="00ED40FC">
        <w:trPr>
          <w:trHeight w:val="288"/>
        </w:trPr>
        <w:tc>
          <w:tcPr>
            <w:tcW w:w="5970" w:type="dxa"/>
            <w:tcBorders>
              <w:top w:val="single" w:sz="6" w:space="0" w:color="000000"/>
              <w:left w:val="nil"/>
              <w:bottom w:val="single" w:sz="6" w:space="0" w:color="000000"/>
              <w:right w:val="single" w:sz="6" w:space="0" w:color="000000"/>
            </w:tcBorders>
          </w:tcPr>
          <w:p w14:paraId="5F1EA3C5" w14:textId="77777777" w:rsidR="00273D18" w:rsidRPr="00315310" w:rsidRDefault="00273D18" w:rsidP="00ED40FC">
            <w:pPr>
              <w:spacing w:after="0" w:line="259" w:lineRule="auto"/>
              <w:ind w:left="646" w:firstLine="0"/>
              <w:rPr>
                <w:rFonts w:ascii="宋体" w:eastAsia="宋体" w:hAnsi="宋体"/>
              </w:rPr>
            </w:pPr>
            <w:r w:rsidRPr="00315310">
              <w:rPr>
                <w:rFonts w:ascii="宋体" w:eastAsia="宋体" w:hAnsi="宋体"/>
                <w:sz w:val="21"/>
              </w:rPr>
              <w:t>其中：开办费</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357DAB76" w14:textId="77777777" w:rsidR="00273D18" w:rsidRPr="00315310" w:rsidRDefault="00273D18" w:rsidP="00ED40F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15 </w:t>
            </w:r>
          </w:p>
        </w:tc>
        <w:tc>
          <w:tcPr>
            <w:tcW w:w="1136" w:type="dxa"/>
            <w:tcBorders>
              <w:top w:val="single" w:sz="6" w:space="0" w:color="000000"/>
              <w:left w:val="single" w:sz="6" w:space="0" w:color="000000"/>
              <w:bottom w:val="single" w:sz="6" w:space="0" w:color="000000"/>
              <w:right w:val="single" w:sz="6" w:space="0" w:color="000000"/>
            </w:tcBorders>
          </w:tcPr>
          <w:p w14:paraId="3127A11D"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585CA7CE"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290E5906" w14:textId="77777777" w:rsidTr="00ED40FC">
        <w:trPr>
          <w:trHeight w:val="286"/>
        </w:trPr>
        <w:tc>
          <w:tcPr>
            <w:tcW w:w="5970" w:type="dxa"/>
            <w:tcBorders>
              <w:top w:val="single" w:sz="6" w:space="0" w:color="000000"/>
              <w:left w:val="nil"/>
              <w:bottom w:val="single" w:sz="6" w:space="0" w:color="000000"/>
              <w:right w:val="single" w:sz="6" w:space="0" w:color="000000"/>
            </w:tcBorders>
          </w:tcPr>
          <w:p w14:paraId="5AEC584A" w14:textId="77777777" w:rsidR="00273D18" w:rsidRPr="00315310" w:rsidRDefault="00273D18" w:rsidP="00ED40FC">
            <w:pPr>
              <w:spacing w:after="0" w:line="259" w:lineRule="auto"/>
              <w:ind w:left="614"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业务招待费</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380403FF" w14:textId="77777777" w:rsidR="00273D18" w:rsidRPr="00315310" w:rsidRDefault="00273D18" w:rsidP="00ED40F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16 </w:t>
            </w:r>
          </w:p>
        </w:tc>
        <w:tc>
          <w:tcPr>
            <w:tcW w:w="1136" w:type="dxa"/>
            <w:tcBorders>
              <w:top w:val="single" w:sz="6" w:space="0" w:color="000000"/>
              <w:left w:val="single" w:sz="6" w:space="0" w:color="000000"/>
              <w:bottom w:val="single" w:sz="6" w:space="0" w:color="000000"/>
              <w:right w:val="single" w:sz="6" w:space="0" w:color="000000"/>
            </w:tcBorders>
          </w:tcPr>
          <w:p w14:paraId="0D1A23CF"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3EDC6B54"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6843F72E" w14:textId="77777777" w:rsidTr="00ED40FC">
        <w:trPr>
          <w:trHeight w:val="289"/>
        </w:trPr>
        <w:tc>
          <w:tcPr>
            <w:tcW w:w="5970" w:type="dxa"/>
            <w:tcBorders>
              <w:top w:val="single" w:sz="6" w:space="0" w:color="000000"/>
              <w:left w:val="nil"/>
              <w:bottom w:val="single" w:sz="6" w:space="0" w:color="000000"/>
              <w:right w:val="single" w:sz="6" w:space="0" w:color="000000"/>
            </w:tcBorders>
          </w:tcPr>
          <w:p w14:paraId="2679F70D" w14:textId="77777777" w:rsidR="00273D18" w:rsidRPr="00315310" w:rsidRDefault="00273D18" w:rsidP="00ED40FC">
            <w:pPr>
              <w:spacing w:after="0" w:line="259" w:lineRule="auto"/>
              <w:ind w:left="646"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研究费用</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30076638" w14:textId="77777777" w:rsidR="00273D18" w:rsidRPr="00315310" w:rsidRDefault="00273D18" w:rsidP="00ED40F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17 </w:t>
            </w:r>
          </w:p>
        </w:tc>
        <w:tc>
          <w:tcPr>
            <w:tcW w:w="1136" w:type="dxa"/>
            <w:tcBorders>
              <w:top w:val="single" w:sz="6" w:space="0" w:color="000000"/>
              <w:left w:val="single" w:sz="6" w:space="0" w:color="000000"/>
              <w:bottom w:val="single" w:sz="6" w:space="0" w:color="000000"/>
              <w:right w:val="single" w:sz="6" w:space="0" w:color="000000"/>
            </w:tcBorders>
          </w:tcPr>
          <w:p w14:paraId="26E94A89"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5EDD3B97"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34BD11F4" w14:textId="77777777" w:rsidTr="00ED40FC">
        <w:trPr>
          <w:trHeight w:val="288"/>
        </w:trPr>
        <w:tc>
          <w:tcPr>
            <w:tcW w:w="5970" w:type="dxa"/>
            <w:tcBorders>
              <w:top w:val="single" w:sz="6" w:space="0" w:color="000000"/>
              <w:left w:val="nil"/>
              <w:bottom w:val="single" w:sz="6" w:space="0" w:color="000000"/>
              <w:right w:val="single" w:sz="6" w:space="0" w:color="000000"/>
            </w:tcBorders>
          </w:tcPr>
          <w:p w14:paraId="126E8C0F" w14:textId="77777777" w:rsidR="00273D18" w:rsidRPr="00315310" w:rsidRDefault="00273D18" w:rsidP="00ED40FC">
            <w:pPr>
              <w:spacing w:after="0" w:line="259" w:lineRule="auto"/>
              <w:ind w:left="434" w:firstLine="0"/>
              <w:rPr>
                <w:rFonts w:ascii="宋体" w:eastAsia="宋体" w:hAnsi="宋体"/>
              </w:rPr>
            </w:pPr>
            <w:r w:rsidRPr="00315310">
              <w:rPr>
                <w:rFonts w:ascii="宋体" w:eastAsia="宋体" w:hAnsi="宋体"/>
                <w:sz w:val="21"/>
              </w:rPr>
              <w:t>财务费用</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35FFE7F4" w14:textId="77777777" w:rsidR="00273D18" w:rsidRPr="00315310" w:rsidRDefault="00273D18" w:rsidP="00ED40F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18 </w:t>
            </w:r>
          </w:p>
        </w:tc>
        <w:tc>
          <w:tcPr>
            <w:tcW w:w="1136" w:type="dxa"/>
            <w:tcBorders>
              <w:top w:val="single" w:sz="6" w:space="0" w:color="000000"/>
              <w:left w:val="single" w:sz="6" w:space="0" w:color="000000"/>
              <w:bottom w:val="single" w:sz="6" w:space="0" w:color="000000"/>
              <w:right w:val="single" w:sz="6" w:space="0" w:color="000000"/>
            </w:tcBorders>
          </w:tcPr>
          <w:p w14:paraId="35724093"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7B24256F"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34613E8F" w14:textId="77777777" w:rsidTr="00ED40FC">
        <w:trPr>
          <w:trHeight w:val="286"/>
        </w:trPr>
        <w:tc>
          <w:tcPr>
            <w:tcW w:w="5970" w:type="dxa"/>
            <w:tcBorders>
              <w:top w:val="single" w:sz="6" w:space="0" w:color="000000"/>
              <w:left w:val="nil"/>
              <w:bottom w:val="single" w:sz="6" w:space="0" w:color="000000"/>
              <w:right w:val="single" w:sz="6" w:space="0" w:color="000000"/>
            </w:tcBorders>
          </w:tcPr>
          <w:p w14:paraId="54669694" w14:textId="77777777" w:rsidR="00273D18" w:rsidRPr="00315310" w:rsidRDefault="00273D18" w:rsidP="00ED40FC">
            <w:pPr>
              <w:spacing w:after="0" w:line="259" w:lineRule="auto"/>
              <w:ind w:left="646" w:firstLine="0"/>
              <w:rPr>
                <w:rFonts w:ascii="宋体" w:eastAsia="宋体" w:hAnsi="宋体"/>
              </w:rPr>
            </w:pPr>
            <w:r w:rsidRPr="00315310">
              <w:rPr>
                <w:rFonts w:ascii="宋体" w:eastAsia="宋体" w:hAnsi="宋体"/>
                <w:sz w:val="21"/>
              </w:rPr>
              <w:t>其中：利息费用（收入以</w:t>
            </w:r>
            <w:r w:rsidRPr="00315310">
              <w:rPr>
                <w:rFonts w:ascii="宋体" w:eastAsia="宋体" w:hAnsi="宋体" w:cs="Times New Roman"/>
                <w:sz w:val="21"/>
              </w:rPr>
              <w:t>“-”</w:t>
            </w:r>
            <w:r w:rsidRPr="00315310">
              <w:rPr>
                <w:rFonts w:ascii="宋体" w:eastAsia="宋体" w:hAnsi="宋体"/>
                <w:sz w:val="21"/>
              </w:rPr>
              <w:t>号填列）</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7EAB9CE7" w14:textId="77777777" w:rsidR="00273D18" w:rsidRPr="00315310" w:rsidRDefault="00273D18" w:rsidP="00ED40F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19 </w:t>
            </w:r>
          </w:p>
        </w:tc>
        <w:tc>
          <w:tcPr>
            <w:tcW w:w="1136" w:type="dxa"/>
            <w:tcBorders>
              <w:top w:val="single" w:sz="6" w:space="0" w:color="000000"/>
              <w:left w:val="single" w:sz="6" w:space="0" w:color="000000"/>
              <w:bottom w:val="single" w:sz="6" w:space="0" w:color="000000"/>
              <w:right w:val="single" w:sz="6" w:space="0" w:color="000000"/>
            </w:tcBorders>
          </w:tcPr>
          <w:p w14:paraId="18AF54C3"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195386A6"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1C777E30" w14:textId="77777777" w:rsidTr="00ED40FC">
        <w:trPr>
          <w:trHeight w:val="288"/>
        </w:trPr>
        <w:tc>
          <w:tcPr>
            <w:tcW w:w="5970" w:type="dxa"/>
            <w:tcBorders>
              <w:top w:val="single" w:sz="6" w:space="0" w:color="000000"/>
              <w:left w:val="nil"/>
              <w:bottom w:val="single" w:sz="6" w:space="0" w:color="000000"/>
              <w:right w:val="single" w:sz="6" w:space="0" w:color="000000"/>
            </w:tcBorders>
          </w:tcPr>
          <w:p w14:paraId="11A9CCE4"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sz w:val="21"/>
              </w:rPr>
              <w:t>加：投资收益（损失以</w:t>
            </w:r>
            <w:r w:rsidRPr="00315310">
              <w:rPr>
                <w:rFonts w:ascii="宋体" w:eastAsia="宋体" w:hAnsi="宋体" w:cs="Times New Roman"/>
                <w:sz w:val="21"/>
              </w:rPr>
              <w:t>“-”</w:t>
            </w:r>
            <w:r w:rsidRPr="00315310">
              <w:rPr>
                <w:rFonts w:ascii="宋体" w:eastAsia="宋体" w:hAnsi="宋体"/>
                <w:sz w:val="21"/>
              </w:rPr>
              <w:t>号填列）</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3A26119B" w14:textId="77777777" w:rsidR="00273D18" w:rsidRPr="00315310" w:rsidRDefault="00273D18" w:rsidP="00ED40F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20 </w:t>
            </w:r>
          </w:p>
        </w:tc>
        <w:tc>
          <w:tcPr>
            <w:tcW w:w="1136" w:type="dxa"/>
            <w:tcBorders>
              <w:top w:val="single" w:sz="6" w:space="0" w:color="000000"/>
              <w:left w:val="single" w:sz="6" w:space="0" w:color="000000"/>
              <w:bottom w:val="single" w:sz="6" w:space="0" w:color="000000"/>
              <w:right w:val="single" w:sz="6" w:space="0" w:color="000000"/>
            </w:tcBorders>
          </w:tcPr>
          <w:p w14:paraId="617E4BC9"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452E4E1D"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1B182AAE" w14:textId="77777777" w:rsidTr="00ED40FC">
        <w:trPr>
          <w:trHeight w:val="288"/>
        </w:trPr>
        <w:tc>
          <w:tcPr>
            <w:tcW w:w="5970" w:type="dxa"/>
            <w:tcBorders>
              <w:top w:val="single" w:sz="6" w:space="0" w:color="000000"/>
              <w:left w:val="nil"/>
              <w:bottom w:val="single" w:sz="6" w:space="0" w:color="000000"/>
              <w:right w:val="single" w:sz="6" w:space="0" w:color="000000"/>
            </w:tcBorders>
          </w:tcPr>
          <w:p w14:paraId="2F30AE23"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sz w:val="21"/>
              </w:rPr>
              <w:t>二、营业利润（亏损以</w:t>
            </w:r>
            <w:r w:rsidRPr="00315310">
              <w:rPr>
                <w:rFonts w:ascii="宋体" w:eastAsia="宋体" w:hAnsi="宋体" w:cs="Times New Roman"/>
                <w:sz w:val="21"/>
              </w:rPr>
              <w:t>“-”</w:t>
            </w:r>
            <w:r w:rsidRPr="00315310">
              <w:rPr>
                <w:rFonts w:ascii="宋体" w:eastAsia="宋体" w:hAnsi="宋体"/>
                <w:sz w:val="21"/>
              </w:rPr>
              <w:t>号填列）</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79953F1E" w14:textId="77777777" w:rsidR="00273D18" w:rsidRPr="00315310" w:rsidRDefault="00273D18" w:rsidP="00ED40F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21 </w:t>
            </w:r>
          </w:p>
        </w:tc>
        <w:tc>
          <w:tcPr>
            <w:tcW w:w="1136" w:type="dxa"/>
            <w:tcBorders>
              <w:top w:val="single" w:sz="6" w:space="0" w:color="000000"/>
              <w:left w:val="single" w:sz="6" w:space="0" w:color="000000"/>
              <w:bottom w:val="single" w:sz="6" w:space="0" w:color="000000"/>
              <w:right w:val="single" w:sz="6" w:space="0" w:color="000000"/>
            </w:tcBorders>
          </w:tcPr>
          <w:p w14:paraId="6DA349E5"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2C56DAE4"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0E3C5449" w14:textId="77777777" w:rsidTr="00ED40FC">
        <w:trPr>
          <w:trHeight w:val="288"/>
        </w:trPr>
        <w:tc>
          <w:tcPr>
            <w:tcW w:w="5970" w:type="dxa"/>
            <w:tcBorders>
              <w:top w:val="single" w:sz="6" w:space="0" w:color="000000"/>
              <w:left w:val="nil"/>
              <w:bottom w:val="single" w:sz="6" w:space="0" w:color="000000"/>
              <w:right w:val="single" w:sz="6" w:space="0" w:color="000000"/>
            </w:tcBorders>
          </w:tcPr>
          <w:p w14:paraId="092A247D"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sz w:val="21"/>
              </w:rPr>
              <w:t>加：营业外收入</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30C689A1" w14:textId="77777777" w:rsidR="00273D18" w:rsidRPr="00315310" w:rsidRDefault="00273D18" w:rsidP="00ED40F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22 </w:t>
            </w:r>
          </w:p>
        </w:tc>
        <w:tc>
          <w:tcPr>
            <w:tcW w:w="1136" w:type="dxa"/>
            <w:tcBorders>
              <w:top w:val="single" w:sz="6" w:space="0" w:color="000000"/>
              <w:left w:val="single" w:sz="6" w:space="0" w:color="000000"/>
              <w:bottom w:val="single" w:sz="6" w:space="0" w:color="000000"/>
              <w:right w:val="single" w:sz="6" w:space="0" w:color="000000"/>
            </w:tcBorders>
          </w:tcPr>
          <w:p w14:paraId="4B9AC47F"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0B712244"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27E666FE" w14:textId="77777777" w:rsidTr="00ED40FC">
        <w:trPr>
          <w:trHeight w:val="286"/>
        </w:trPr>
        <w:tc>
          <w:tcPr>
            <w:tcW w:w="5970" w:type="dxa"/>
            <w:tcBorders>
              <w:top w:val="single" w:sz="6" w:space="0" w:color="000000"/>
              <w:left w:val="nil"/>
              <w:bottom w:val="single" w:sz="6" w:space="0" w:color="000000"/>
              <w:right w:val="single" w:sz="6" w:space="0" w:color="000000"/>
            </w:tcBorders>
          </w:tcPr>
          <w:p w14:paraId="3B7A363B" w14:textId="77777777" w:rsidR="00273D18" w:rsidRPr="00315310" w:rsidRDefault="00273D18" w:rsidP="00ED40FC">
            <w:pPr>
              <w:spacing w:after="0" w:line="259" w:lineRule="auto"/>
              <w:ind w:left="226"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其中：</w:t>
            </w:r>
            <w:commentRangeStart w:id="75"/>
            <w:r w:rsidRPr="00315310">
              <w:rPr>
                <w:rFonts w:ascii="宋体" w:eastAsia="宋体" w:hAnsi="宋体"/>
                <w:sz w:val="21"/>
              </w:rPr>
              <w:t>政府补助</w:t>
            </w:r>
            <w:commentRangeEnd w:id="75"/>
            <w:r w:rsidR="00564629">
              <w:rPr>
                <w:rStyle w:val="a6"/>
              </w:rPr>
              <w:commentReference w:id="75"/>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5A7F5ABC" w14:textId="77777777" w:rsidR="00273D18" w:rsidRPr="00315310" w:rsidRDefault="00273D18" w:rsidP="00ED40F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23 </w:t>
            </w:r>
          </w:p>
        </w:tc>
        <w:tc>
          <w:tcPr>
            <w:tcW w:w="1136" w:type="dxa"/>
            <w:tcBorders>
              <w:top w:val="single" w:sz="6" w:space="0" w:color="000000"/>
              <w:left w:val="single" w:sz="6" w:space="0" w:color="000000"/>
              <w:bottom w:val="single" w:sz="6" w:space="0" w:color="000000"/>
              <w:right w:val="single" w:sz="6" w:space="0" w:color="000000"/>
            </w:tcBorders>
          </w:tcPr>
          <w:p w14:paraId="62C8CE50"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4C9FC21B"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5BDA0697" w14:textId="77777777" w:rsidTr="00ED40FC">
        <w:trPr>
          <w:trHeight w:val="288"/>
        </w:trPr>
        <w:tc>
          <w:tcPr>
            <w:tcW w:w="5970" w:type="dxa"/>
            <w:tcBorders>
              <w:top w:val="single" w:sz="6" w:space="0" w:color="000000"/>
              <w:left w:val="nil"/>
              <w:bottom w:val="single" w:sz="6" w:space="0" w:color="000000"/>
              <w:right w:val="single" w:sz="6" w:space="0" w:color="000000"/>
            </w:tcBorders>
          </w:tcPr>
          <w:p w14:paraId="4D09E84D"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sz w:val="21"/>
              </w:rPr>
              <w:lastRenderedPageBreak/>
              <w:t>减：营业外支出</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1021BD7F" w14:textId="77777777" w:rsidR="00273D18" w:rsidRPr="00315310" w:rsidRDefault="00273D18" w:rsidP="00ED40FC">
            <w:pPr>
              <w:spacing w:after="0" w:line="259" w:lineRule="auto"/>
              <w:ind w:left="0" w:right="55" w:firstLine="0"/>
              <w:jc w:val="center"/>
              <w:rPr>
                <w:rFonts w:ascii="宋体" w:eastAsia="宋体" w:hAnsi="宋体"/>
              </w:rPr>
            </w:pPr>
            <w:commentRangeStart w:id="76"/>
            <w:r w:rsidRPr="00315310">
              <w:rPr>
                <w:rFonts w:ascii="宋体" w:eastAsia="宋体" w:hAnsi="宋体" w:cs="Times New Roman"/>
                <w:sz w:val="21"/>
              </w:rPr>
              <w:t>24</w:t>
            </w:r>
            <w:commentRangeEnd w:id="76"/>
            <w:r w:rsidR="00564629">
              <w:rPr>
                <w:rStyle w:val="a6"/>
              </w:rPr>
              <w:commentReference w:id="76"/>
            </w:r>
            <w:r w:rsidRPr="00315310">
              <w:rPr>
                <w:rFonts w:ascii="宋体" w:eastAsia="宋体" w:hAnsi="宋体" w:cs="Times New Roman"/>
                <w:sz w:val="21"/>
              </w:rPr>
              <w:t xml:space="preserve"> </w:t>
            </w:r>
          </w:p>
        </w:tc>
        <w:tc>
          <w:tcPr>
            <w:tcW w:w="1136" w:type="dxa"/>
            <w:tcBorders>
              <w:top w:val="single" w:sz="6" w:space="0" w:color="000000"/>
              <w:left w:val="single" w:sz="6" w:space="0" w:color="000000"/>
              <w:bottom w:val="single" w:sz="6" w:space="0" w:color="000000"/>
              <w:right w:val="single" w:sz="6" w:space="0" w:color="000000"/>
            </w:tcBorders>
          </w:tcPr>
          <w:p w14:paraId="796F7DB6"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4536A162"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25896D6F" w14:textId="77777777" w:rsidTr="00ED40FC">
        <w:trPr>
          <w:trHeight w:val="288"/>
        </w:trPr>
        <w:tc>
          <w:tcPr>
            <w:tcW w:w="5970" w:type="dxa"/>
            <w:tcBorders>
              <w:top w:val="single" w:sz="6" w:space="0" w:color="000000"/>
              <w:left w:val="nil"/>
              <w:bottom w:val="single" w:sz="6" w:space="0" w:color="000000"/>
              <w:right w:val="single" w:sz="6" w:space="0" w:color="000000"/>
            </w:tcBorders>
          </w:tcPr>
          <w:p w14:paraId="563BAE77" w14:textId="77777777" w:rsidR="00273D18" w:rsidRPr="00315310" w:rsidRDefault="00273D18" w:rsidP="00ED40FC">
            <w:pPr>
              <w:spacing w:after="0" w:line="259" w:lineRule="auto"/>
              <w:ind w:left="226"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其中：坏账损失</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4AA0DC61" w14:textId="77777777" w:rsidR="00273D18" w:rsidRPr="00315310" w:rsidRDefault="00273D18" w:rsidP="00ED40F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25 </w:t>
            </w:r>
          </w:p>
        </w:tc>
        <w:tc>
          <w:tcPr>
            <w:tcW w:w="1136" w:type="dxa"/>
            <w:tcBorders>
              <w:top w:val="single" w:sz="6" w:space="0" w:color="000000"/>
              <w:left w:val="single" w:sz="6" w:space="0" w:color="000000"/>
              <w:bottom w:val="single" w:sz="6" w:space="0" w:color="000000"/>
              <w:right w:val="single" w:sz="6" w:space="0" w:color="000000"/>
            </w:tcBorders>
          </w:tcPr>
          <w:p w14:paraId="18334437"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01CCB6B2"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5A301272" w14:textId="77777777" w:rsidTr="00ED40FC">
        <w:trPr>
          <w:trHeight w:val="288"/>
        </w:trPr>
        <w:tc>
          <w:tcPr>
            <w:tcW w:w="5970" w:type="dxa"/>
            <w:tcBorders>
              <w:top w:val="single" w:sz="6" w:space="0" w:color="000000"/>
              <w:left w:val="nil"/>
              <w:bottom w:val="single" w:sz="6" w:space="0" w:color="000000"/>
              <w:right w:val="single" w:sz="6" w:space="0" w:color="000000"/>
            </w:tcBorders>
          </w:tcPr>
          <w:p w14:paraId="2437F998" w14:textId="77777777" w:rsidR="00273D18" w:rsidRPr="00315310" w:rsidRDefault="00273D18" w:rsidP="00ED40FC">
            <w:pPr>
              <w:spacing w:after="0" w:line="259" w:lineRule="auto"/>
              <w:ind w:left="226"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无法收回的长期债券投资损失</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126F0487" w14:textId="77777777" w:rsidR="00273D18" w:rsidRPr="00315310" w:rsidRDefault="00273D18" w:rsidP="00ED40F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26 </w:t>
            </w:r>
          </w:p>
        </w:tc>
        <w:tc>
          <w:tcPr>
            <w:tcW w:w="1136" w:type="dxa"/>
            <w:tcBorders>
              <w:top w:val="single" w:sz="6" w:space="0" w:color="000000"/>
              <w:left w:val="single" w:sz="6" w:space="0" w:color="000000"/>
              <w:bottom w:val="single" w:sz="6" w:space="0" w:color="000000"/>
              <w:right w:val="single" w:sz="6" w:space="0" w:color="000000"/>
            </w:tcBorders>
          </w:tcPr>
          <w:p w14:paraId="480D6D62"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462A273C"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798A7B50" w14:textId="77777777" w:rsidTr="00ED40FC">
        <w:trPr>
          <w:trHeight w:val="286"/>
        </w:trPr>
        <w:tc>
          <w:tcPr>
            <w:tcW w:w="5970" w:type="dxa"/>
            <w:tcBorders>
              <w:top w:val="single" w:sz="6" w:space="0" w:color="000000"/>
              <w:left w:val="nil"/>
              <w:bottom w:val="single" w:sz="6" w:space="0" w:color="000000"/>
              <w:right w:val="single" w:sz="6" w:space="0" w:color="000000"/>
            </w:tcBorders>
          </w:tcPr>
          <w:p w14:paraId="01407D9A" w14:textId="77777777" w:rsidR="00273D18" w:rsidRPr="00315310" w:rsidRDefault="00273D18" w:rsidP="00ED40FC">
            <w:pPr>
              <w:spacing w:after="0" w:line="259" w:lineRule="auto"/>
              <w:ind w:left="226"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无法收回的长期股权投资损失</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221F3CC9" w14:textId="77777777" w:rsidR="00273D18" w:rsidRPr="00315310" w:rsidRDefault="00273D18" w:rsidP="00ED40F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27 </w:t>
            </w:r>
          </w:p>
        </w:tc>
        <w:tc>
          <w:tcPr>
            <w:tcW w:w="1136" w:type="dxa"/>
            <w:tcBorders>
              <w:top w:val="single" w:sz="6" w:space="0" w:color="000000"/>
              <w:left w:val="single" w:sz="6" w:space="0" w:color="000000"/>
              <w:bottom w:val="single" w:sz="6" w:space="0" w:color="000000"/>
              <w:right w:val="single" w:sz="6" w:space="0" w:color="000000"/>
            </w:tcBorders>
          </w:tcPr>
          <w:p w14:paraId="236BBB92"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77079921"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2C1E3FF4" w14:textId="77777777" w:rsidTr="00ED40FC">
        <w:trPr>
          <w:trHeight w:val="288"/>
        </w:trPr>
        <w:tc>
          <w:tcPr>
            <w:tcW w:w="5970" w:type="dxa"/>
            <w:tcBorders>
              <w:top w:val="single" w:sz="6" w:space="0" w:color="000000"/>
              <w:left w:val="nil"/>
              <w:bottom w:val="single" w:sz="6" w:space="0" w:color="000000"/>
              <w:right w:val="single" w:sz="6" w:space="0" w:color="000000"/>
            </w:tcBorders>
          </w:tcPr>
          <w:p w14:paraId="50A99915" w14:textId="77777777" w:rsidR="00273D18" w:rsidRPr="00315310" w:rsidRDefault="00273D18" w:rsidP="00ED40FC">
            <w:pPr>
              <w:spacing w:after="0" w:line="259" w:lineRule="auto"/>
              <w:ind w:left="226"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自然灾害等不可抗力因素造成的损失</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15629F8F" w14:textId="77777777" w:rsidR="00273D18" w:rsidRPr="00315310" w:rsidRDefault="00273D18" w:rsidP="00ED40F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28 </w:t>
            </w:r>
          </w:p>
        </w:tc>
        <w:tc>
          <w:tcPr>
            <w:tcW w:w="1136" w:type="dxa"/>
            <w:tcBorders>
              <w:top w:val="single" w:sz="6" w:space="0" w:color="000000"/>
              <w:left w:val="single" w:sz="6" w:space="0" w:color="000000"/>
              <w:bottom w:val="single" w:sz="6" w:space="0" w:color="000000"/>
              <w:right w:val="single" w:sz="6" w:space="0" w:color="000000"/>
            </w:tcBorders>
          </w:tcPr>
          <w:p w14:paraId="038FFE21"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4614EEE9"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49BC3DF9" w14:textId="77777777" w:rsidTr="00ED40FC">
        <w:trPr>
          <w:trHeight w:val="288"/>
        </w:trPr>
        <w:tc>
          <w:tcPr>
            <w:tcW w:w="5970" w:type="dxa"/>
            <w:tcBorders>
              <w:top w:val="single" w:sz="6" w:space="0" w:color="000000"/>
              <w:left w:val="nil"/>
              <w:bottom w:val="single" w:sz="6" w:space="0" w:color="000000"/>
              <w:right w:val="single" w:sz="6" w:space="0" w:color="000000"/>
            </w:tcBorders>
          </w:tcPr>
          <w:p w14:paraId="1F884F48" w14:textId="77777777" w:rsidR="00273D18" w:rsidRPr="00315310" w:rsidRDefault="00273D18" w:rsidP="00ED40FC">
            <w:pPr>
              <w:spacing w:after="0" w:line="259" w:lineRule="auto"/>
              <w:ind w:left="226"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税收滞纳金</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4B563640" w14:textId="77777777" w:rsidR="00273D18" w:rsidRPr="00315310" w:rsidRDefault="00273D18" w:rsidP="00ED40F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29 </w:t>
            </w:r>
          </w:p>
        </w:tc>
        <w:tc>
          <w:tcPr>
            <w:tcW w:w="1136" w:type="dxa"/>
            <w:tcBorders>
              <w:top w:val="single" w:sz="6" w:space="0" w:color="000000"/>
              <w:left w:val="single" w:sz="6" w:space="0" w:color="000000"/>
              <w:bottom w:val="single" w:sz="6" w:space="0" w:color="000000"/>
              <w:right w:val="single" w:sz="6" w:space="0" w:color="000000"/>
            </w:tcBorders>
          </w:tcPr>
          <w:p w14:paraId="456C1ED3"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5FE75BDE"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31D15D38" w14:textId="77777777" w:rsidTr="00ED40FC">
        <w:trPr>
          <w:trHeight w:val="288"/>
        </w:trPr>
        <w:tc>
          <w:tcPr>
            <w:tcW w:w="5970" w:type="dxa"/>
            <w:tcBorders>
              <w:top w:val="single" w:sz="6" w:space="0" w:color="000000"/>
              <w:left w:val="nil"/>
              <w:bottom w:val="single" w:sz="6" w:space="0" w:color="000000"/>
              <w:right w:val="single" w:sz="6" w:space="0" w:color="000000"/>
            </w:tcBorders>
          </w:tcPr>
          <w:p w14:paraId="55A249A1"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sz w:val="21"/>
              </w:rPr>
              <w:t>三、利润总额（亏损总额以</w:t>
            </w:r>
            <w:r w:rsidRPr="00315310">
              <w:rPr>
                <w:rFonts w:ascii="宋体" w:eastAsia="宋体" w:hAnsi="宋体" w:cs="Times New Roman"/>
                <w:sz w:val="21"/>
              </w:rPr>
              <w:t>“-”</w:t>
            </w:r>
            <w:r w:rsidRPr="00315310">
              <w:rPr>
                <w:rFonts w:ascii="宋体" w:eastAsia="宋体" w:hAnsi="宋体"/>
                <w:sz w:val="21"/>
              </w:rPr>
              <w:t>号填列）</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4DEF8CF7" w14:textId="77777777" w:rsidR="00273D18" w:rsidRPr="00315310" w:rsidRDefault="00273D18" w:rsidP="00ED40F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30 </w:t>
            </w:r>
          </w:p>
        </w:tc>
        <w:tc>
          <w:tcPr>
            <w:tcW w:w="1136" w:type="dxa"/>
            <w:tcBorders>
              <w:top w:val="single" w:sz="6" w:space="0" w:color="000000"/>
              <w:left w:val="single" w:sz="6" w:space="0" w:color="000000"/>
              <w:bottom w:val="single" w:sz="6" w:space="0" w:color="000000"/>
              <w:right w:val="single" w:sz="6" w:space="0" w:color="000000"/>
            </w:tcBorders>
          </w:tcPr>
          <w:p w14:paraId="79FFB3A6"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619BD1ED"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0FBE5A71" w14:textId="77777777" w:rsidTr="00ED40FC">
        <w:trPr>
          <w:trHeight w:val="288"/>
        </w:trPr>
        <w:tc>
          <w:tcPr>
            <w:tcW w:w="5970" w:type="dxa"/>
            <w:tcBorders>
              <w:top w:val="single" w:sz="6" w:space="0" w:color="000000"/>
              <w:left w:val="nil"/>
              <w:bottom w:val="single" w:sz="6" w:space="0" w:color="000000"/>
              <w:right w:val="single" w:sz="6" w:space="0" w:color="000000"/>
            </w:tcBorders>
          </w:tcPr>
          <w:p w14:paraId="47F20B4E"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sz w:val="21"/>
              </w:rPr>
              <w:t>减：所得税费用</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2BA880A2" w14:textId="77777777" w:rsidR="00273D18" w:rsidRPr="00315310" w:rsidRDefault="00273D18" w:rsidP="00ED40F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31 </w:t>
            </w:r>
          </w:p>
        </w:tc>
        <w:tc>
          <w:tcPr>
            <w:tcW w:w="1136" w:type="dxa"/>
            <w:tcBorders>
              <w:top w:val="single" w:sz="6" w:space="0" w:color="000000"/>
              <w:left w:val="single" w:sz="6" w:space="0" w:color="000000"/>
              <w:bottom w:val="single" w:sz="6" w:space="0" w:color="000000"/>
              <w:right w:val="single" w:sz="6" w:space="0" w:color="000000"/>
            </w:tcBorders>
          </w:tcPr>
          <w:p w14:paraId="7A5BA3C2"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28A652AC"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r w:rsidR="00273D18" w:rsidRPr="00315310" w14:paraId="2973EFAE" w14:textId="77777777" w:rsidTr="00ED40FC">
        <w:trPr>
          <w:trHeight w:val="295"/>
        </w:trPr>
        <w:tc>
          <w:tcPr>
            <w:tcW w:w="5970" w:type="dxa"/>
            <w:tcBorders>
              <w:top w:val="single" w:sz="6" w:space="0" w:color="000000"/>
              <w:left w:val="nil"/>
              <w:bottom w:val="single" w:sz="12" w:space="0" w:color="000000"/>
              <w:right w:val="single" w:sz="6" w:space="0" w:color="000000"/>
            </w:tcBorders>
          </w:tcPr>
          <w:p w14:paraId="14A05F3F"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sz w:val="21"/>
              </w:rPr>
              <w:t>四、净利润（净亏损以</w:t>
            </w:r>
            <w:r w:rsidRPr="00315310">
              <w:rPr>
                <w:rFonts w:ascii="宋体" w:eastAsia="宋体" w:hAnsi="宋体" w:cs="Times New Roman"/>
                <w:sz w:val="21"/>
              </w:rPr>
              <w:t>“-”</w:t>
            </w:r>
            <w:r w:rsidRPr="00315310">
              <w:rPr>
                <w:rFonts w:ascii="宋体" w:eastAsia="宋体" w:hAnsi="宋体"/>
                <w:sz w:val="21"/>
              </w:rPr>
              <w:t>号填列）</w:t>
            </w: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12" w:space="0" w:color="000000"/>
              <w:right w:val="single" w:sz="6" w:space="0" w:color="000000"/>
            </w:tcBorders>
          </w:tcPr>
          <w:p w14:paraId="67729E38" w14:textId="77777777" w:rsidR="00273D18" w:rsidRPr="00315310" w:rsidRDefault="00273D18" w:rsidP="00ED40FC">
            <w:pPr>
              <w:spacing w:after="0" w:line="259" w:lineRule="auto"/>
              <w:ind w:left="0" w:right="55" w:firstLine="0"/>
              <w:jc w:val="center"/>
              <w:rPr>
                <w:rFonts w:ascii="宋体" w:eastAsia="宋体" w:hAnsi="宋体"/>
              </w:rPr>
            </w:pPr>
            <w:r w:rsidRPr="00315310">
              <w:rPr>
                <w:rFonts w:ascii="宋体" w:eastAsia="宋体" w:hAnsi="宋体" w:cs="Times New Roman"/>
                <w:sz w:val="21"/>
              </w:rPr>
              <w:t xml:space="preserve">32 </w:t>
            </w:r>
          </w:p>
        </w:tc>
        <w:tc>
          <w:tcPr>
            <w:tcW w:w="1136" w:type="dxa"/>
            <w:tcBorders>
              <w:top w:val="single" w:sz="6" w:space="0" w:color="000000"/>
              <w:left w:val="single" w:sz="6" w:space="0" w:color="000000"/>
              <w:bottom w:val="single" w:sz="12" w:space="0" w:color="000000"/>
              <w:right w:val="single" w:sz="6" w:space="0" w:color="000000"/>
            </w:tcBorders>
          </w:tcPr>
          <w:p w14:paraId="332CBC3C"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708" w:type="dxa"/>
            <w:tcBorders>
              <w:top w:val="single" w:sz="6" w:space="0" w:color="000000"/>
              <w:left w:val="single" w:sz="6" w:space="0" w:color="000000"/>
              <w:bottom w:val="single" w:sz="12" w:space="0" w:color="000000"/>
              <w:right w:val="nil"/>
            </w:tcBorders>
          </w:tcPr>
          <w:p w14:paraId="563E273B" w14:textId="77777777" w:rsidR="00273D18" w:rsidRPr="00315310" w:rsidRDefault="00273D18" w:rsidP="00ED40FC">
            <w:pPr>
              <w:spacing w:after="0" w:line="259" w:lineRule="auto"/>
              <w:ind w:left="0" w:firstLine="0"/>
              <w:jc w:val="right"/>
              <w:rPr>
                <w:rFonts w:ascii="宋体" w:eastAsia="宋体" w:hAnsi="宋体"/>
              </w:rPr>
            </w:pPr>
            <w:r w:rsidRPr="00315310">
              <w:rPr>
                <w:rFonts w:ascii="宋体" w:eastAsia="宋体" w:hAnsi="宋体" w:cs="Times New Roman"/>
                <w:sz w:val="21"/>
              </w:rPr>
              <w:t xml:space="preserve"> </w:t>
            </w:r>
          </w:p>
        </w:tc>
      </w:tr>
    </w:tbl>
    <w:p w14:paraId="5FBEB99B" w14:textId="77777777" w:rsidR="00273D18" w:rsidRPr="00315310" w:rsidRDefault="00273D18" w:rsidP="00273D18">
      <w:pPr>
        <w:spacing w:after="175" w:line="259" w:lineRule="auto"/>
        <w:ind w:left="0" w:firstLine="0"/>
        <w:rPr>
          <w:rFonts w:ascii="宋体" w:eastAsia="宋体" w:hAnsi="宋体"/>
          <w:sz w:val="24"/>
          <w:szCs w:val="24"/>
        </w:rPr>
      </w:pPr>
      <w:r w:rsidRPr="00315310">
        <w:rPr>
          <w:rFonts w:ascii="宋体" w:eastAsia="宋体" w:hAnsi="宋体"/>
          <w:sz w:val="24"/>
          <w:szCs w:val="24"/>
        </w:rPr>
        <w:t xml:space="preserve">   </w:t>
      </w:r>
    </w:p>
    <w:p w14:paraId="32E34F85" w14:textId="77777777" w:rsidR="00273D18" w:rsidRPr="00315310" w:rsidRDefault="00273D18" w:rsidP="004B1B7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1．本表反映小企业在一定会计期间内利润（亏损）的实现情况。 </w:t>
      </w:r>
    </w:p>
    <w:p w14:paraId="556E5D7C" w14:textId="77777777" w:rsidR="00273D18" w:rsidRPr="00315310" w:rsidRDefault="00273D18" w:rsidP="004B1B7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2．本表“本年累计金额”栏反映各项目</w:t>
      </w:r>
      <w:r w:rsidRPr="00B602E2">
        <w:rPr>
          <w:rFonts w:ascii="宋体" w:eastAsia="宋体" w:hAnsi="宋体"/>
          <w:sz w:val="24"/>
          <w:szCs w:val="24"/>
        </w:rPr>
        <w:t>自年初起至报告期末止的累计实际发生额</w:t>
      </w:r>
      <w:r w:rsidRPr="00315310">
        <w:rPr>
          <w:rFonts w:ascii="宋体" w:eastAsia="宋体" w:hAnsi="宋体"/>
          <w:sz w:val="24"/>
          <w:szCs w:val="24"/>
        </w:rPr>
        <w:t xml:space="preserve">。 </w:t>
      </w:r>
    </w:p>
    <w:p w14:paraId="0605326C" w14:textId="77777777" w:rsidR="00273D18" w:rsidRPr="00315310" w:rsidRDefault="00273D18" w:rsidP="004B1B7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本表“</w:t>
      </w:r>
      <w:commentRangeStart w:id="77"/>
      <w:r w:rsidRPr="00315310">
        <w:rPr>
          <w:rFonts w:ascii="宋体" w:eastAsia="宋体" w:hAnsi="宋体"/>
          <w:sz w:val="24"/>
          <w:szCs w:val="24"/>
        </w:rPr>
        <w:t>本月金额</w:t>
      </w:r>
      <w:commentRangeEnd w:id="77"/>
      <w:r w:rsidR="00564629">
        <w:rPr>
          <w:rStyle w:val="a6"/>
        </w:rPr>
        <w:commentReference w:id="77"/>
      </w:r>
      <w:r w:rsidRPr="00315310">
        <w:rPr>
          <w:rFonts w:ascii="宋体" w:eastAsia="宋体" w:hAnsi="宋体"/>
          <w:sz w:val="24"/>
          <w:szCs w:val="24"/>
        </w:rPr>
        <w:t xml:space="preserve">”栏反映各项目的本月实际发生额；在编报年度财务报表时，应将“本月金额”栏改为“上年金额”栏，填列上年全年实际发生额。 </w:t>
      </w:r>
    </w:p>
    <w:p w14:paraId="106BFA95" w14:textId="6F096392" w:rsidR="00273D18" w:rsidRPr="00315310" w:rsidRDefault="00273D18" w:rsidP="004B1B7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3．本表各项目的内容及其填列方法： </w:t>
      </w:r>
    </w:p>
    <w:p w14:paraId="1978D317" w14:textId="23A06409" w:rsidR="00273D18" w:rsidRPr="00315310" w:rsidRDefault="001E4380" w:rsidP="004B1B7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（1）</w:t>
      </w:r>
      <w:r w:rsidR="00273D18" w:rsidRPr="00315310">
        <w:rPr>
          <w:rFonts w:ascii="宋体" w:eastAsia="宋体" w:hAnsi="宋体"/>
          <w:sz w:val="24"/>
          <w:szCs w:val="24"/>
        </w:rPr>
        <w:t xml:space="preserve">“营业收入”项目，反映小企业销售商品和提供劳务所实现的收入总额。本项目应根据“主营业务收入”科目和“其他业务收入” 科目的发生额合计填列。 </w:t>
      </w:r>
    </w:p>
    <w:p w14:paraId="4B46CC3B" w14:textId="08CD7783" w:rsidR="00273D18" w:rsidRPr="00315310" w:rsidRDefault="001E4380" w:rsidP="004B1B7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（2）</w:t>
      </w:r>
      <w:r w:rsidR="00273D18" w:rsidRPr="00315310">
        <w:rPr>
          <w:rFonts w:ascii="宋体" w:eastAsia="宋体" w:hAnsi="宋体"/>
          <w:sz w:val="24"/>
          <w:szCs w:val="24"/>
        </w:rPr>
        <w:t xml:space="preserve">“营业成本”项目，反映小企业所销售商品的成本和所提供劳务的成本。本项目应根据“主营业务成本”科目和“其他业务成本” 科目的发生额合计填列。 </w:t>
      </w:r>
    </w:p>
    <w:p w14:paraId="7615DA15" w14:textId="26AAC190" w:rsidR="00273D18" w:rsidRPr="00315310" w:rsidRDefault="001E4380" w:rsidP="004B1B7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lastRenderedPageBreak/>
        <w:t>（3）</w:t>
      </w:r>
      <w:r w:rsidR="00273D18" w:rsidRPr="00315310">
        <w:rPr>
          <w:rFonts w:ascii="宋体" w:eastAsia="宋体" w:hAnsi="宋体"/>
          <w:sz w:val="24"/>
          <w:szCs w:val="24"/>
        </w:rPr>
        <w:t xml:space="preserve">“营业税金及附加”项目，反映小企业开展日常生产活动应负担的消费税、营业税、城市维护建设税、资源税、土地增值税、城镇土地使用税、房产税、车船税、印花税和教育费附加、矿产资源补偿费、排污费等。本项目应根据“营业税金及附加”科目的发生额填列。 </w:t>
      </w:r>
    </w:p>
    <w:p w14:paraId="3F5C51FD" w14:textId="7D381731" w:rsidR="00273D18" w:rsidRPr="00315310" w:rsidRDefault="001E4380" w:rsidP="004B1B7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（4）</w:t>
      </w:r>
      <w:r w:rsidR="00273D18" w:rsidRPr="00315310">
        <w:rPr>
          <w:rFonts w:ascii="宋体" w:eastAsia="宋体" w:hAnsi="宋体"/>
          <w:sz w:val="24"/>
          <w:szCs w:val="24"/>
        </w:rPr>
        <w:t xml:space="preserve">“销售费用”项目，反映小企业销售商品或提供劳务过程中发生的费用。本项目应根据“销售费用”科目的发生额填列。 </w:t>
      </w:r>
    </w:p>
    <w:p w14:paraId="59A76083" w14:textId="107E826B" w:rsidR="00273D18" w:rsidRPr="00315310" w:rsidRDefault="001E4380" w:rsidP="004B1B7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（5）</w:t>
      </w:r>
      <w:r w:rsidR="00273D18" w:rsidRPr="00315310">
        <w:rPr>
          <w:rFonts w:ascii="宋体" w:eastAsia="宋体" w:hAnsi="宋体"/>
          <w:sz w:val="24"/>
          <w:szCs w:val="24"/>
        </w:rPr>
        <w:t xml:space="preserve">“管理费用”项目，反映小企业为组织和管理生产经营发生的其他费用。本项目应根据“管理费用”科目的发生额填列。 </w:t>
      </w:r>
    </w:p>
    <w:p w14:paraId="052E54D7" w14:textId="11B78F60" w:rsidR="00273D18" w:rsidRPr="00315310" w:rsidRDefault="001E4380" w:rsidP="004B1B7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（6）</w:t>
      </w:r>
      <w:r w:rsidR="00273D18" w:rsidRPr="00315310">
        <w:rPr>
          <w:rFonts w:ascii="宋体" w:eastAsia="宋体" w:hAnsi="宋体"/>
          <w:sz w:val="24"/>
          <w:szCs w:val="24"/>
        </w:rPr>
        <w:t xml:space="preserve">“财务费用”项目，反映小企业为筹集生产经营所需资金发生的筹资费用。本项目应根据“财务费用”科目的发生额填列。 </w:t>
      </w:r>
    </w:p>
    <w:p w14:paraId="5D796803" w14:textId="18FE66D3" w:rsidR="00273D18" w:rsidRPr="00315310" w:rsidRDefault="001E4380" w:rsidP="004B1B7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（7）</w:t>
      </w:r>
      <w:r w:rsidR="00273D18" w:rsidRPr="00315310">
        <w:rPr>
          <w:rFonts w:ascii="宋体" w:eastAsia="宋体" w:hAnsi="宋体"/>
          <w:sz w:val="24"/>
          <w:szCs w:val="24"/>
        </w:rPr>
        <w:t xml:space="preserve">“投资收益”项目，反映小企业股权投资取得的现金股利（或利润）、债券投资取得的利息收入和处置股权投资和债券投资取得的处置价款扣除成本或账面余额、相关税费后的净额。本项目应根据“投资收益”科目的发生额填列；如为投资损失，以“－”号填列。 </w:t>
      </w:r>
    </w:p>
    <w:p w14:paraId="159825DE" w14:textId="1CA81E07" w:rsidR="00273D18" w:rsidRPr="00315310" w:rsidRDefault="001E4380" w:rsidP="004B1B7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（8）</w:t>
      </w:r>
      <w:r w:rsidR="00273D18" w:rsidRPr="00315310">
        <w:rPr>
          <w:rFonts w:ascii="宋体" w:eastAsia="宋体" w:hAnsi="宋体"/>
          <w:sz w:val="24"/>
          <w:szCs w:val="24"/>
        </w:rPr>
        <w:t xml:space="preserve">“营业利润”项目，反映小企业当期开展日常生产经营活动实现的利润。本项目应根据营业收入扣除营业成本、营业税金及附加、销售费用、管理费用和财务费用，加上投资收益后的金额填列。如为亏损，以“－”号填列。 </w:t>
      </w:r>
    </w:p>
    <w:p w14:paraId="2F6C2D08" w14:textId="52B64AE8" w:rsidR="00273D18" w:rsidRPr="00315310" w:rsidRDefault="001E4380" w:rsidP="004B1B7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（9）</w:t>
      </w:r>
      <w:r w:rsidR="00273D18" w:rsidRPr="00315310">
        <w:rPr>
          <w:rFonts w:ascii="宋体" w:eastAsia="宋体" w:hAnsi="宋体"/>
          <w:sz w:val="24"/>
          <w:szCs w:val="24"/>
        </w:rPr>
        <w:t xml:space="preserve">“营业外收入”项目，反映小企业实现的各项营业外收入金额。包括：非流动资产处置净收益、政府补助、捐赠收益、盘盈收益、汇兑收益、出租包装物和商品的租金收入、逾期未退包装物押金收益、确实无法偿付的应付款项、已作坏账损失处理后又收回的应收款项、违约金收益等。本项目应根据“营业外收入”科目的发生额填列。 </w:t>
      </w:r>
    </w:p>
    <w:p w14:paraId="30A74866" w14:textId="78F77C88" w:rsidR="00273D18" w:rsidRPr="00315310" w:rsidRDefault="001E4380" w:rsidP="004B1B7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（10）</w:t>
      </w:r>
      <w:r w:rsidR="00273D18" w:rsidRPr="00315310">
        <w:rPr>
          <w:rFonts w:ascii="宋体" w:eastAsia="宋体" w:hAnsi="宋体"/>
          <w:sz w:val="24"/>
          <w:szCs w:val="24"/>
        </w:rPr>
        <w:t>“营业外支出”项目，反映小企业发生的各项营业外支出金额。包括：存货的盘亏、毁损、报废损失，非流动资产处置净损失，坏账损失，无法收回的长期债券投资损失，无法收回的长期股权投资损失，自然灾害等不可抗力因素造</w:t>
      </w:r>
      <w:r w:rsidR="00273D18" w:rsidRPr="00315310">
        <w:rPr>
          <w:rFonts w:ascii="宋体" w:eastAsia="宋体" w:hAnsi="宋体"/>
          <w:sz w:val="24"/>
          <w:szCs w:val="24"/>
        </w:rPr>
        <w:lastRenderedPageBreak/>
        <w:t xml:space="preserve">成的损失，税收滞纳金，罚金，罚款，被没收财物的损失，捐赠支出，赞助支出等。本项目应根据“营业外支出”科目的发生额填列。 </w:t>
      </w:r>
    </w:p>
    <w:p w14:paraId="1C912E33" w14:textId="1C64CF6E" w:rsidR="00273D18" w:rsidRPr="00315310" w:rsidRDefault="001E4380" w:rsidP="004B1B7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（11）</w:t>
      </w:r>
      <w:r w:rsidR="00273D18" w:rsidRPr="00315310">
        <w:rPr>
          <w:rFonts w:ascii="宋体" w:eastAsia="宋体" w:hAnsi="宋体"/>
          <w:sz w:val="24"/>
          <w:szCs w:val="24"/>
        </w:rPr>
        <w:t xml:space="preserve">“利润总额”项目，反映小企业当期实现的利润总额。本项目应根据营业利润加上营业外收入减去营业外支出后的金额填列。如为亏损总额，以“－”号填列。 </w:t>
      </w:r>
    </w:p>
    <w:p w14:paraId="08A61666" w14:textId="726ED713" w:rsidR="00273D18" w:rsidRPr="00315310" w:rsidRDefault="001E4380" w:rsidP="004B1B7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（12）</w:t>
      </w:r>
      <w:r w:rsidR="00273D18" w:rsidRPr="00315310">
        <w:rPr>
          <w:rFonts w:ascii="宋体" w:eastAsia="宋体" w:hAnsi="宋体"/>
          <w:sz w:val="24"/>
          <w:szCs w:val="24"/>
        </w:rPr>
        <w:t xml:space="preserve">“所得税费用”项目，反映小企业根据企业所得税法确定的应从当期利润总额中扣除的所得税费用。本项目应根据“所得税费用” 科目的发生额填列。 </w:t>
      </w:r>
    </w:p>
    <w:p w14:paraId="66B5FF8C" w14:textId="5C721387" w:rsidR="00273D18" w:rsidRPr="00315310" w:rsidRDefault="001E4380" w:rsidP="004B1B76">
      <w:pPr>
        <w:spacing w:beforeLines="50" w:before="156" w:after="0" w:line="480" w:lineRule="atLeast"/>
        <w:ind w:left="-15" w:firstLineChars="200" w:firstLine="480"/>
        <w:rPr>
          <w:rFonts w:ascii="宋体" w:eastAsia="宋体" w:hAnsi="宋体"/>
          <w:sz w:val="24"/>
          <w:szCs w:val="24"/>
        </w:rPr>
      </w:pPr>
      <w:r>
        <w:rPr>
          <w:rFonts w:ascii="宋体" w:eastAsia="宋体" w:hAnsi="宋体" w:hint="eastAsia"/>
          <w:sz w:val="24"/>
          <w:szCs w:val="24"/>
        </w:rPr>
        <w:t>（13）</w:t>
      </w:r>
      <w:r w:rsidR="00273D18" w:rsidRPr="00315310">
        <w:rPr>
          <w:rFonts w:ascii="宋体" w:eastAsia="宋体" w:hAnsi="宋体"/>
          <w:sz w:val="24"/>
          <w:szCs w:val="24"/>
        </w:rPr>
        <w:t xml:space="preserve">“净利润”项目，反映小企业当期实现的净利润。本项目应根据利润总额扣除所得税费用后的金额填列。如为净亏损，以“－” 号填列。 </w:t>
      </w:r>
    </w:p>
    <w:p w14:paraId="6F199C69" w14:textId="77777777" w:rsidR="00273D18" w:rsidRPr="00315310" w:rsidRDefault="00273D18" w:rsidP="004B1B7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4．本表中各项目之间的勾稽关系为： </w:t>
      </w:r>
    </w:p>
    <w:p w14:paraId="39EC383C" w14:textId="77777777" w:rsidR="001E4380" w:rsidRDefault="00273D18" w:rsidP="004B1B7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行21=行1-行2-行3-行11-行14-行18+行20；</w:t>
      </w:r>
    </w:p>
    <w:p w14:paraId="54DA53E6" w14:textId="77777777" w:rsidR="001E4380" w:rsidRDefault="00273D18" w:rsidP="004B1B7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行3≥行4+行5+行6+行7+行8+行9+行10；</w:t>
      </w:r>
    </w:p>
    <w:p w14:paraId="3E661C75" w14:textId="77777777" w:rsidR="001E4380" w:rsidRDefault="00273D18" w:rsidP="004B1B7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行11≥行12+行13；</w:t>
      </w:r>
    </w:p>
    <w:p w14:paraId="3B3D0684" w14:textId="77777777" w:rsidR="001E4380" w:rsidRDefault="00273D18" w:rsidP="004B1B7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行14≥行15+行16+行17；</w:t>
      </w:r>
    </w:p>
    <w:p w14:paraId="547D9BDF" w14:textId="77777777" w:rsidR="001E4380" w:rsidRDefault="00273D18" w:rsidP="004B1B7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行18≥行19；</w:t>
      </w:r>
    </w:p>
    <w:p w14:paraId="109A9E70" w14:textId="77777777" w:rsidR="001E4380" w:rsidRDefault="00273D18" w:rsidP="004B1B7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行30=行21+行22-行24；</w:t>
      </w:r>
    </w:p>
    <w:p w14:paraId="69FA975F" w14:textId="77777777" w:rsidR="001E4380" w:rsidRDefault="00273D18" w:rsidP="004B1B7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行22≥行23；</w:t>
      </w:r>
    </w:p>
    <w:p w14:paraId="5DE8E7E5" w14:textId="77777777" w:rsidR="001E4380" w:rsidRDefault="00273D18" w:rsidP="004B1B7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行24≥行25+行26+行27+行28+行29；</w:t>
      </w:r>
    </w:p>
    <w:p w14:paraId="44926054" w14:textId="4B151F05" w:rsidR="00273D18" w:rsidRPr="00315310" w:rsidRDefault="00273D18" w:rsidP="004B1B76">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行32=行30-行31。 </w:t>
      </w:r>
    </w:p>
    <w:p w14:paraId="3E865DD8" w14:textId="77777777" w:rsidR="00273D18" w:rsidRPr="00315310" w:rsidRDefault="00273D18" w:rsidP="00273D18">
      <w:pPr>
        <w:spacing w:after="183" w:line="259" w:lineRule="auto"/>
        <w:ind w:left="552" w:firstLine="0"/>
        <w:rPr>
          <w:rFonts w:ascii="宋体" w:eastAsia="宋体" w:hAnsi="宋体"/>
          <w:sz w:val="24"/>
          <w:szCs w:val="24"/>
        </w:rPr>
      </w:pPr>
      <w:r w:rsidRPr="00315310">
        <w:rPr>
          <w:rFonts w:ascii="宋体" w:eastAsia="宋体" w:hAnsi="宋体"/>
          <w:sz w:val="24"/>
          <w:szCs w:val="24"/>
        </w:rPr>
        <w:t xml:space="preserve"> </w:t>
      </w:r>
    </w:p>
    <w:p w14:paraId="43CAED74" w14:textId="77777777" w:rsidR="00273D18" w:rsidRPr="00422AED" w:rsidRDefault="00273D18" w:rsidP="00422AED">
      <w:pPr>
        <w:pStyle w:val="2"/>
        <w:spacing w:beforeLines="50" w:before="156" w:after="0" w:line="480" w:lineRule="atLeast"/>
        <w:ind w:firstLineChars="200" w:firstLine="482"/>
        <w:jc w:val="center"/>
        <w:rPr>
          <w:rFonts w:asciiTheme="minorEastAsia" w:eastAsiaTheme="minorEastAsia" w:hAnsiTheme="minorEastAsia"/>
          <w:sz w:val="24"/>
          <w:szCs w:val="24"/>
        </w:rPr>
      </w:pPr>
      <w:r w:rsidRPr="00422AED">
        <w:rPr>
          <w:rFonts w:asciiTheme="minorEastAsia" w:eastAsiaTheme="minorEastAsia" w:hAnsiTheme="minorEastAsia"/>
          <w:sz w:val="24"/>
          <w:szCs w:val="24"/>
        </w:rPr>
        <w:t xml:space="preserve">（四）小企业现金流量表格式及编制说明 </w:t>
      </w:r>
    </w:p>
    <w:p w14:paraId="5B0447A4" w14:textId="77777777" w:rsidR="00273D18" w:rsidRPr="00315310" w:rsidRDefault="00273D18" w:rsidP="00273D18">
      <w:pPr>
        <w:spacing w:after="0" w:line="259" w:lineRule="auto"/>
        <w:ind w:right="150"/>
        <w:jc w:val="center"/>
        <w:rPr>
          <w:rFonts w:ascii="宋体" w:eastAsia="宋体" w:hAnsi="宋体"/>
          <w:sz w:val="24"/>
          <w:szCs w:val="24"/>
        </w:rPr>
      </w:pPr>
      <w:r w:rsidRPr="00315310">
        <w:rPr>
          <w:rFonts w:ascii="宋体" w:eastAsia="宋体" w:hAnsi="宋体"/>
          <w:sz w:val="24"/>
          <w:szCs w:val="24"/>
        </w:rPr>
        <w:t>现金流量表</w:t>
      </w:r>
      <w:r w:rsidRPr="00315310">
        <w:rPr>
          <w:rFonts w:ascii="宋体" w:eastAsia="宋体" w:hAnsi="宋体" w:cs="Times New Roman"/>
          <w:b/>
          <w:sz w:val="24"/>
          <w:szCs w:val="24"/>
        </w:rPr>
        <w:t xml:space="preserve"> </w:t>
      </w:r>
    </w:p>
    <w:p w14:paraId="4E3D49E0" w14:textId="3D2BE822" w:rsidR="00273D18" w:rsidRPr="00315310" w:rsidRDefault="00273D18" w:rsidP="00273D18">
      <w:pPr>
        <w:spacing w:after="0" w:line="270" w:lineRule="auto"/>
        <w:ind w:left="-5"/>
        <w:rPr>
          <w:rFonts w:ascii="宋体" w:eastAsia="宋体" w:hAnsi="宋体"/>
        </w:rPr>
      </w:pPr>
      <w:r w:rsidRPr="00315310">
        <w:rPr>
          <w:rFonts w:ascii="宋体" w:eastAsia="宋体" w:hAnsi="宋体" w:cs="Times New Roman"/>
          <w:sz w:val="24"/>
          <w:szCs w:val="24"/>
        </w:rPr>
        <w:lastRenderedPageBreak/>
        <w:t xml:space="preserve">                                                                  </w:t>
      </w:r>
      <w:r w:rsidRPr="00315310">
        <w:rPr>
          <w:rFonts w:ascii="宋体" w:eastAsia="宋体" w:hAnsi="宋体"/>
          <w:sz w:val="24"/>
          <w:szCs w:val="24"/>
        </w:rPr>
        <w:t xml:space="preserve">会小企 </w:t>
      </w:r>
      <w:r w:rsidRPr="00315310">
        <w:rPr>
          <w:rFonts w:ascii="宋体" w:eastAsia="宋体" w:hAnsi="宋体" w:cs="Times New Roman"/>
          <w:sz w:val="24"/>
          <w:szCs w:val="24"/>
        </w:rPr>
        <w:t xml:space="preserve">03 </w:t>
      </w:r>
      <w:r w:rsidRPr="00315310">
        <w:rPr>
          <w:rFonts w:ascii="宋体" w:eastAsia="宋体" w:hAnsi="宋体"/>
          <w:sz w:val="24"/>
          <w:szCs w:val="24"/>
        </w:rPr>
        <w:t>表</w:t>
      </w:r>
      <w:r w:rsidRPr="00315310">
        <w:rPr>
          <w:rFonts w:ascii="宋体" w:eastAsia="宋体" w:hAnsi="宋体"/>
          <w:sz w:val="21"/>
        </w:rPr>
        <w:t>编制单位：</w:t>
      </w:r>
      <w:r w:rsidR="00B85751">
        <w:rPr>
          <w:rFonts w:ascii="宋体" w:eastAsia="宋体" w:hAnsi="宋体" w:cs="Times New Roman"/>
          <w:sz w:val="21"/>
        </w:rPr>
        <w:t xml:space="preserve">             </w:t>
      </w:r>
      <w:r w:rsidRPr="00315310">
        <w:rPr>
          <w:rFonts w:ascii="宋体" w:eastAsia="宋体" w:hAnsi="宋体" w:cs="Times New Roman"/>
          <w:sz w:val="21"/>
        </w:rPr>
        <w:t xml:space="preserve"> </w:t>
      </w:r>
      <w:r w:rsidRPr="00315310">
        <w:rPr>
          <w:rFonts w:ascii="宋体" w:eastAsia="宋体" w:hAnsi="宋体" w:cs="Times New Roman"/>
          <w:sz w:val="21"/>
          <w:u w:val="single" w:color="000000"/>
        </w:rPr>
        <w:t xml:space="preserve">    </w:t>
      </w:r>
      <w:r w:rsidRPr="00315310">
        <w:rPr>
          <w:rFonts w:ascii="宋体" w:eastAsia="宋体" w:hAnsi="宋体"/>
          <w:sz w:val="21"/>
        </w:rPr>
        <w:t>年</w:t>
      </w:r>
      <w:r w:rsidRPr="00315310">
        <w:rPr>
          <w:rFonts w:ascii="宋体" w:eastAsia="宋体" w:hAnsi="宋体" w:cs="Times New Roman"/>
          <w:sz w:val="21"/>
          <w:u w:val="single" w:color="000000"/>
        </w:rPr>
        <w:t xml:space="preserve">    </w:t>
      </w:r>
      <w:r w:rsidRPr="00315310">
        <w:rPr>
          <w:rFonts w:ascii="宋体" w:eastAsia="宋体" w:hAnsi="宋体"/>
          <w:sz w:val="21"/>
        </w:rPr>
        <w:t>月</w:t>
      </w:r>
      <w:r w:rsidRPr="00315310">
        <w:rPr>
          <w:rFonts w:ascii="宋体" w:eastAsia="宋体" w:hAnsi="宋体" w:cs="Times New Roman"/>
          <w:sz w:val="21"/>
        </w:rPr>
        <w:t xml:space="preserve">                       </w:t>
      </w:r>
      <w:r w:rsidRPr="00315310">
        <w:rPr>
          <w:rFonts w:ascii="宋体" w:eastAsia="宋体" w:hAnsi="宋体"/>
          <w:sz w:val="21"/>
        </w:rPr>
        <w:t>单位：元</w:t>
      </w:r>
      <w:r w:rsidRPr="00315310">
        <w:rPr>
          <w:rFonts w:ascii="宋体" w:eastAsia="宋体" w:hAnsi="宋体" w:cs="Times New Roman"/>
          <w:sz w:val="21"/>
        </w:rPr>
        <w:t xml:space="preserve"> </w:t>
      </w:r>
    </w:p>
    <w:tbl>
      <w:tblPr>
        <w:tblStyle w:val="TableGrid"/>
        <w:tblW w:w="8380" w:type="dxa"/>
        <w:tblInd w:w="-14" w:type="dxa"/>
        <w:tblCellMar>
          <w:top w:w="7" w:type="dxa"/>
          <w:left w:w="26" w:type="dxa"/>
        </w:tblCellMar>
        <w:tblLook w:val="04A0" w:firstRow="1" w:lastRow="0" w:firstColumn="1" w:lastColumn="0" w:noHBand="0" w:noVBand="1"/>
      </w:tblPr>
      <w:tblGrid>
        <w:gridCol w:w="5259"/>
        <w:gridCol w:w="710"/>
        <w:gridCol w:w="1417"/>
        <w:gridCol w:w="994"/>
      </w:tblGrid>
      <w:tr w:rsidR="00273D18" w:rsidRPr="00315310" w14:paraId="2A44A944" w14:textId="77777777" w:rsidTr="00ED40FC">
        <w:trPr>
          <w:trHeight w:val="293"/>
        </w:trPr>
        <w:tc>
          <w:tcPr>
            <w:tcW w:w="5259" w:type="dxa"/>
            <w:tcBorders>
              <w:top w:val="single" w:sz="12" w:space="0" w:color="000000"/>
              <w:left w:val="nil"/>
              <w:bottom w:val="single" w:sz="4" w:space="0" w:color="000000"/>
              <w:right w:val="single" w:sz="6" w:space="0" w:color="000000"/>
            </w:tcBorders>
          </w:tcPr>
          <w:p w14:paraId="2047F46A" w14:textId="77777777" w:rsidR="00273D18" w:rsidRPr="00315310" w:rsidRDefault="00273D18" w:rsidP="00ED40FC">
            <w:pPr>
              <w:spacing w:after="0" w:line="259" w:lineRule="auto"/>
              <w:ind w:left="7" w:firstLine="0"/>
              <w:jc w:val="center"/>
              <w:rPr>
                <w:rFonts w:ascii="宋体" w:eastAsia="宋体" w:hAnsi="宋体"/>
              </w:rPr>
            </w:pPr>
            <w:r w:rsidRPr="00315310">
              <w:rPr>
                <w:rFonts w:ascii="宋体" w:eastAsia="宋体" w:hAnsi="宋体"/>
                <w:sz w:val="21"/>
              </w:rPr>
              <w:t>项</w:t>
            </w:r>
            <w:r w:rsidRPr="00315310">
              <w:rPr>
                <w:rFonts w:ascii="宋体" w:eastAsia="宋体" w:hAnsi="宋体" w:cs="Times New Roman"/>
                <w:b/>
                <w:sz w:val="21"/>
              </w:rPr>
              <w:t xml:space="preserve">           </w:t>
            </w:r>
            <w:r w:rsidRPr="00315310">
              <w:rPr>
                <w:rFonts w:ascii="宋体" w:eastAsia="宋体" w:hAnsi="宋体"/>
                <w:sz w:val="21"/>
              </w:rPr>
              <w:t>目</w:t>
            </w:r>
            <w:r w:rsidRPr="00315310">
              <w:rPr>
                <w:rFonts w:ascii="宋体" w:eastAsia="宋体" w:hAnsi="宋体" w:cs="Times New Roman"/>
                <w:b/>
                <w:sz w:val="21"/>
              </w:rPr>
              <w:t xml:space="preserve"> </w:t>
            </w:r>
          </w:p>
        </w:tc>
        <w:tc>
          <w:tcPr>
            <w:tcW w:w="710" w:type="dxa"/>
            <w:tcBorders>
              <w:top w:val="single" w:sz="12" w:space="0" w:color="000000"/>
              <w:left w:val="single" w:sz="6" w:space="0" w:color="000000"/>
              <w:bottom w:val="single" w:sz="4" w:space="0" w:color="000000"/>
              <w:right w:val="single" w:sz="6" w:space="0" w:color="000000"/>
            </w:tcBorders>
          </w:tcPr>
          <w:p w14:paraId="0378386A" w14:textId="77777777" w:rsidR="00273D18" w:rsidRPr="00315310" w:rsidRDefault="00273D18" w:rsidP="00ED40FC">
            <w:pPr>
              <w:spacing w:after="0" w:line="259" w:lineRule="auto"/>
              <w:ind w:left="118" w:firstLine="0"/>
              <w:jc w:val="both"/>
              <w:rPr>
                <w:rFonts w:ascii="宋体" w:eastAsia="宋体" w:hAnsi="宋体"/>
              </w:rPr>
            </w:pPr>
            <w:r w:rsidRPr="00315310">
              <w:rPr>
                <w:rFonts w:ascii="宋体" w:eastAsia="宋体" w:hAnsi="宋体"/>
                <w:sz w:val="21"/>
              </w:rPr>
              <w:t>行次</w:t>
            </w:r>
            <w:r w:rsidRPr="00315310">
              <w:rPr>
                <w:rFonts w:ascii="宋体" w:eastAsia="宋体" w:hAnsi="宋体" w:cs="Times New Roman"/>
                <w:b/>
                <w:sz w:val="21"/>
              </w:rPr>
              <w:t xml:space="preserve"> </w:t>
            </w:r>
          </w:p>
        </w:tc>
        <w:tc>
          <w:tcPr>
            <w:tcW w:w="1417" w:type="dxa"/>
            <w:tcBorders>
              <w:top w:val="single" w:sz="12" w:space="0" w:color="000000"/>
              <w:left w:val="single" w:sz="6" w:space="0" w:color="000000"/>
              <w:bottom w:val="single" w:sz="4" w:space="0" w:color="000000"/>
              <w:right w:val="single" w:sz="6" w:space="0" w:color="000000"/>
            </w:tcBorders>
          </w:tcPr>
          <w:p w14:paraId="3618ECEF" w14:textId="77777777" w:rsidR="00273D18" w:rsidRPr="00315310" w:rsidRDefault="00273D18" w:rsidP="00ED40FC">
            <w:pPr>
              <w:spacing w:after="0" w:line="259" w:lineRule="auto"/>
              <w:ind w:left="48" w:firstLine="0"/>
              <w:jc w:val="both"/>
              <w:rPr>
                <w:rFonts w:ascii="宋体" w:eastAsia="宋体" w:hAnsi="宋体"/>
              </w:rPr>
            </w:pPr>
            <w:r w:rsidRPr="00315310">
              <w:rPr>
                <w:rFonts w:ascii="宋体" w:eastAsia="宋体" w:hAnsi="宋体"/>
                <w:sz w:val="21"/>
              </w:rPr>
              <w:t>本年累计金额</w:t>
            </w:r>
            <w:r w:rsidRPr="00315310">
              <w:rPr>
                <w:rFonts w:ascii="宋体" w:eastAsia="宋体" w:hAnsi="宋体" w:cs="Times New Roman"/>
                <w:b/>
                <w:sz w:val="21"/>
              </w:rPr>
              <w:t xml:space="preserve"> </w:t>
            </w:r>
          </w:p>
        </w:tc>
        <w:tc>
          <w:tcPr>
            <w:tcW w:w="994" w:type="dxa"/>
            <w:tcBorders>
              <w:top w:val="single" w:sz="12" w:space="0" w:color="000000"/>
              <w:left w:val="single" w:sz="6" w:space="0" w:color="000000"/>
              <w:bottom w:val="single" w:sz="4" w:space="0" w:color="000000"/>
              <w:right w:val="nil"/>
            </w:tcBorders>
          </w:tcPr>
          <w:p w14:paraId="75467007" w14:textId="77777777" w:rsidR="00273D18" w:rsidRPr="00315310" w:rsidRDefault="00273D18" w:rsidP="00ED40FC">
            <w:pPr>
              <w:spacing w:after="0" w:line="259" w:lineRule="auto"/>
              <w:ind w:left="48" w:firstLine="0"/>
              <w:jc w:val="both"/>
              <w:rPr>
                <w:rFonts w:ascii="宋体" w:eastAsia="宋体" w:hAnsi="宋体"/>
              </w:rPr>
            </w:pPr>
            <w:r w:rsidRPr="00315310">
              <w:rPr>
                <w:rFonts w:ascii="宋体" w:eastAsia="宋体" w:hAnsi="宋体"/>
                <w:sz w:val="21"/>
              </w:rPr>
              <w:t>本月金额</w:t>
            </w:r>
            <w:r w:rsidRPr="00315310">
              <w:rPr>
                <w:rFonts w:ascii="宋体" w:eastAsia="宋体" w:hAnsi="宋体" w:cs="Times New Roman"/>
                <w:b/>
                <w:sz w:val="21"/>
              </w:rPr>
              <w:t xml:space="preserve"> </w:t>
            </w:r>
          </w:p>
        </w:tc>
      </w:tr>
      <w:tr w:rsidR="00273D18" w:rsidRPr="00315310" w14:paraId="4131D986" w14:textId="77777777" w:rsidTr="00ED40FC">
        <w:trPr>
          <w:trHeight w:val="286"/>
        </w:trPr>
        <w:tc>
          <w:tcPr>
            <w:tcW w:w="5259" w:type="dxa"/>
            <w:tcBorders>
              <w:top w:val="single" w:sz="4" w:space="0" w:color="000000"/>
              <w:left w:val="nil"/>
              <w:bottom w:val="single" w:sz="6" w:space="0" w:color="000000"/>
              <w:right w:val="single" w:sz="6" w:space="0" w:color="000000"/>
            </w:tcBorders>
          </w:tcPr>
          <w:p w14:paraId="271E5EC3"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sz w:val="21"/>
              </w:rPr>
              <w:t>一、经营活动产生的现金流量：</w:t>
            </w:r>
            <w:r w:rsidRPr="00315310">
              <w:rPr>
                <w:rFonts w:ascii="宋体" w:eastAsia="宋体" w:hAnsi="宋体" w:cs="Times New Roman"/>
                <w:sz w:val="21"/>
              </w:rPr>
              <w:t xml:space="preserve"> </w:t>
            </w:r>
          </w:p>
        </w:tc>
        <w:tc>
          <w:tcPr>
            <w:tcW w:w="710" w:type="dxa"/>
            <w:tcBorders>
              <w:top w:val="single" w:sz="4" w:space="0" w:color="000000"/>
              <w:left w:val="single" w:sz="6" w:space="0" w:color="000000"/>
              <w:bottom w:val="single" w:sz="6" w:space="0" w:color="000000"/>
              <w:right w:val="single" w:sz="6" w:space="0" w:color="000000"/>
            </w:tcBorders>
          </w:tcPr>
          <w:p w14:paraId="53261623" w14:textId="77777777" w:rsidR="00273D18" w:rsidRPr="00315310" w:rsidRDefault="00273D18" w:rsidP="00ED40F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c>
          <w:tcPr>
            <w:tcW w:w="1417" w:type="dxa"/>
            <w:tcBorders>
              <w:top w:val="single" w:sz="4" w:space="0" w:color="000000"/>
              <w:left w:val="single" w:sz="6" w:space="0" w:color="000000"/>
              <w:bottom w:val="single" w:sz="6" w:space="0" w:color="000000"/>
              <w:right w:val="single" w:sz="6" w:space="0" w:color="000000"/>
            </w:tcBorders>
          </w:tcPr>
          <w:p w14:paraId="772C1880"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4" w:space="0" w:color="000000"/>
              <w:left w:val="single" w:sz="6" w:space="0" w:color="000000"/>
              <w:bottom w:val="single" w:sz="6" w:space="0" w:color="000000"/>
              <w:right w:val="nil"/>
            </w:tcBorders>
          </w:tcPr>
          <w:p w14:paraId="71B4D3E5" w14:textId="77777777" w:rsidR="00273D18" w:rsidRPr="00315310" w:rsidRDefault="00273D18" w:rsidP="00ED40F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66BC406C" w14:textId="77777777" w:rsidTr="00ED40FC">
        <w:trPr>
          <w:trHeight w:val="286"/>
        </w:trPr>
        <w:tc>
          <w:tcPr>
            <w:tcW w:w="5259" w:type="dxa"/>
            <w:tcBorders>
              <w:top w:val="single" w:sz="6" w:space="0" w:color="000000"/>
              <w:left w:val="nil"/>
              <w:bottom w:val="single" w:sz="6" w:space="0" w:color="000000"/>
              <w:right w:val="single" w:sz="6" w:space="0" w:color="000000"/>
            </w:tcBorders>
          </w:tcPr>
          <w:p w14:paraId="3072C1B9"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销售产成品、商品、提供劳务收到的现金</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3D7E9A18" w14:textId="77777777" w:rsidR="00273D18" w:rsidRPr="00315310" w:rsidRDefault="00273D18" w:rsidP="00ED40FC">
            <w:pPr>
              <w:spacing w:after="0" w:line="259" w:lineRule="auto"/>
              <w:ind w:left="0" w:right="2" w:firstLine="0"/>
              <w:jc w:val="center"/>
              <w:rPr>
                <w:rFonts w:ascii="宋体" w:eastAsia="宋体" w:hAnsi="宋体"/>
              </w:rPr>
            </w:pPr>
            <w:r w:rsidRPr="00315310">
              <w:rPr>
                <w:rFonts w:ascii="宋体" w:eastAsia="宋体" w:hAnsi="宋体" w:cs="Times New Roman"/>
                <w:sz w:val="21"/>
              </w:rPr>
              <w:t xml:space="preserve">1 </w:t>
            </w:r>
          </w:p>
        </w:tc>
        <w:tc>
          <w:tcPr>
            <w:tcW w:w="1417" w:type="dxa"/>
            <w:tcBorders>
              <w:top w:val="single" w:sz="6" w:space="0" w:color="000000"/>
              <w:left w:val="single" w:sz="6" w:space="0" w:color="000000"/>
              <w:bottom w:val="single" w:sz="6" w:space="0" w:color="000000"/>
              <w:right w:val="single" w:sz="6" w:space="0" w:color="000000"/>
            </w:tcBorders>
          </w:tcPr>
          <w:p w14:paraId="3CEA53ED"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04A27056" w14:textId="77777777" w:rsidR="00273D18" w:rsidRPr="00315310" w:rsidRDefault="00273D18" w:rsidP="00ED40F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451A9935" w14:textId="77777777" w:rsidTr="00ED40FC">
        <w:trPr>
          <w:trHeight w:val="288"/>
        </w:trPr>
        <w:tc>
          <w:tcPr>
            <w:tcW w:w="5259" w:type="dxa"/>
            <w:tcBorders>
              <w:top w:val="single" w:sz="6" w:space="0" w:color="000000"/>
              <w:left w:val="nil"/>
              <w:bottom w:val="single" w:sz="6" w:space="0" w:color="000000"/>
              <w:right w:val="single" w:sz="6" w:space="0" w:color="000000"/>
            </w:tcBorders>
          </w:tcPr>
          <w:p w14:paraId="5F005D61" w14:textId="77777777" w:rsidR="00273D18" w:rsidRPr="00315310" w:rsidRDefault="00273D18" w:rsidP="00ED40FC">
            <w:pPr>
              <w:spacing w:after="0" w:line="259" w:lineRule="auto"/>
              <w:ind w:left="434" w:firstLine="0"/>
              <w:rPr>
                <w:rFonts w:ascii="宋体" w:eastAsia="宋体" w:hAnsi="宋体"/>
              </w:rPr>
            </w:pPr>
            <w:r w:rsidRPr="00315310">
              <w:rPr>
                <w:rFonts w:ascii="宋体" w:eastAsia="宋体" w:hAnsi="宋体"/>
                <w:sz w:val="21"/>
              </w:rPr>
              <w:t>收到其他与经营活动有关的现金</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2C0B2C87" w14:textId="77777777" w:rsidR="00273D18" w:rsidRPr="00315310" w:rsidRDefault="00273D18" w:rsidP="00ED40FC">
            <w:pPr>
              <w:spacing w:after="0" w:line="259" w:lineRule="auto"/>
              <w:ind w:left="0" w:right="2" w:firstLine="0"/>
              <w:jc w:val="center"/>
              <w:rPr>
                <w:rFonts w:ascii="宋体" w:eastAsia="宋体" w:hAnsi="宋体"/>
              </w:rPr>
            </w:pPr>
            <w:r w:rsidRPr="00315310">
              <w:rPr>
                <w:rFonts w:ascii="宋体" w:eastAsia="宋体" w:hAnsi="宋体" w:cs="Times New Roman"/>
                <w:sz w:val="21"/>
              </w:rPr>
              <w:t xml:space="preserve">2 </w:t>
            </w:r>
          </w:p>
        </w:tc>
        <w:tc>
          <w:tcPr>
            <w:tcW w:w="1417" w:type="dxa"/>
            <w:tcBorders>
              <w:top w:val="single" w:sz="6" w:space="0" w:color="000000"/>
              <w:left w:val="single" w:sz="6" w:space="0" w:color="000000"/>
              <w:bottom w:val="single" w:sz="6" w:space="0" w:color="000000"/>
              <w:right w:val="single" w:sz="6" w:space="0" w:color="000000"/>
            </w:tcBorders>
          </w:tcPr>
          <w:p w14:paraId="43B80C29"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06B767ED" w14:textId="77777777" w:rsidR="00273D18" w:rsidRPr="00315310" w:rsidRDefault="00273D18" w:rsidP="00ED40F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5F63BFCA" w14:textId="77777777" w:rsidTr="00ED40FC">
        <w:trPr>
          <w:trHeight w:val="288"/>
        </w:trPr>
        <w:tc>
          <w:tcPr>
            <w:tcW w:w="5259" w:type="dxa"/>
            <w:tcBorders>
              <w:top w:val="single" w:sz="6" w:space="0" w:color="000000"/>
              <w:left w:val="nil"/>
              <w:bottom w:val="single" w:sz="6" w:space="0" w:color="000000"/>
              <w:right w:val="single" w:sz="6" w:space="0" w:color="000000"/>
            </w:tcBorders>
          </w:tcPr>
          <w:p w14:paraId="2874633E"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购买原材料、商品、接受劳务支付的现金</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141004F6" w14:textId="77777777" w:rsidR="00273D18" w:rsidRPr="00315310" w:rsidRDefault="00273D18" w:rsidP="00ED40FC">
            <w:pPr>
              <w:spacing w:after="0" w:line="259" w:lineRule="auto"/>
              <w:ind w:left="0" w:right="2" w:firstLine="0"/>
              <w:jc w:val="center"/>
              <w:rPr>
                <w:rFonts w:ascii="宋体" w:eastAsia="宋体" w:hAnsi="宋体"/>
              </w:rPr>
            </w:pPr>
            <w:r w:rsidRPr="00315310">
              <w:rPr>
                <w:rFonts w:ascii="宋体" w:eastAsia="宋体" w:hAnsi="宋体" w:cs="Times New Roman"/>
                <w:sz w:val="21"/>
              </w:rPr>
              <w:t xml:space="preserve">3 </w:t>
            </w:r>
          </w:p>
        </w:tc>
        <w:tc>
          <w:tcPr>
            <w:tcW w:w="1417" w:type="dxa"/>
            <w:tcBorders>
              <w:top w:val="single" w:sz="6" w:space="0" w:color="000000"/>
              <w:left w:val="single" w:sz="6" w:space="0" w:color="000000"/>
              <w:bottom w:val="single" w:sz="6" w:space="0" w:color="000000"/>
              <w:right w:val="single" w:sz="6" w:space="0" w:color="000000"/>
            </w:tcBorders>
          </w:tcPr>
          <w:p w14:paraId="459B1720"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69D30495" w14:textId="77777777" w:rsidR="00273D18" w:rsidRPr="00315310" w:rsidRDefault="00273D18" w:rsidP="00ED40F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751CCC1A" w14:textId="77777777" w:rsidTr="00ED40FC">
        <w:trPr>
          <w:trHeight w:val="286"/>
        </w:trPr>
        <w:tc>
          <w:tcPr>
            <w:tcW w:w="5259" w:type="dxa"/>
            <w:tcBorders>
              <w:top w:val="single" w:sz="6" w:space="0" w:color="000000"/>
              <w:left w:val="nil"/>
              <w:bottom w:val="single" w:sz="6" w:space="0" w:color="000000"/>
              <w:right w:val="single" w:sz="6" w:space="0" w:color="000000"/>
            </w:tcBorders>
          </w:tcPr>
          <w:p w14:paraId="10C1854C"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支付的职工薪酬</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6B237113" w14:textId="77777777" w:rsidR="00273D18" w:rsidRPr="00315310" w:rsidRDefault="00273D18" w:rsidP="00ED40FC">
            <w:pPr>
              <w:spacing w:after="0" w:line="259" w:lineRule="auto"/>
              <w:ind w:left="0" w:right="2" w:firstLine="0"/>
              <w:jc w:val="center"/>
              <w:rPr>
                <w:rFonts w:ascii="宋体" w:eastAsia="宋体" w:hAnsi="宋体"/>
              </w:rPr>
            </w:pPr>
            <w:r w:rsidRPr="00315310">
              <w:rPr>
                <w:rFonts w:ascii="宋体" w:eastAsia="宋体" w:hAnsi="宋体" w:cs="Times New Roman"/>
                <w:sz w:val="21"/>
              </w:rPr>
              <w:t xml:space="preserve">4 </w:t>
            </w:r>
          </w:p>
        </w:tc>
        <w:tc>
          <w:tcPr>
            <w:tcW w:w="1417" w:type="dxa"/>
            <w:tcBorders>
              <w:top w:val="single" w:sz="6" w:space="0" w:color="000000"/>
              <w:left w:val="single" w:sz="6" w:space="0" w:color="000000"/>
              <w:bottom w:val="single" w:sz="6" w:space="0" w:color="000000"/>
              <w:right w:val="single" w:sz="6" w:space="0" w:color="000000"/>
            </w:tcBorders>
          </w:tcPr>
          <w:p w14:paraId="49B5D625"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5FE5272D" w14:textId="77777777" w:rsidR="00273D18" w:rsidRPr="00315310" w:rsidRDefault="00273D18" w:rsidP="00ED40F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5C0FBC67" w14:textId="77777777" w:rsidTr="00ED40FC">
        <w:trPr>
          <w:trHeight w:val="288"/>
        </w:trPr>
        <w:tc>
          <w:tcPr>
            <w:tcW w:w="5259" w:type="dxa"/>
            <w:tcBorders>
              <w:top w:val="single" w:sz="6" w:space="0" w:color="000000"/>
              <w:left w:val="nil"/>
              <w:bottom w:val="single" w:sz="6" w:space="0" w:color="000000"/>
              <w:right w:val="single" w:sz="6" w:space="0" w:color="000000"/>
            </w:tcBorders>
          </w:tcPr>
          <w:p w14:paraId="6CCEEAB8"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支付的税费</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590F76A0" w14:textId="77777777" w:rsidR="00273D18" w:rsidRPr="00315310" w:rsidRDefault="00273D18" w:rsidP="00ED40FC">
            <w:pPr>
              <w:spacing w:after="0" w:line="259" w:lineRule="auto"/>
              <w:ind w:left="0" w:right="2" w:firstLine="0"/>
              <w:jc w:val="center"/>
              <w:rPr>
                <w:rFonts w:ascii="宋体" w:eastAsia="宋体" w:hAnsi="宋体"/>
              </w:rPr>
            </w:pPr>
            <w:r w:rsidRPr="00315310">
              <w:rPr>
                <w:rFonts w:ascii="宋体" w:eastAsia="宋体" w:hAnsi="宋体" w:cs="Times New Roman"/>
                <w:sz w:val="21"/>
              </w:rPr>
              <w:t xml:space="preserve">5 </w:t>
            </w:r>
          </w:p>
        </w:tc>
        <w:tc>
          <w:tcPr>
            <w:tcW w:w="1417" w:type="dxa"/>
            <w:tcBorders>
              <w:top w:val="single" w:sz="6" w:space="0" w:color="000000"/>
              <w:left w:val="single" w:sz="6" w:space="0" w:color="000000"/>
              <w:bottom w:val="single" w:sz="6" w:space="0" w:color="000000"/>
              <w:right w:val="single" w:sz="6" w:space="0" w:color="000000"/>
            </w:tcBorders>
          </w:tcPr>
          <w:p w14:paraId="4146B39D"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50655F8E" w14:textId="77777777" w:rsidR="00273D18" w:rsidRPr="00315310" w:rsidRDefault="00273D18" w:rsidP="00ED40F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0380DBFB" w14:textId="77777777" w:rsidTr="00ED40FC">
        <w:trPr>
          <w:trHeight w:val="288"/>
        </w:trPr>
        <w:tc>
          <w:tcPr>
            <w:tcW w:w="5259" w:type="dxa"/>
            <w:tcBorders>
              <w:top w:val="single" w:sz="6" w:space="0" w:color="000000"/>
              <w:left w:val="nil"/>
              <w:bottom w:val="single" w:sz="6" w:space="0" w:color="000000"/>
              <w:right w:val="single" w:sz="6" w:space="0" w:color="000000"/>
            </w:tcBorders>
          </w:tcPr>
          <w:p w14:paraId="62BB91E2"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支付其他与经营活动有关的现金</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50D87C78" w14:textId="77777777" w:rsidR="00273D18" w:rsidRPr="00315310" w:rsidRDefault="00273D18" w:rsidP="00ED40FC">
            <w:pPr>
              <w:spacing w:after="0" w:line="259" w:lineRule="auto"/>
              <w:ind w:left="0" w:right="2" w:firstLine="0"/>
              <w:jc w:val="center"/>
              <w:rPr>
                <w:rFonts w:ascii="宋体" w:eastAsia="宋体" w:hAnsi="宋体"/>
              </w:rPr>
            </w:pPr>
            <w:r w:rsidRPr="00315310">
              <w:rPr>
                <w:rFonts w:ascii="宋体" w:eastAsia="宋体" w:hAnsi="宋体" w:cs="Times New Roman"/>
                <w:sz w:val="21"/>
              </w:rPr>
              <w:t xml:space="preserve">6 </w:t>
            </w:r>
          </w:p>
        </w:tc>
        <w:tc>
          <w:tcPr>
            <w:tcW w:w="1417" w:type="dxa"/>
            <w:tcBorders>
              <w:top w:val="single" w:sz="6" w:space="0" w:color="000000"/>
              <w:left w:val="single" w:sz="6" w:space="0" w:color="000000"/>
              <w:bottom w:val="single" w:sz="6" w:space="0" w:color="000000"/>
              <w:right w:val="single" w:sz="6" w:space="0" w:color="000000"/>
            </w:tcBorders>
          </w:tcPr>
          <w:p w14:paraId="1C2BDA9E"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596E9CC3" w14:textId="77777777" w:rsidR="00273D18" w:rsidRPr="00315310" w:rsidRDefault="00273D18" w:rsidP="00ED40F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05C040BA" w14:textId="77777777" w:rsidTr="00ED40FC">
        <w:trPr>
          <w:trHeight w:val="288"/>
        </w:trPr>
        <w:tc>
          <w:tcPr>
            <w:tcW w:w="5259" w:type="dxa"/>
            <w:tcBorders>
              <w:top w:val="single" w:sz="6" w:space="0" w:color="000000"/>
              <w:left w:val="nil"/>
              <w:bottom w:val="single" w:sz="6" w:space="0" w:color="000000"/>
              <w:right w:val="single" w:sz="6" w:space="0" w:color="000000"/>
            </w:tcBorders>
          </w:tcPr>
          <w:p w14:paraId="0183D852"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经营活动产生的现金流量净额</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3A0E74BE" w14:textId="77777777" w:rsidR="00273D18" w:rsidRPr="00315310" w:rsidRDefault="00273D18" w:rsidP="00ED40FC">
            <w:pPr>
              <w:spacing w:after="0" w:line="259" w:lineRule="auto"/>
              <w:ind w:left="0" w:right="2" w:firstLine="0"/>
              <w:jc w:val="center"/>
              <w:rPr>
                <w:rFonts w:ascii="宋体" w:eastAsia="宋体" w:hAnsi="宋体"/>
              </w:rPr>
            </w:pPr>
            <w:r w:rsidRPr="00315310">
              <w:rPr>
                <w:rFonts w:ascii="宋体" w:eastAsia="宋体" w:hAnsi="宋体" w:cs="Times New Roman"/>
                <w:sz w:val="21"/>
              </w:rPr>
              <w:t xml:space="preserve">7 </w:t>
            </w:r>
          </w:p>
        </w:tc>
        <w:tc>
          <w:tcPr>
            <w:tcW w:w="1417" w:type="dxa"/>
            <w:tcBorders>
              <w:top w:val="single" w:sz="6" w:space="0" w:color="000000"/>
              <w:left w:val="single" w:sz="6" w:space="0" w:color="000000"/>
              <w:bottom w:val="single" w:sz="6" w:space="0" w:color="000000"/>
              <w:right w:val="single" w:sz="6" w:space="0" w:color="000000"/>
            </w:tcBorders>
          </w:tcPr>
          <w:p w14:paraId="57A16448"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6590F97E" w14:textId="77777777" w:rsidR="00273D18" w:rsidRPr="00315310" w:rsidRDefault="00273D18" w:rsidP="00ED40F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0994733E" w14:textId="77777777" w:rsidTr="00ED40FC">
        <w:trPr>
          <w:trHeight w:val="286"/>
        </w:trPr>
        <w:tc>
          <w:tcPr>
            <w:tcW w:w="5259" w:type="dxa"/>
            <w:tcBorders>
              <w:top w:val="single" w:sz="6" w:space="0" w:color="000000"/>
              <w:left w:val="nil"/>
              <w:bottom w:val="single" w:sz="6" w:space="0" w:color="000000"/>
              <w:right w:val="single" w:sz="6" w:space="0" w:color="000000"/>
            </w:tcBorders>
          </w:tcPr>
          <w:p w14:paraId="3B7FCCE7"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sz w:val="21"/>
              </w:rPr>
              <w:t>二、投资活动产生的现金流量：</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30E48FA3" w14:textId="77777777" w:rsidR="00273D18" w:rsidRPr="00315310" w:rsidRDefault="00273D18" w:rsidP="00ED40FC">
            <w:pPr>
              <w:spacing w:after="0" w:line="259" w:lineRule="auto"/>
              <w:ind w:left="50" w:firstLine="0"/>
              <w:jc w:val="center"/>
              <w:rPr>
                <w:rFonts w:ascii="宋体" w:eastAsia="宋体" w:hAnsi="宋体"/>
              </w:rPr>
            </w:pPr>
            <w:r w:rsidRPr="00315310">
              <w:rPr>
                <w:rFonts w:ascii="宋体" w:eastAsia="宋体" w:hAnsi="宋体" w:cs="Times New Roman"/>
                <w:sz w:val="21"/>
              </w:rPr>
              <w:t xml:space="preserve"> </w:t>
            </w:r>
          </w:p>
        </w:tc>
        <w:tc>
          <w:tcPr>
            <w:tcW w:w="1417" w:type="dxa"/>
            <w:tcBorders>
              <w:top w:val="single" w:sz="6" w:space="0" w:color="000000"/>
              <w:left w:val="single" w:sz="6" w:space="0" w:color="000000"/>
              <w:bottom w:val="single" w:sz="6" w:space="0" w:color="000000"/>
              <w:right w:val="single" w:sz="6" w:space="0" w:color="000000"/>
            </w:tcBorders>
          </w:tcPr>
          <w:p w14:paraId="4B673243"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51000A35" w14:textId="77777777" w:rsidR="00273D18" w:rsidRPr="00315310" w:rsidRDefault="00273D18" w:rsidP="00ED40F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2AF4028E" w14:textId="77777777" w:rsidTr="00ED40FC">
        <w:trPr>
          <w:trHeight w:val="562"/>
        </w:trPr>
        <w:tc>
          <w:tcPr>
            <w:tcW w:w="5259" w:type="dxa"/>
            <w:tcBorders>
              <w:top w:val="single" w:sz="6" w:space="0" w:color="000000"/>
              <w:left w:val="nil"/>
              <w:bottom w:val="single" w:sz="6" w:space="0" w:color="000000"/>
              <w:right w:val="single" w:sz="6" w:space="0" w:color="000000"/>
            </w:tcBorders>
          </w:tcPr>
          <w:p w14:paraId="1F15B8CA" w14:textId="77777777" w:rsidR="00273D18" w:rsidRPr="00315310" w:rsidRDefault="00273D18" w:rsidP="00ED40FC">
            <w:pPr>
              <w:spacing w:after="0" w:line="259" w:lineRule="auto"/>
              <w:ind w:left="434" w:firstLine="0"/>
              <w:rPr>
                <w:rFonts w:ascii="宋体" w:eastAsia="宋体" w:hAnsi="宋体"/>
              </w:rPr>
            </w:pPr>
            <w:r w:rsidRPr="00315310">
              <w:rPr>
                <w:rFonts w:ascii="宋体" w:eastAsia="宋体" w:hAnsi="宋体"/>
                <w:sz w:val="21"/>
              </w:rPr>
              <w:t>收回短期投资、长期债券投资和长期股权投资收到的现金</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1F5ED7C1" w14:textId="77777777" w:rsidR="00273D18" w:rsidRPr="00315310" w:rsidRDefault="00273D18" w:rsidP="00ED40FC">
            <w:pPr>
              <w:spacing w:after="0" w:line="259" w:lineRule="auto"/>
              <w:ind w:left="0" w:right="2" w:firstLine="0"/>
              <w:jc w:val="center"/>
              <w:rPr>
                <w:rFonts w:ascii="宋体" w:eastAsia="宋体" w:hAnsi="宋体"/>
              </w:rPr>
            </w:pPr>
            <w:r w:rsidRPr="00315310">
              <w:rPr>
                <w:rFonts w:ascii="宋体" w:eastAsia="宋体" w:hAnsi="宋体" w:cs="Times New Roman"/>
                <w:sz w:val="21"/>
              </w:rPr>
              <w:t xml:space="preserve">8 </w:t>
            </w:r>
          </w:p>
        </w:tc>
        <w:tc>
          <w:tcPr>
            <w:tcW w:w="1417" w:type="dxa"/>
            <w:tcBorders>
              <w:top w:val="single" w:sz="6" w:space="0" w:color="000000"/>
              <w:left w:val="single" w:sz="6" w:space="0" w:color="000000"/>
              <w:bottom w:val="single" w:sz="6" w:space="0" w:color="000000"/>
              <w:right w:val="single" w:sz="6" w:space="0" w:color="000000"/>
            </w:tcBorders>
          </w:tcPr>
          <w:p w14:paraId="1487CDB3"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38EB038D" w14:textId="77777777" w:rsidR="00273D18" w:rsidRPr="00315310" w:rsidRDefault="00273D18" w:rsidP="00ED40F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075127F8" w14:textId="77777777" w:rsidTr="00ED40FC">
        <w:trPr>
          <w:trHeight w:val="286"/>
        </w:trPr>
        <w:tc>
          <w:tcPr>
            <w:tcW w:w="5259" w:type="dxa"/>
            <w:tcBorders>
              <w:top w:val="single" w:sz="6" w:space="0" w:color="000000"/>
              <w:left w:val="nil"/>
              <w:bottom w:val="single" w:sz="6" w:space="0" w:color="000000"/>
              <w:right w:val="single" w:sz="6" w:space="0" w:color="000000"/>
            </w:tcBorders>
          </w:tcPr>
          <w:p w14:paraId="6E12BC41" w14:textId="77777777" w:rsidR="00273D18" w:rsidRPr="00315310" w:rsidRDefault="00273D18" w:rsidP="00ED40FC">
            <w:pPr>
              <w:spacing w:after="0" w:line="259" w:lineRule="auto"/>
              <w:ind w:left="434" w:firstLine="0"/>
              <w:rPr>
                <w:rFonts w:ascii="宋体" w:eastAsia="宋体" w:hAnsi="宋体"/>
              </w:rPr>
            </w:pPr>
            <w:r w:rsidRPr="00315310">
              <w:rPr>
                <w:rFonts w:ascii="宋体" w:eastAsia="宋体" w:hAnsi="宋体"/>
                <w:sz w:val="21"/>
              </w:rPr>
              <w:t>取得投资收益收到的现金</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5FCCEC11" w14:textId="77777777" w:rsidR="00273D18" w:rsidRPr="00315310" w:rsidRDefault="00273D18" w:rsidP="00ED40FC">
            <w:pPr>
              <w:spacing w:after="0" w:line="259" w:lineRule="auto"/>
              <w:ind w:left="0" w:right="2" w:firstLine="0"/>
              <w:jc w:val="center"/>
              <w:rPr>
                <w:rFonts w:ascii="宋体" w:eastAsia="宋体" w:hAnsi="宋体"/>
              </w:rPr>
            </w:pPr>
            <w:r w:rsidRPr="00315310">
              <w:rPr>
                <w:rFonts w:ascii="宋体" w:eastAsia="宋体" w:hAnsi="宋体" w:cs="Times New Roman"/>
                <w:sz w:val="21"/>
              </w:rPr>
              <w:t xml:space="preserve">9 </w:t>
            </w:r>
          </w:p>
        </w:tc>
        <w:tc>
          <w:tcPr>
            <w:tcW w:w="1417" w:type="dxa"/>
            <w:tcBorders>
              <w:top w:val="single" w:sz="6" w:space="0" w:color="000000"/>
              <w:left w:val="single" w:sz="6" w:space="0" w:color="000000"/>
              <w:bottom w:val="single" w:sz="6" w:space="0" w:color="000000"/>
              <w:right w:val="single" w:sz="6" w:space="0" w:color="000000"/>
            </w:tcBorders>
          </w:tcPr>
          <w:p w14:paraId="53893C17"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52D3181E" w14:textId="77777777" w:rsidR="00273D18" w:rsidRPr="00315310" w:rsidRDefault="00273D18" w:rsidP="00ED40F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34FE450D" w14:textId="77777777" w:rsidTr="00ED40FC">
        <w:trPr>
          <w:trHeight w:val="562"/>
        </w:trPr>
        <w:tc>
          <w:tcPr>
            <w:tcW w:w="5259" w:type="dxa"/>
            <w:tcBorders>
              <w:top w:val="single" w:sz="6" w:space="0" w:color="000000"/>
              <w:left w:val="nil"/>
              <w:bottom w:val="single" w:sz="6" w:space="0" w:color="000000"/>
              <w:right w:val="single" w:sz="6" w:space="0" w:color="000000"/>
            </w:tcBorders>
          </w:tcPr>
          <w:p w14:paraId="4F770C3E" w14:textId="77777777" w:rsidR="00273D18" w:rsidRPr="00315310" w:rsidRDefault="00273D18" w:rsidP="00ED40FC">
            <w:pPr>
              <w:spacing w:after="0" w:line="259" w:lineRule="auto"/>
              <w:ind w:left="434" w:firstLine="0"/>
              <w:rPr>
                <w:rFonts w:ascii="宋体" w:eastAsia="宋体" w:hAnsi="宋体"/>
              </w:rPr>
            </w:pPr>
            <w:r w:rsidRPr="00315310">
              <w:rPr>
                <w:rFonts w:ascii="宋体" w:eastAsia="宋体" w:hAnsi="宋体"/>
                <w:sz w:val="21"/>
              </w:rPr>
              <w:t>处置固定资产、无形资产和其他非流动资产收回的现金净额</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251D7460" w14:textId="77777777" w:rsidR="00273D18" w:rsidRPr="00315310" w:rsidRDefault="00273D18" w:rsidP="00ED40FC">
            <w:pPr>
              <w:spacing w:after="0" w:line="259" w:lineRule="auto"/>
              <w:ind w:left="0" w:right="2" w:firstLine="0"/>
              <w:jc w:val="center"/>
              <w:rPr>
                <w:rFonts w:ascii="宋体" w:eastAsia="宋体" w:hAnsi="宋体"/>
              </w:rPr>
            </w:pPr>
            <w:r w:rsidRPr="00315310">
              <w:rPr>
                <w:rFonts w:ascii="宋体" w:eastAsia="宋体" w:hAnsi="宋体" w:cs="Times New Roman"/>
                <w:sz w:val="21"/>
              </w:rPr>
              <w:t xml:space="preserve">10 </w:t>
            </w:r>
          </w:p>
        </w:tc>
        <w:tc>
          <w:tcPr>
            <w:tcW w:w="1417" w:type="dxa"/>
            <w:tcBorders>
              <w:top w:val="single" w:sz="6" w:space="0" w:color="000000"/>
              <w:left w:val="single" w:sz="6" w:space="0" w:color="000000"/>
              <w:bottom w:val="single" w:sz="6" w:space="0" w:color="000000"/>
              <w:right w:val="single" w:sz="6" w:space="0" w:color="000000"/>
            </w:tcBorders>
          </w:tcPr>
          <w:p w14:paraId="76065625"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6C23D063" w14:textId="77777777" w:rsidR="00273D18" w:rsidRPr="00315310" w:rsidRDefault="00273D18" w:rsidP="00ED40F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22365169" w14:textId="77777777" w:rsidTr="00ED40FC">
        <w:trPr>
          <w:trHeight w:val="296"/>
        </w:trPr>
        <w:tc>
          <w:tcPr>
            <w:tcW w:w="5259" w:type="dxa"/>
            <w:tcBorders>
              <w:top w:val="single" w:sz="12" w:space="0" w:color="000000"/>
              <w:left w:val="nil"/>
              <w:bottom w:val="single" w:sz="6" w:space="0" w:color="000000"/>
              <w:right w:val="single" w:sz="6" w:space="0" w:color="000000"/>
            </w:tcBorders>
          </w:tcPr>
          <w:p w14:paraId="19ABCA88" w14:textId="77777777" w:rsidR="00273D18" w:rsidRPr="00315310" w:rsidRDefault="00273D18" w:rsidP="00ED40FC">
            <w:pPr>
              <w:spacing w:after="0" w:line="259" w:lineRule="auto"/>
              <w:ind w:left="0" w:right="17" w:firstLine="0"/>
              <w:jc w:val="center"/>
              <w:rPr>
                <w:rFonts w:ascii="宋体" w:eastAsia="宋体" w:hAnsi="宋体"/>
              </w:rPr>
            </w:pPr>
            <w:r w:rsidRPr="00315310">
              <w:rPr>
                <w:rFonts w:ascii="宋体" w:eastAsia="宋体" w:hAnsi="宋体"/>
                <w:sz w:val="21"/>
              </w:rPr>
              <w:t>项</w:t>
            </w:r>
            <w:r w:rsidRPr="00315310">
              <w:rPr>
                <w:rFonts w:ascii="宋体" w:eastAsia="宋体" w:hAnsi="宋体" w:cs="Times New Roman"/>
                <w:b/>
                <w:sz w:val="21"/>
              </w:rPr>
              <w:t xml:space="preserve">           </w:t>
            </w:r>
            <w:r w:rsidRPr="00315310">
              <w:rPr>
                <w:rFonts w:ascii="宋体" w:eastAsia="宋体" w:hAnsi="宋体"/>
                <w:sz w:val="21"/>
              </w:rPr>
              <w:t>目</w:t>
            </w:r>
            <w:r w:rsidRPr="00315310">
              <w:rPr>
                <w:rFonts w:ascii="宋体" w:eastAsia="宋体" w:hAnsi="宋体" w:cs="Times New Roman"/>
                <w:b/>
                <w:sz w:val="21"/>
              </w:rPr>
              <w:t xml:space="preserve"> </w:t>
            </w:r>
          </w:p>
        </w:tc>
        <w:tc>
          <w:tcPr>
            <w:tcW w:w="710" w:type="dxa"/>
            <w:tcBorders>
              <w:top w:val="single" w:sz="12" w:space="0" w:color="000000"/>
              <w:left w:val="single" w:sz="6" w:space="0" w:color="000000"/>
              <w:bottom w:val="single" w:sz="6" w:space="0" w:color="000000"/>
              <w:right w:val="single" w:sz="6" w:space="0" w:color="000000"/>
            </w:tcBorders>
          </w:tcPr>
          <w:p w14:paraId="6E858FD5" w14:textId="77777777" w:rsidR="00273D18" w:rsidRPr="00315310" w:rsidRDefault="00273D18" w:rsidP="00ED40FC">
            <w:pPr>
              <w:spacing w:after="0" w:line="259" w:lineRule="auto"/>
              <w:ind w:left="118" w:firstLine="0"/>
              <w:jc w:val="both"/>
              <w:rPr>
                <w:rFonts w:ascii="宋体" w:eastAsia="宋体" w:hAnsi="宋体"/>
              </w:rPr>
            </w:pPr>
            <w:r w:rsidRPr="00315310">
              <w:rPr>
                <w:rFonts w:ascii="宋体" w:eastAsia="宋体" w:hAnsi="宋体"/>
                <w:sz w:val="21"/>
              </w:rPr>
              <w:t>行次</w:t>
            </w:r>
            <w:r w:rsidRPr="00315310">
              <w:rPr>
                <w:rFonts w:ascii="宋体" w:eastAsia="宋体" w:hAnsi="宋体" w:cs="Times New Roman"/>
                <w:b/>
                <w:sz w:val="21"/>
              </w:rPr>
              <w:t xml:space="preserve"> </w:t>
            </w:r>
          </w:p>
        </w:tc>
        <w:tc>
          <w:tcPr>
            <w:tcW w:w="1417" w:type="dxa"/>
            <w:tcBorders>
              <w:top w:val="single" w:sz="12" w:space="0" w:color="000000"/>
              <w:left w:val="single" w:sz="6" w:space="0" w:color="000000"/>
              <w:bottom w:val="single" w:sz="6" w:space="0" w:color="000000"/>
              <w:right w:val="single" w:sz="6" w:space="0" w:color="000000"/>
            </w:tcBorders>
          </w:tcPr>
          <w:p w14:paraId="14EBC2B6" w14:textId="77777777" w:rsidR="00273D18" w:rsidRPr="00315310" w:rsidRDefault="00273D18" w:rsidP="00ED40FC">
            <w:pPr>
              <w:spacing w:after="0" w:line="259" w:lineRule="auto"/>
              <w:ind w:left="48" w:firstLine="0"/>
              <w:jc w:val="both"/>
              <w:rPr>
                <w:rFonts w:ascii="宋体" w:eastAsia="宋体" w:hAnsi="宋体"/>
              </w:rPr>
            </w:pPr>
            <w:r w:rsidRPr="00315310">
              <w:rPr>
                <w:rFonts w:ascii="宋体" w:eastAsia="宋体" w:hAnsi="宋体"/>
                <w:sz w:val="21"/>
              </w:rPr>
              <w:t>本年累计金额</w:t>
            </w:r>
            <w:r w:rsidRPr="00315310">
              <w:rPr>
                <w:rFonts w:ascii="宋体" w:eastAsia="宋体" w:hAnsi="宋体" w:cs="Times New Roman"/>
                <w:b/>
                <w:sz w:val="21"/>
              </w:rPr>
              <w:t xml:space="preserve"> </w:t>
            </w:r>
          </w:p>
        </w:tc>
        <w:tc>
          <w:tcPr>
            <w:tcW w:w="994" w:type="dxa"/>
            <w:tcBorders>
              <w:top w:val="single" w:sz="12" w:space="0" w:color="000000"/>
              <w:left w:val="single" w:sz="6" w:space="0" w:color="000000"/>
              <w:bottom w:val="single" w:sz="6" w:space="0" w:color="000000"/>
              <w:right w:val="nil"/>
            </w:tcBorders>
          </w:tcPr>
          <w:p w14:paraId="33997BFC" w14:textId="77777777" w:rsidR="00273D18" w:rsidRPr="00315310" w:rsidRDefault="00273D18" w:rsidP="00ED40FC">
            <w:pPr>
              <w:spacing w:after="0" w:line="259" w:lineRule="auto"/>
              <w:ind w:left="48" w:firstLine="0"/>
              <w:jc w:val="both"/>
              <w:rPr>
                <w:rFonts w:ascii="宋体" w:eastAsia="宋体" w:hAnsi="宋体"/>
              </w:rPr>
            </w:pPr>
            <w:r w:rsidRPr="00315310">
              <w:rPr>
                <w:rFonts w:ascii="宋体" w:eastAsia="宋体" w:hAnsi="宋体"/>
                <w:sz w:val="21"/>
              </w:rPr>
              <w:t>本月金额</w:t>
            </w:r>
            <w:r w:rsidRPr="00315310">
              <w:rPr>
                <w:rFonts w:ascii="宋体" w:eastAsia="宋体" w:hAnsi="宋体" w:cs="Times New Roman"/>
                <w:b/>
                <w:sz w:val="21"/>
              </w:rPr>
              <w:t xml:space="preserve"> </w:t>
            </w:r>
          </w:p>
        </w:tc>
      </w:tr>
      <w:tr w:rsidR="00273D18" w:rsidRPr="00315310" w14:paraId="6AC6E363" w14:textId="77777777" w:rsidTr="00ED40FC">
        <w:trPr>
          <w:trHeight w:val="288"/>
        </w:trPr>
        <w:tc>
          <w:tcPr>
            <w:tcW w:w="5259" w:type="dxa"/>
            <w:tcBorders>
              <w:top w:val="single" w:sz="6" w:space="0" w:color="000000"/>
              <w:left w:val="nil"/>
              <w:bottom w:val="single" w:sz="6" w:space="0" w:color="000000"/>
              <w:right w:val="single" w:sz="6" w:space="0" w:color="000000"/>
            </w:tcBorders>
          </w:tcPr>
          <w:p w14:paraId="18DDDAF9" w14:textId="77777777" w:rsidR="00273D18" w:rsidRPr="00315310" w:rsidRDefault="00273D18" w:rsidP="00ED40FC">
            <w:pPr>
              <w:spacing w:after="0" w:line="259" w:lineRule="auto"/>
              <w:ind w:left="0" w:right="27" w:firstLine="0"/>
              <w:jc w:val="right"/>
              <w:rPr>
                <w:rFonts w:ascii="宋体" w:eastAsia="宋体" w:hAnsi="宋体"/>
              </w:rPr>
            </w:pPr>
            <w:r w:rsidRPr="00315310">
              <w:rPr>
                <w:rFonts w:ascii="宋体" w:eastAsia="宋体" w:hAnsi="宋体"/>
                <w:sz w:val="21"/>
              </w:rPr>
              <w:t>短期投资、长期债券投资和长期股权投资支付的现金</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12265448" w14:textId="77777777" w:rsidR="00273D18" w:rsidRPr="00315310" w:rsidRDefault="00273D18" w:rsidP="00ED40FC">
            <w:pPr>
              <w:spacing w:after="0" w:line="259" w:lineRule="auto"/>
              <w:ind w:left="0" w:right="24" w:firstLine="0"/>
              <w:jc w:val="center"/>
              <w:rPr>
                <w:rFonts w:ascii="宋体" w:eastAsia="宋体" w:hAnsi="宋体"/>
              </w:rPr>
            </w:pPr>
            <w:r w:rsidRPr="00315310">
              <w:rPr>
                <w:rFonts w:ascii="宋体" w:eastAsia="宋体" w:hAnsi="宋体" w:cs="Times New Roman"/>
                <w:sz w:val="21"/>
              </w:rPr>
              <w:t xml:space="preserve">11 </w:t>
            </w:r>
          </w:p>
        </w:tc>
        <w:tc>
          <w:tcPr>
            <w:tcW w:w="1417" w:type="dxa"/>
            <w:tcBorders>
              <w:top w:val="single" w:sz="6" w:space="0" w:color="000000"/>
              <w:left w:val="single" w:sz="6" w:space="0" w:color="000000"/>
              <w:bottom w:val="single" w:sz="6" w:space="0" w:color="000000"/>
              <w:right w:val="single" w:sz="6" w:space="0" w:color="000000"/>
            </w:tcBorders>
          </w:tcPr>
          <w:p w14:paraId="637C0F1E"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295CDE3F" w14:textId="77777777" w:rsidR="00273D18" w:rsidRPr="00315310" w:rsidRDefault="00273D18" w:rsidP="00ED40F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3FE94DBF" w14:textId="77777777" w:rsidTr="00ED40FC">
        <w:trPr>
          <w:trHeight w:val="559"/>
        </w:trPr>
        <w:tc>
          <w:tcPr>
            <w:tcW w:w="5259" w:type="dxa"/>
            <w:tcBorders>
              <w:top w:val="single" w:sz="6" w:space="0" w:color="000000"/>
              <w:left w:val="nil"/>
              <w:bottom w:val="single" w:sz="6" w:space="0" w:color="000000"/>
              <w:right w:val="single" w:sz="6" w:space="0" w:color="000000"/>
            </w:tcBorders>
          </w:tcPr>
          <w:p w14:paraId="6B0E3843" w14:textId="77777777" w:rsidR="00273D18" w:rsidRPr="00315310" w:rsidRDefault="00273D18" w:rsidP="00ED40FC">
            <w:pPr>
              <w:spacing w:after="0" w:line="259" w:lineRule="auto"/>
              <w:ind w:left="434" w:firstLine="0"/>
              <w:rPr>
                <w:rFonts w:ascii="宋体" w:eastAsia="宋体" w:hAnsi="宋体"/>
              </w:rPr>
            </w:pPr>
            <w:r w:rsidRPr="00315310">
              <w:rPr>
                <w:rFonts w:ascii="宋体" w:eastAsia="宋体" w:hAnsi="宋体"/>
                <w:sz w:val="21"/>
              </w:rPr>
              <w:t>购建固定资产、无形资产和其他非流动资产支付的现金</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1B914061" w14:textId="77777777" w:rsidR="00273D18" w:rsidRPr="00315310" w:rsidRDefault="00273D18" w:rsidP="00ED40FC">
            <w:pPr>
              <w:spacing w:after="0" w:line="259" w:lineRule="auto"/>
              <w:ind w:left="0" w:right="26" w:firstLine="0"/>
              <w:jc w:val="center"/>
              <w:rPr>
                <w:rFonts w:ascii="宋体" w:eastAsia="宋体" w:hAnsi="宋体"/>
              </w:rPr>
            </w:pPr>
            <w:r w:rsidRPr="00315310">
              <w:rPr>
                <w:rFonts w:ascii="宋体" w:eastAsia="宋体" w:hAnsi="宋体" w:cs="Times New Roman"/>
                <w:sz w:val="21"/>
              </w:rPr>
              <w:t xml:space="preserve">12 </w:t>
            </w:r>
          </w:p>
        </w:tc>
        <w:tc>
          <w:tcPr>
            <w:tcW w:w="1417" w:type="dxa"/>
            <w:tcBorders>
              <w:top w:val="single" w:sz="6" w:space="0" w:color="000000"/>
              <w:left w:val="single" w:sz="6" w:space="0" w:color="000000"/>
              <w:bottom w:val="single" w:sz="6" w:space="0" w:color="000000"/>
              <w:right w:val="single" w:sz="6" w:space="0" w:color="000000"/>
            </w:tcBorders>
          </w:tcPr>
          <w:p w14:paraId="2E5F7B38"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2006CCBE" w14:textId="77777777" w:rsidR="00273D18" w:rsidRPr="00315310" w:rsidRDefault="00273D18" w:rsidP="00ED40F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5AD1A8CA" w14:textId="77777777" w:rsidTr="00ED40FC">
        <w:trPr>
          <w:trHeight w:val="288"/>
        </w:trPr>
        <w:tc>
          <w:tcPr>
            <w:tcW w:w="5259" w:type="dxa"/>
            <w:tcBorders>
              <w:top w:val="single" w:sz="6" w:space="0" w:color="000000"/>
              <w:left w:val="nil"/>
              <w:bottom w:val="single" w:sz="6" w:space="0" w:color="000000"/>
              <w:right w:val="single" w:sz="6" w:space="0" w:color="000000"/>
            </w:tcBorders>
          </w:tcPr>
          <w:p w14:paraId="74585F1E"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投资活动产生的现金流量净额</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7D45EDB8" w14:textId="77777777" w:rsidR="00273D18" w:rsidRPr="00315310" w:rsidRDefault="00273D18" w:rsidP="00ED40FC">
            <w:pPr>
              <w:spacing w:after="0" w:line="259" w:lineRule="auto"/>
              <w:ind w:left="0" w:right="26" w:firstLine="0"/>
              <w:jc w:val="center"/>
              <w:rPr>
                <w:rFonts w:ascii="宋体" w:eastAsia="宋体" w:hAnsi="宋体"/>
              </w:rPr>
            </w:pPr>
            <w:r w:rsidRPr="00315310">
              <w:rPr>
                <w:rFonts w:ascii="宋体" w:eastAsia="宋体" w:hAnsi="宋体" w:cs="Times New Roman"/>
                <w:sz w:val="21"/>
              </w:rPr>
              <w:t xml:space="preserve">13 </w:t>
            </w:r>
          </w:p>
        </w:tc>
        <w:tc>
          <w:tcPr>
            <w:tcW w:w="1417" w:type="dxa"/>
            <w:tcBorders>
              <w:top w:val="single" w:sz="6" w:space="0" w:color="000000"/>
              <w:left w:val="single" w:sz="6" w:space="0" w:color="000000"/>
              <w:bottom w:val="single" w:sz="6" w:space="0" w:color="000000"/>
              <w:right w:val="single" w:sz="6" w:space="0" w:color="000000"/>
            </w:tcBorders>
          </w:tcPr>
          <w:p w14:paraId="7EBD945D"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49F1C2F9" w14:textId="77777777" w:rsidR="00273D18" w:rsidRPr="00315310" w:rsidRDefault="00273D18" w:rsidP="00ED40F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55B88DC0" w14:textId="77777777" w:rsidTr="00ED40FC">
        <w:trPr>
          <w:trHeight w:val="286"/>
        </w:trPr>
        <w:tc>
          <w:tcPr>
            <w:tcW w:w="5259" w:type="dxa"/>
            <w:tcBorders>
              <w:top w:val="single" w:sz="6" w:space="0" w:color="000000"/>
              <w:left w:val="nil"/>
              <w:bottom w:val="single" w:sz="6" w:space="0" w:color="000000"/>
              <w:right w:val="single" w:sz="6" w:space="0" w:color="000000"/>
            </w:tcBorders>
          </w:tcPr>
          <w:p w14:paraId="38454186"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sz w:val="21"/>
              </w:rPr>
              <w:t>三、筹资活动产生的现金流量：</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53EF79FC" w14:textId="77777777" w:rsidR="00273D18" w:rsidRPr="00315310" w:rsidRDefault="00273D18" w:rsidP="00ED40FC">
            <w:pPr>
              <w:spacing w:after="0" w:line="259" w:lineRule="auto"/>
              <w:ind w:left="26" w:firstLine="0"/>
              <w:jc w:val="center"/>
              <w:rPr>
                <w:rFonts w:ascii="宋体" w:eastAsia="宋体" w:hAnsi="宋体"/>
              </w:rPr>
            </w:pPr>
            <w:r w:rsidRPr="00315310">
              <w:rPr>
                <w:rFonts w:ascii="宋体" w:eastAsia="宋体" w:hAnsi="宋体" w:cs="Times New Roman"/>
                <w:sz w:val="21"/>
              </w:rPr>
              <w:t xml:space="preserve"> </w:t>
            </w:r>
          </w:p>
        </w:tc>
        <w:tc>
          <w:tcPr>
            <w:tcW w:w="1417" w:type="dxa"/>
            <w:tcBorders>
              <w:top w:val="single" w:sz="6" w:space="0" w:color="000000"/>
              <w:left w:val="single" w:sz="6" w:space="0" w:color="000000"/>
              <w:bottom w:val="single" w:sz="6" w:space="0" w:color="000000"/>
              <w:right w:val="single" w:sz="6" w:space="0" w:color="000000"/>
            </w:tcBorders>
          </w:tcPr>
          <w:p w14:paraId="25279D41"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7BC87EE2" w14:textId="77777777" w:rsidR="00273D18" w:rsidRPr="00315310" w:rsidRDefault="00273D18" w:rsidP="00ED40F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39FE5D1E" w14:textId="77777777" w:rsidTr="00ED40FC">
        <w:trPr>
          <w:trHeight w:val="288"/>
        </w:trPr>
        <w:tc>
          <w:tcPr>
            <w:tcW w:w="5259" w:type="dxa"/>
            <w:tcBorders>
              <w:top w:val="single" w:sz="6" w:space="0" w:color="000000"/>
              <w:left w:val="nil"/>
              <w:bottom w:val="single" w:sz="6" w:space="0" w:color="000000"/>
              <w:right w:val="single" w:sz="6" w:space="0" w:color="000000"/>
            </w:tcBorders>
          </w:tcPr>
          <w:p w14:paraId="2422DD16"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取得借款收到的现金</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688862C4" w14:textId="77777777" w:rsidR="00273D18" w:rsidRPr="00315310" w:rsidRDefault="00273D18" w:rsidP="00ED40FC">
            <w:pPr>
              <w:spacing w:after="0" w:line="259" w:lineRule="auto"/>
              <w:ind w:left="0" w:right="26" w:firstLine="0"/>
              <w:jc w:val="center"/>
              <w:rPr>
                <w:rFonts w:ascii="宋体" w:eastAsia="宋体" w:hAnsi="宋体"/>
              </w:rPr>
            </w:pPr>
            <w:r w:rsidRPr="00315310">
              <w:rPr>
                <w:rFonts w:ascii="宋体" w:eastAsia="宋体" w:hAnsi="宋体" w:cs="Times New Roman"/>
                <w:sz w:val="21"/>
              </w:rPr>
              <w:t xml:space="preserve">14 </w:t>
            </w:r>
          </w:p>
        </w:tc>
        <w:tc>
          <w:tcPr>
            <w:tcW w:w="1417" w:type="dxa"/>
            <w:tcBorders>
              <w:top w:val="single" w:sz="6" w:space="0" w:color="000000"/>
              <w:left w:val="single" w:sz="6" w:space="0" w:color="000000"/>
              <w:bottom w:val="single" w:sz="6" w:space="0" w:color="000000"/>
              <w:right w:val="single" w:sz="6" w:space="0" w:color="000000"/>
            </w:tcBorders>
          </w:tcPr>
          <w:p w14:paraId="5341E7DF"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22693AB8" w14:textId="77777777" w:rsidR="00273D18" w:rsidRPr="00315310" w:rsidRDefault="00273D18" w:rsidP="00ED40F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384314D3" w14:textId="77777777" w:rsidTr="00ED40FC">
        <w:trPr>
          <w:trHeight w:val="288"/>
        </w:trPr>
        <w:tc>
          <w:tcPr>
            <w:tcW w:w="5259" w:type="dxa"/>
            <w:tcBorders>
              <w:top w:val="single" w:sz="6" w:space="0" w:color="000000"/>
              <w:left w:val="nil"/>
              <w:bottom w:val="single" w:sz="6" w:space="0" w:color="000000"/>
              <w:right w:val="single" w:sz="6" w:space="0" w:color="000000"/>
            </w:tcBorders>
          </w:tcPr>
          <w:p w14:paraId="6E470B2E"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吸收投资者投资收到的现金</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3684E843" w14:textId="77777777" w:rsidR="00273D18" w:rsidRPr="00315310" w:rsidRDefault="00273D18" w:rsidP="00ED40FC">
            <w:pPr>
              <w:spacing w:after="0" w:line="259" w:lineRule="auto"/>
              <w:ind w:left="0" w:right="26" w:firstLine="0"/>
              <w:jc w:val="center"/>
              <w:rPr>
                <w:rFonts w:ascii="宋体" w:eastAsia="宋体" w:hAnsi="宋体"/>
              </w:rPr>
            </w:pPr>
            <w:r w:rsidRPr="00315310">
              <w:rPr>
                <w:rFonts w:ascii="宋体" w:eastAsia="宋体" w:hAnsi="宋体" w:cs="Times New Roman"/>
                <w:sz w:val="21"/>
              </w:rPr>
              <w:t xml:space="preserve">15 </w:t>
            </w:r>
          </w:p>
        </w:tc>
        <w:tc>
          <w:tcPr>
            <w:tcW w:w="1417" w:type="dxa"/>
            <w:tcBorders>
              <w:top w:val="single" w:sz="6" w:space="0" w:color="000000"/>
              <w:left w:val="single" w:sz="6" w:space="0" w:color="000000"/>
              <w:bottom w:val="single" w:sz="6" w:space="0" w:color="000000"/>
              <w:right w:val="single" w:sz="6" w:space="0" w:color="000000"/>
            </w:tcBorders>
          </w:tcPr>
          <w:p w14:paraId="23CF1241"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59FC1F21" w14:textId="77777777" w:rsidR="00273D18" w:rsidRPr="00315310" w:rsidRDefault="00273D18" w:rsidP="00ED40F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3C1A83EF" w14:textId="77777777" w:rsidTr="00ED40FC">
        <w:trPr>
          <w:trHeight w:val="288"/>
        </w:trPr>
        <w:tc>
          <w:tcPr>
            <w:tcW w:w="5259" w:type="dxa"/>
            <w:tcBorders>
              <w:top w:val="single" w:sz="6" w:space="0" w:color="000000"/>
              <w:left w:val="nil"/>
              <w:bottom w:val="single" w:sz="6" w:space="0" w:color="000000"/>
              <w:right w:val="single" w:sz="6" w:space="0" w:color="000000"/>
            </w:tcBorders>
          </w:tcPr>
          <w:p w14:paraId="0082A258"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lastRenderedPageBreak/>
              <w:t xml:space="preserve">    </w:t>
            </w:r>
            <w:r w:rsidRPr="00315310">
              <w:rPr>
                <w:rFonts w:ascii="宋体" w:eastAsia="宋体" w:hAnsi="宋体"/>
                <w:sz w:val="21"/>
              </w:rPr>
              <w:t>偿还借款本金支付的现金</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2E9ACC95" w14:textId="77777777" w:rsidR="00273D18" w:rsidRPr="00315310" w:rsidRDefault="00273D18" w:rsidP="00ED40FC">
            <w:pPr>
              <w:spacing w:after="0" w:line="259" w:lineRule="auto"/>
              <w:ind w:left="0" w:right="26" w:firstLine="0"/>
              <w:jc w:val="center"/>
              <w:rPr>
                <w:rFonts w:ascii="宋体" w:eastAsia="宋体" w:hAnsi="宋体"/>
              </w:rPr>
            </w:pPr>
            <w:r w:rsidRPr="00315310">
              <w:rPr>
                <w:rFonts w:ascii="宋体" w:eastAsia="宋体" w:hAnsi="宋体" w:cs="Times New Roman"/>
                <w:sz w:val="21"/>
              </w:rPr>
              <w:t xml:space="preserve">16 </w:t>
            </w:r>
          </w:p>
        </w:tc>
        <w:tc>
          <w:tcPr>
            <w:tcW w:w="1417" w:type="dxa"/>
            <w:tcBorders>
              <w:top w:val="single" w:sz="6" w:space="0" w:color="000000"/>
              <w:left w:val="single" w:sz="6" w:space="0" w:color="000000"/>
              <w:bottom w:val="single" w:sz="6" w:space="0" w:color="000000"/>
              <w:right w:val="single" w:sz="6" w:space="0" w:color="000000"/>
            </w:tcBorders>
          </w:tcPr>
          <w:p w14:paraId="03A735F8"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40CE0ECC" w14:textId="77777777" w:rsidR="00273D18" w:rsidRPr="00315310" w:rsidRDefault="00273D18" w:rsidP="00ED40F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7AC4384D" w14:textId="77777777" w:rsidTr="00ED40FC">
        <w:trPr>
          <w:trHeight w:val="286"/>
        </w:trPr>
        <w:tc>
          <w:tcPr>
            <w:tcW w:w="5259" w:type="dxa"/>
            <w:tcBorders>
              <w:top w:val="single" w:sz="6" w:space="0" w:color="000000"/>
              <w:left w:val="nil"/>
              <w:bottom w:val="single" w:sz="6" w:space="0" w:color="000000"/>
              <w:right w:val="single" w:sz="6" w:space="0" w:color="000000"/>
            </w:tcBorders>
          </w:tcPr>
          <w:p w14:paraId="6044457C"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偿还借款利息支付的现金</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362A81D6" w14:textId="77777777" w:rsidR="00273D18" w:rsidRPr="00315310" w:rsidRDefault="00273D18" w:rsidP="00ED40FC">
            <w:pPr>
              <w:spacing w:after="0" w:line="259" w:lineRule="auto"/>
              <w:ind w:left="0" w:right="26" w:firstLine="0"/>
              <w:jc w:val="center"/>
              <w:rPr>
                <w:rFonts w:ascii="宋体" w:eastAsia="宋体" w:hAnsi="宋体"/>
              </w:rPr>
            </w:pPr>
            <w:r w:rsidRPr="00315310">
              <w:rPr>
                <w:rFonts w:ascii="宋体" w:eastAsia="宋体" w:hAnsi="宋体" w:cs="Times New Roman"/>
                <w:sz w:val="21"/>
              </w:rPr>
              <w:t xml:space="preserve">17 </w:t>
            </w:r>
          </w:p>
        </w:tc>
        <w:tc>
          <w:tcPr>
            <w:tcW w:w="1417" w:type="dxa"/>
            <w:tcBorders>
              <w:top w:val="single" w:sz="6" w:space="0" w:color="000000"/>
              <w:left w:val="single" w:sz="6" w:space="0" w:color="000000"/>
              <w:bottom w:val="single" w:sz="6" w:space="0" w:color="000000"/>
              <w:right w:val="single" w:sz="6" w:space="0" w:color="000000"/>
            </w:tcBorders>
          </w:tcPr>
          <w:p w14:paraId="17C3B5C7"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4A214E43" w14:textId="77777777" w:rsidR="00273D18" w:rsidRPr="00315310" w:rsidRDefault="00273D18" w:rsidP="00ED40F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4A536122" w14:textId="77777777" w:rsidTr="00ED40FC">
        <w:trPr>
          <w:trHeight w:val="288"/>
        </w:trPr>
        <w:tc>
          <w:tcPr>
            <w:tcW w:w="5259" w:type="dxa"/>
            <w:tcBorders>
              <w:top w:val="single" w:sz="6" w:space="0" w:color="000000"/>
              <w:left w:val="nil"/>
              <w:bottom w:val="single" w:sz="6" w:space="0" w:color="000000"/>
              <w:right w:val="single" w:sz="6" w:space="0" w:color="000000"/>
            </w:tcBorders>
          </w:tcPr>
          <w:p w14:paraId="54B0EB9D"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分配利润支付的现金</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224BD9CD" w14:textId="77777777" w:rsidR="00273D18" w:rsidRPr="00315310" w:rsidRDefault="00273D18" w:rsidP="00ED40FC">
            <w:pPr>
              <w:spacing w:after="0" w:line="259" w:lineRule="auto"/>
              <w:ind w:left="0" w:right="26" w:firstLine="0"/>
              <w:jc w:val="center"/>
              <w:rPr>
                <w:rFonts w:ascii="宋体" w:eastAsia="宋体" w:hAnsi="宋体"/>
              </w:rPr>
            </w:pPr>
            <w:r w:rsidRPr="00315310">
              <w:rPr>
                <w:rFonts w:ascii="宋体" w:eastAsia="宋体" w:hAnsi="宋体" w:cs="Times New Roman"/>
                <w:sz w:val="21"/>
              </w:rPr>
              <w:t xml:space="preserve">18 </w:t>
            </w:r>
          </w:p>
        </w:tc>
        <w:tc>
          <w:tcPr>
            <w:tcW w:w="1417" w:type="dxa"/>
            <w:tcBorders>
              <w:top w:val="single" w:sz="6" w:space="0" w:color="000000"/>
              <w:left w:val="single" w:sz="6" w:space="0" w:color="000000"/>
              <w:bottom w:val="single" w:sz="6" w:space="0" w:color="000000"/>
              <w:right w:val="single" w:sz="6" w:space="0" w:color="000000"/>
            </w:tcBorders>
          </w:tcPr>
          <w:p w14:paraId="52EF594D"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4341B1EB" w14:textId="77777777" w:rsidR="00273D18" w:rsidRPr="00315310" w:rsidRDefault="00273D18" w:rsidP="00ED40F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2C020659" w14:textId="77777777" w:rsidTr="00ED40FC">
        <w:trPr>
          <w:trHeight w:val="288"/>
        </w:trPr>
        <w:tc>
          <w:tcPr>
            <w:tcW w:w="5259" w:type="dxa"/>
            <w:tcBorders>
              <w:top w:val="single" w:sz="6" w:space="0" w:color="000000"/>
              <w:left w:val="nil"/>
              <w:bottom w:val="single" w:sz="6" w:space="0" w:color="000000"/>
              <w:right w:val="single" w:sz="6" w:space="0" w:color="000000"/>
            </w:tcBorders>
          </w:tcPr>
          <w:p w14:paraId="7BC22A3E"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筹资活动产生的现金流量净额</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62DB8502" w14:textId="77777777" w:rsidR="00273D18" w:rsidRPr="00315310" w:rsidRDefault="00273D18" w:rsidP="00ED40FC">
            <w:pPr>
              <w:spacing w:after="0" w:line="259" w:lineRule="auto"/>
              <w:ind w:left="0" w:right="26" w:firstLine="0"/>
              <w:jc w:val="center"/>
              <w:rPr>
                <w:rFonts w:ascii="宋体" w:eastAsia="宋体" w:hAnsi="宋体"/>
              </w:rPr>
            </w:pPr>
            <w:r w:rsidRPr="00315310">
              <w:rPr>
                <w:rFonts w:ascii="宋体" w:eastAsia="宋体" w:hAnsi="宋体" w:cs="Times New Roman"/>
                <w:sz w:val="21"/>
              </w:rPr>
              <w:t xml:space="preserve">19 </w:t>
            </w:r>
          </w:p>
        </w:tc>
        <w:tc>
          <w:tcPr>
            <w:tcW w:w="1417" w:type="dxa"/>
            <w:tcBorders>
              <w:top w:val="single" w:sz="6" w:space="0" w:color="000000"/>
              <w:left w:val="single" w:sz="6" w:space="0" w:color="000000"/>
              <w:bottom w:val="single" w:sz="6" w:space="0" w:color="000000"/>
              <w:right w:val="single" w:sz="6" w:space="0" w:color="000000"/>
            </w:tcBorders>
          </w:tcPr>
          <w:p w14:paraId="1A8A7A91"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4D8CC22D" w14:textId="77777777" w:rsidR="00273D18" w:rsidRPr="00315310" w:rsidRDefault="00273D18" w:rsidP="00ED40F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7E24C039" w14:textId="77777777" w:rsidTr="00ED40FC">
        <w:trPr>
          <w:trHeight w:val="286"/>
        </w:trPr>
        <w:tc>
          <w:tcPr>
            <w:tcW w:w="5259" w:type="dxa"/>
            <w:tcBorders>
              <w:top w:val="single" w:sz="6" w:space="0" w:color="000000"/>
              <w:left w:val="nil"/>
              <w:bottom w:val="single" w:sz="6" w:space="0" w:color="000000"/>
              <w:right w:val="single" w:sz="6" w:space="0" w:color="000000"/>
            </w:tcBorders>
          </w:tcPr>
          <w:p w14:paraId="64BA618A"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sz w:val="21"/>
              </w:rPr>
              <w:t>四、现金净增加额</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5D3CE9D6" w14:textId="77777777" w:rsidR="00273D18" w:rsidRPr="00315310" w:rsidRDefault="00273D18" w:rsidP="00ED40FC">
            <w:pPr>
              <w:spacing w:after="0" w:line="259" w:lineRule="auto"/>
              <w:ind w:left="0" w:right="26" w:firstLine="0"/>
              <w:jc w:val="center"/>
              <w:rPr>
                <w:rFonts w:ascii="宋体" w:eastAsia="宋体" w:hAnsi="宋体"/>
              </w:rPr>
            </w:pPr>
            <w:r w:rsidRPr="00315310">
              <w:rPr>
                <w:rFonts w:ascii="宋体" w:eastAsia="宋体" w:hAnsi="宋体" w:cs="Times New Roman"/>
                <w:sz w:val="21"/>
              </w:rPr>
              <w:t xml:space="preserve">20 </w:t>
            </w:r>
          </w:p>
        </w:tc>
        <w:tc>
          <w:tcPr>
            <w:tcW w:w="1417" w:type="dxa"/>
            <w:tcBorders>
              <w:top w:val="single" w:sz="6" w:space="0" w:color="000000"/>
              <w:left w:val="single" w:sz="6" w:space="0" w:color="000000"/>
              <w:bottom w:val="single" w:sz="6" w:space="0" w:color="000000"/>
              <w:right w:val="single" w:sz="6" w:space="0" w:color="000000"/>
            </w:tcBorders>
          </w:tcPr>
          <w:p w14:paraId="04E39681"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2A118B96" w14:textId="77777777" w:rsidR="00273D18" w:rsidRPr="00315310" w:rsidRDefault="00273D18" w:rsidP="00ED40F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4EDBB1D5" w14:textId="77777777" w:rsidTr="00ED40FC">
        <w:trPr>
          <w:trHeight w:val="288"/>
        </w:trPr>
        <w:tc>
          <w:tcPr>
            <w:tcW w:w="5259" w:type="dxa"/>
            <w:tcBorders>
              <w:top w:val="single" w:sz="6" w:space="0" w:color="000000"/>
              <w:left w:val="nil"/>
              <w:bottom w:val="single" w:sz="6" w:space="0" w:color="000000"/>
              <w:right w:val="single" w:sz="6" w:space="0" w:color="000000"/>
            </w:tcBorders>
          </w:tcPr>
          <w:p w14:paraId="62EF3687"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sz w:val="21"/>
              </w:rPr>
              <w:t>加：期初现金余额</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0E0BC192" w14:textId="77777777" w:rsidR="00273D18" w:rsidRPr="00315310" w:rsidRDefault="00273D18" w:rsidP="00ED40FC">
            <w:pPr>
              <w:spacing w:after="0" w:line="259" w:lineRule="auto"/>
              <w:ind w:left="0" w:right="26" w:firstLine="0"/>
              <w:jc w:val="center"/>
              <w:rPr>
                <w:rFonts w:ascii="宋体" w:eastAsia="宋体" w:hAnsi="宋体"/>
              </w:rPr>
            </w:pPr>
            <w:r w:rsidRPr="00315310">
              <w:rPr>
                <w:rFonts w:ascii="宋体" w:eastAsia="宋体" w:hAnsi="宋体" w:cs="Times New Roman"/>
                <w:sz w:val="21"/>
              </w:rPr>
              <w:t xml:space="preserve">21 </w:t>
            </w:r>
          </w:p>
        </w:tc>
        <w:tc>
          <w:tcPr>
            <w:tcW w:w="1417" w:type="dxa"/>
            <w:tcBorders>
              <w:top w:val="single" w:sz="6" w:space="0" w:color="000000"/>
              <w:left w:val="single" w:sz="6" w:space="0" w:color="000000"/>
              <w:bottom w:val="single" w:sz="6" w:space="0" w:color="000000"/>
              <w:right w:val="single" w:sz="6" w:space="0" w:color="000000"/>
            </w:tcBorders>
          </w:tcPr>
          <w:p w14:paraId="740DC06C"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4E9BECE3" w14:textId="77777777" w:rsidR="00273D18" w:rsidRPr="00315310" w:rsidRDefault="00273D18" w:rsidP="00ED40F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r w:rsidR="00273D18" w:rsidRPr="00315310" w14:paraId="206D27D7" w14:textId="77777777" w:rsidTr="00ED40FC">
        <w:trPr>
          <w:trHeight w:val="295"/>
        </w:trPr>
        <w:tc>
          <w:tcPr>
            <w:tcW w:w="5259" w:type="dxa"/>
            <w:tcBorders>
              <w:top w:val="single" w:sz="6" w:space="0" w:color="000000"/>
              <w:left w:val="nil"/>
              <w:bottom w:val="single" w:sz="12" w:space="0" w:color="000000"/>
              <w:right w:val="single" w:sz="6" w:space="0" w:color="000000"/>
            </w:tcBorders>
          </w:tcPr>
          <w:p w14:paraId="5D420B66"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sz w:val="21"/>
              </w:rPr>
              <w:t>五、期末现金余额</w:t>
            </w:r>
            <w:r w:rsidRPr="00315310">
              <w:rPr>
                <w:rFonts w:ascii="宋体" w:eastAsia="宋体" w:hAnsi="宋体" w:cs="Times New Roman"/>
                <w:sz w:val="21"/>
              </w:rPr>
              <w:t xml:space="preserve"> </w:t>
            </w:r>
          </w:p>
        </w:tc>
        <w:tc>
          <w:tcPr>
            <w:tcW w:w="710" w:type="dxa"/>
            <w:tcBorders>
              <w:top w:val="single" w:sz="6" w:space="0" w:color="000000"/>
              <w:left w:val="single" w:sz="6" w:space="0" w:color="000000"/>
              <w:bottom w:val="single" w:sz="12" w:space="0" w:color="000000"/>
              <w:right w:val="single" w:sz="6" w:space="0" w:color="000000"/>
            </w:tcBorders>
          </w:tcPr>
          <w:p w14:paraId="49BC2BC9" w14:textId="77777777" w:rsidR="00273D18" w:rsidRPr="00315310" w:rsidRDefault="00273D18" w:rsidP="00ED40FC">
            <w:pPr>
              <w:spacing w:after="0" w:line="259" w:lineRule="auto"/>
              <w:ind w:left="0" w:right="26" w:firstLine="0"/>
              <w:jc w:val="center"/>
              <w:rPr>
                <w:rFonts w:ascii="宋体" w:eastAsia="宋体" w:hAnsi="宋体"/>
              </w:rPr>
            </w:pPr>
            <w:r w:rsidRPr="00315310">
              <w:rPr>
                <w:rFonts w:ascii="宋体" w:eastAsia="宋体" w:hAnsi="宋体" w:cs="Times New Roman"/>
                <w:sz w:val="21"/>
              </w:rPr>
              <w:t xml:space="preserve">22 </w:t>
            </w:r>
          </w:p>
        </w:tc>
        <w:tc>
          <w:tcPr>
            <w:tcW w:w="1417" w:type="dxa"/>
            <w:tcBorders>
              <w:top w:val="single" w:sz="6" w:space="0" w:color="000000"/>
              <w:left w:val="single" w:sz="6" w:space="0" w:color="000000"/>
              <w:bottom w:val="single" w:sz="12" w:space="0" w:color="000000"/>
              <w:right w:val="single" w:sz="6" w:space="0" w:color="000000"/>
            </w:tcBorders>
          </w:tcPr>
          <w:p w14:paraId="52E88ECB"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994" w:type="dxa"/>
            <w:tcBorders>
              <w:top w:val="single" w:sz="6" w:space="0" w:color="000000"/>
              <w:left w:val="single" w:sz="6" w:space="0" w:color="000000"/>
              <w:bottom w:val="single" w:sz="12" w:space="0" w:color="000000"/>
              <w:right w:val="nil"/>
            </w:tcBorders>
          </w:tcPr>
          <w:p w14:paraId="3EBAD43E" w14:textId="77777777" w:rsidR="00273D18" w:rsidRPr="00315310" w:rsidRDefault="00273D18" w:rsidP="00ED40F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r>
    </w:tbl>
    <w:p w14:paraId="169E2A5D" w14:textId="77777777" w:rsidR="00273D18" w:rsidRPr="00315310" w:rsidRDefault="00273D18" w:rsidP="00273D18">
      <w:pPr>
        <w:spacing w:after="175" w:line="259" w:lineRule="auto"/>
        <w:ind w:left="0" w:firstLine="0"/>
        <w:rPr>
          <w:rFonts w:ascii="宋体" w:eastAsia="宋体" w:hAnsi="宋体"/>
        </w:rPr>
      </w:pPr>
      <w:r w:rsidRPr="00315310">
        <w:rPr>
          <w:rFonts w:ascii="宋体" w:eastAsia="宋体" w:hAnsi="宋体"/>
        </w:rPr>
        <w:t xml:space="preserve"> </w:t>
      </w:r>
    </w:p>
    <w:p w14:paraId="4CCC01A9" w14:textId="6F089E83" w:rsidR="00273D18" w:rsidRPr="00315310" w:rsidRDefault="00273D18" w:rsidP="002165DB">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1．本表反映小企业一定会计期间内有关现金流入和流出的信息。 </w:t>
      </w:r>
    </w:p>
    <w:p w14:paraId="49687BFF" w14:textId="77777777" w:rsidR="00273D18" w:rsidRPr="00315310" w:rsidRDefault="00273D18" w:rsidP="001E4380">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2．本表“本年累计金额”栏反映各项目自年初起</w:t>
      </w:r>
      <w:r w:rsidRPr="005304DD">
        <w:rPr>
          <w:rFonts w:ascii="宋体" w:eastAsia="宋体" w:hAnsi="宋体"/>
          <w:b/>
          <w:sz w:val="24"/>
          <w:szCs w:val="24"/>
        </w:rPr>
        <w:t>至</w:t>
      </w:r>
      <w:r w:rsidRPr="00553A1A">
        <w:rPr>
          <w:rFonts w:ascii="宋体" w:eastAsia="宋体" w:hAnsi="宋体"/>
          <w:sz w:val="24"/>
          <w:szCs w:val="24"/>
        </w:rPr>
        <w:t>报告期末止的</w:t>
      </w:r>
      <w:r w:rsidRPr="00315310">
        <w:rPr>
          <w:rFonts w:ascii="宋体" w:eastAsia="宋体" w:hAnsi="宋体"/>
          <w:sz w:val="24"/>
          <w:szCs w:val="24"/>
        </w:rPr>
        <w:t xml:space="preserve">累计实际发生额。 </w:t>
      </w:r>
    </w:p>
    <w:p w14:paraId="4869CA0A" w14:textId="77777777" w:rsidR="00273D18" w:rsidRPr="00315310" w:rsidRDefault="00273D18" w:rsidP="001E4380">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本表“</w:t>
      </w:r>
      <w:commentRangeStart w:id="78"/>
      <w:r w:rsidRPr="00315310">
        <w:rPr>
          <w:rFonts w:ascii="宋体" w:eastAsia="宋体" w:hAnsi="宋体"/>
          <w:sz w:val="24"/>
          <w:szCs w:val="24"/>
        </w:rPr>
        <w:t>本月金额</w:t>
      </w:r>
      <w:commentRangeEnd w:id="78"/>
      <w:r w:rsidR="00553A1A">
        <w:rPr>
          <w:rStyle w:val="a6"/>
        </w:rPr>
        <w:commentReference w:id="78"/>
      </w:r>
      <w:r w:rsidRPr="00315310">
        <w:rPr>
          <w:rFonts w:ascii="宋体" w:eastAsia="宋体" w:hAnsi="宋体"/>
          <w:sz w:val="24"/>
          <w:szCs w:val="24"/>
        </w:rPr>
        <w:t>”栏反映各项目的本月实际发生额；</w:t>
      </w:r>
      <w:r w:rsidRPr="00553A1A">
        <w:rPr>
          <w:rFonts w:ascii="宋体" w:eastAsia="宋体" w:hAnsi="宋体"/>
          <w:sz w:val="24"/>
          <w:szCs w:val="24"/>
        </w:rPr>
        <w:t>在编报年度财务报表时，应将“本月金额”栏改为“上年金额”栏，填列上年全年实际发生</w:t>
      </w:r>
      <w:r w:rsidRPr="00315310">
        <w:rPr>
          <w:rFonts w:ascii="宋体" w:eastAsia="宋体" w:hAnsi="宋体"/>
          <w:sz w:val="24"/>
          <w:szCs w:val="24"/>
        </w:rPr>
        <w:t xml:space="preserve">额。 </w:t>
      </w:r>
    </w:p>
    <w:p w14:paraId="1D78CAC2" w14:textId="77777777" w:rsidR="00273D18" w:rsidRPr="00315310" w:rsidRDefault="00273D18" w:rsidP="001E4380">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3．本表各项目的内容及填列方法如下： </w:t>
      </w:r>
    </w:p>
    <w:p w14:paraId="3E07483F" w14:textId="38B5F62F" w:rsidR="00273D18" w:rsidRPr="00315310" w:rsidRDefault="00273D18" w:rsidP="001E4380">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（1）经营活动产生的现金流量 </w:t>
      </w:r>
    </w:p>
    <w:p w14:paraId="386B7593" w14:textId="77777777" w:rsidR="00273D18" w:rsidRPr="00315310" w:rsidRDefault="00273D18" w:rsidP="001E4380">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①“销售产成品、商品、提供劳务收到的现金”项目，反映小企业本期销售产成品、商品、提供劳务收到的现金。本项目可以根据“库存现金”、“银行存款”和“主营业务收入”等科目的本期发生额</w:t>
      </w:r>
      <w:commentRangeStart w:id="79"/>
      <w:r w:rsidRPr="00315310">
        <w:rPr>
          <w:rFonts w:ascii="宋体" w:eastAsia="宋体" w:hAnsi="宋体"/>
          <w:sz w:val="24"/>
          <w:szCs w:val="24"/>
        </w:rPr>
        <w:t>分析填列</w:t>
      </w:r>
      <w:commentRangeEnd w:id="79"/>
      <w:r w:rsidR="00AF1FA4">
        <w:rPr>
          <w:rStyle w:val="a6"/>
        </w:rPr>
        <w:commentReference w:id="79"/>
      </w:r>
      <w:r w:rsidRPr="00315310">
        <w:rPr>
          <w:rFonts w:ascii="宋体" w:eastAsia="宋体" w:hAnsi="宋体"/>
          <w:sz w:val="24"/>
          <w:szCs w:val="24"/>
        </w:rPr>
        <w:t xml:space="preserve">。 </w:t>
      </w:r>
    </w:p>
    <w:p w14:paraId="0D8A5655" w14:textId="77777777" w:rsidR="00273D18" w:rsidRPr="00315310" w:rsidRDefault="00273D18" w:rsidP="001E4380">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②“收到其他与经营活动有关的现金”项目，反映小企业本期收到的其他与经营活动有关的现金。本项目可以根据“库存现金”和“银行存款”等科目的本期发生额分析填列。 </w:t>
      </w:r>
    </w:p>
    <w:p w14:paraId="0F1EAAC3" w14:textId="77777777" w:rsidR="00273D18" w:rsidRPr="00315310" w:rsidRDefault="00273D18" w:rsidP="001E4380">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lastRenderedPageBreak/>
        <w:t xml:space="preserve">③“购买原材料、商品、接受劳务支付的现金”项目，反映小企业本期购买原材料、商品、接受劳务支付的现金。本项目可以根据“库存现金”、“银行存款”、“其他货币资金”、“原材料”、“库存商品”等科目的本期发生额分析填列。 </w:t>
      </w:r>
    </w:p>
    <w:p w14:paraId="2689B0F1" w14:textId="37B246CF" w:rsidR="00273D18" w:rsidRPr="00315310" w:rsidRDefault="00273D18" w:rsidP="001E4380">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④“支付的职工薪酬”项目，反映小企业本期向职工支付的薪酬。本项目可以根据“库存现金”、“银行存款”、“应付职工薪酬”科目的本期发生额填列。 </w:t>
      </w:r>
    </w:p>
    <w:p w14:paraId="0B55C693" w14:textId="77777777" w:rsidR="00273D18" w:rsidRPr="00315310" w:rsidRDefault="00273D18" w:rsidP="001E4380">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⑤“支付的税费”项目，反映小企业本期支付的税费。本项目可以根据“库存现金”、“银行存款”、“应交税费”等科目的本期发生额填列。 </w:t>
      </w:r>
    </w:p>
    <w:p w14:paraId="74AFB1A4" w14:textId="77777777" w:rsidR="00273D18" w:rsidRPr="00315310" w:rsidRDefault="00273D18" w:rsidP="001E4380">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⑥“支付其他与经营活动有关的现金”项目，反映小企业本期支付的其他与经营活动有关的现金。本项目可以根据“库存现金”、“银行存款”等科目的本期发生额分析填列。 </w:t>
      </w:r>
    </w:p>
    <w:p w14:paraId="133EE248" w14:textId="4D5355F4" w:rsidR="00273D18" w:rsidRPr="00315310" w:rsidRDefault="00273D18" w:rsidP="001E4380">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（2）投资活动产生的现金流量 </w:t>
      </w:r>
    </w:p>
    <w:p w14:paraId="2B188D9B" w14:textId="7B4DA4B6" w:rsidR="00273D18" w:rsidRPr="00315310" w:rsidRDefault="00273D18" w:rsidP="001E4380">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①“收回短期投资、长期债券投资和长期股权投资收到的现金”项目，反映小企业出售、转让或到期收回短期投资、长期股权投资而收到的现金，以及收回长期债券投资本金而收到的现金，不包括长期债券投资收回的利息。本项目可以根据“库存现金”、“银行存款”、“短期投资”、“长期股权投资”、“长期债券投资”等科目的本期发生额分析填列。 </w:t>
      </w:r>
    </w:p>
    <w:p w14:paraId="67FD2D4D" w14:textId="77777777" w:rsidR="00273D18" w:rsidRPr="00315310" w:rsidRDefault="00273D18" w:rsidP="001E4380">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②“取得投资收益收到的现金”项目，反映小企业因权益性投资和债权性投资取得的现金股利或利润和利息收入。本项目可以根据 “库存现金”、“银行存款”、“投资收益”等科目的本期发生额分析填列。 </w:t>
      </w:r>
    </w:p>
    <w:p w14:paraId="381F622E" w14:textId="705956D8" w:rsidR="00273D18" w:rsidRPr="00315310" w:rsidRDefault="00273D18" w:rsidP="001E4380">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③“处置固定资产、无形资产和其他非流动资产收回的现金净额” 项目，反映小企业处置固定资产、无形资产和其他非流动资产取得的现金，</w:t>
      </w:r>
      <w:r w:rsidRPr="005C134F">
        <w:rPr>
          <w:rFonts w:ascii="宋体" w:eastAsia="宋体" w:hAnsi="宋体"/>
          <w:b/>
          <w:sz w:val="24"/>
          <w:szCs w:val="24"/>
        </w:rPr>
        <w:t>减去为处置这些资产而支付的有关税费等后的净额</w:t>
      </w:r>
      <w:r w:rsidRPr="00315310">
        <w:rPr>
          <w:rFonts w:ascii="宋体" w:eastAsia="宋体" w:hAnsi="宋体"/>
          <w:sz w:val="24"/>
          <w:szCs w:val="24"/>
        </w:rPr>
        <w:t xml:space="preserve">。本项目可以根据“库存现金”、“银行存款”、“固定资产清理”、“无形资产”、“生产性生物资产”等科目的本期发生额分析填列。 </w:t>
      </w:r>
    </w:p>
    <w:p w14:paraId="0B9335F3" w14:textId="0AAE4A71" w:rsidR="00273D18" w:rsidRPr="00315310" w:rsidRDefault="00273D18" w:rsidP="001E4380">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lastRenderedPageBreak/>
        <w:t xml:space="preserve">④“短期投资、长期债券投资和长期股权投资支付的现金”项目，反映小企业进行权益性投资和债权性投资支付的现金。包括：企业取得短期股票投资、短期债券投资、短期基金投资、长期债券投资、长期股权投资支付的现金。本项目可以根据“库存现金”、“银行存款”、“短期投资”、“长期债券投资”、“长期股权投资”等科目的本期发生额分析填列。 </w:t>
      </w:r>
    </w:p>
    <w:p w14:paraId="29896F50" w14:textId="5B6A910A" w:rsidR="00273D18" w:rsidRPr="00315310" w:rsidRDefault="00273D18" w:rsidP="001E4380">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⑤“购建固定资产、无形资产和其他非流动资产支付的现金”项目，反映小企业购建固定资产、无形资产和其他非流动资产支付的现金。包括：购买机器设备、无形资产、生产性生物资产支付的现金、建造工程支付的现金等现金支出，</w:t>
      </w:r>
      <w:r w:rsidRPr="005C134F">
        <w:rPr>
          <w:rFonts w:ascii="宋体" w:eastAsia="宋体" w:hAnsi="宋体"/>
          <w:b/>
          <w:sz w:val="24"/>
          <w:szCs w:val="24"/>
        </w:rPr>
        <w:t>不包括为购建固定资产、无形资产和其他非流动资产而发生的借款费用资本化部分和支付给在建工程和无形资产开发项目人员的薪酬。为购建固定资产、无形资产和其他非流动资产而发生借款费用资本化部分，在“偿还借款利息支付的现金”项目反映；支付给在建工程和无形资产开发项目人员的薪酬，在 “支付的职工薪”项目反映</w:t>
      </w:r>
      <w:r w:rsidRPr="00315310">
        <w:rPr>
          <w:rFonts w:ascii="宋体" w:eastAsia="宋体" w:hAnsi="宋体"/>
          <w:sz w:val="24"/>
          <w:szCs w:val="24"/>
        </w:rPr>
        <w:t xml:space="preserve">。本项目可以根据“库存现金”、“银行存款”、“固定资产”、“在建工程”、“无形资产”、“研发支出”、“生产性生物资产”、“应付职工薪酬”等科目的本期发生额分析填列。 </w:t>
      </w:r>
    </w:p>
    <w:p w14:paraId="18802735" w14:textId="77777777" w:rsidR="00273D18" w:rsidRPr="00315310" w:rsidRDefault="00273D18" w:rsidP="001E4380">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（3）筹资活动产生的现金流量 </w:t>
      </w:r>
    </w:p>
    <w:p w14:paraId="076CD940" w14:textId="224B0B1F" w:rsidR="00273D18" w:rsidRPr="00315310" w:rsidRDefault="00273D18" w:rsidP="001E4380">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①“取得借款收到的现金”项目，反映小企业举借各种短期、长期借款收到的现金。本项目可以根据“库存现金”、“银行存款”、“短期借款”、“长期借款”等科目的本期发生额分析填列。 </w:t>
      </w:r>
    </w:p>
    <w:p w14:paraId="58143DD0" w14:textId="0CD89C1A" w:rsidR="00273D18" w:rsidRPr="00315310" w:rsidRDefault="00273D18" w:rsidP="001E4380">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②“吸收投资者投资收到的现金”项目，反映小企业收到的投资者作为资本投入的现金。本项目可以根据“库存现金”、“银行存款”、“实收资本”、“资本公积”等科目的本期发生额分析填列。 </w:t>
      </w:r>
    </w:p>
    <w:p w14:paraId="3C7ACA3F" w14:textId="4DC36F5C" w:rsidR="00273D18" w:rsidRPr="00315310" w:rsidRDefault="00273D18" w:rsidP="001E4380">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③“偿还借款本金支付的现金”项目，反映小企业以现金偿还各种短期、长期借款的本金。本项目可以根据“库存现金”、“银行存款”、“短期借款”、“长期借款”等科目的本期发生额分析填列。 </w:t>
      </w:r>
    </w:p>
    <w:p w14:paraId="5BD8315A" w14:textId="124F6383" w:rsidR="00273D18" w:rsidRPr="00315310" w:rsidRDefault="00273D18" w:rsidP="001E4380">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lastRenderedPageBreak/>
        <w:t xml:space="preserve">④“偿还借款利息支付的现金”项目，反映小企业以现金偿还各种短期、长期借款的利息。本项目可以根据“库存现金”、“银行存款”、“应付利息”等科目的本期发生额分析填列。 </w:t>
      </w:r>
    </w:p>
    <w:p w14:paraId="0FEA3B5D" w14:textId="77777777" w:rsidR="00273D18" w:rsidRPr="00315310" w:rsidRDefault="00273D18" w:rsidP="001E4380">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⑤“分配利润支付的现金”项目，反映小企业向投资者实际支付的利润。本项目可以根据“库存现金”、“银行存款”、“应付利润”等科目的本期发生额分析填列。 </w:t>
      </w:r>
    </w:p>
    <w:p w14:paraId="0AA95775" w14:textId="77777777" w:rsidR="002165DB" w:rsidRDefault="00273D18" w:rsidP="001E4380">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4．本表中各项目之间的勾稽关系为：</w:t>
      </w:r>
    </w:p>
    <w:p w14:paraId="4167B29A" w14:textId="77777777" w:rsidR="002165DB" w:rsidRDefault="00273D18" w:rsidP="001E4380">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行7=行1+行2-行3-行4-行5-行6；</w:t>
      </w:r>
    </w:p>
    <w:p w14:paraId="27F42751" w14:textId="423B9EC1" w:rsidR="00273D18" w:rsidRPr="00315310" w:rsidRDefault="00273D18" w:rsidP="001E4380">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行13=行8+行9+行10-行11-行12； </w:t>
      </w:r>
    </w:p>
    <w:p w14:paraId="04461FAB" w14:textId="77777777" w:rsidR="002165DB" w:rsidRDefault="00273D18" w:rsidP="001E4380">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行19=行14+行15-行16-行17-行18；</w:t>
      </w:r>
    </w:p>
    <w:p w14:paraId="69505D62" w14:textId="77777777" w:rsidR="002165DB" w:rsidRDefault="00273D18" w:rsidP="001E4380">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行20=行7+行13+行19；</w:t>
      </w:r>
    </w:p>
    <w:p w14:paraId="5C9521AB" w14:textId="4B1B561D" w:rsidR="00273D18" w:rsidRDefault="00273D18" w:rsidP="001E4380">
      <w:pPr>
        <w:spacing w:beforeLines="50" w:before="156" w:after="0" w:line="480" w:lineRule="atLeast"/>
        <w:ind w:left="-15" w:firstLineChars="200" w:firstLine="480"/>
        <w:rPr>
          <w:rFonts w:ascii="宋体" w:eastAsia="宋体" w:hAnsi="宋体" w:hint="eastAsia"/>
          <w:sz w:val="24"/>
          <w:szCs w:val="24"/>
        </w:rPr>
      </w:pPr>
      <w:r w:rsidRPr="00315310">
        <w:rPr>
          <w:rFonts w:ascii="宋体" w:eastAsia="宋体" w:hAnsi="宋体"/>
          <w:sz w:val="24"/>
          <w:szCs w:val="24"/>
        </w:rPr>
        <w:t xml:space="preserve">行22=行20+行21。   </w:t>
      </w:r>
    </w:p>
    <w:p w14:paraId="04A5734A" w14:textId="77777777" w:rsidR="005C134F" w:rsidRPr="00315310" w:rsidRDefault="005C134F" w:rsidP="001E4380">
      <w:pPr>
        <w:spacing w:beforeLines="50" w:before="156" w:after="0" w:line="480" w:lineRule="atLeast"/>
        <w:ind w:left="-15" w:firstLineChars="200" w:firstLine="480"/>
        <w:rPr>
          <w:rFonts w:ascii="宋体" w:eastAsia="宋体" w:hAnsi="宋体"/>
          <w:sz w:val="24"/>
          <w:szCs w:val="24"/>
        </w:rPr>
      </w:pPr>
    </w:p>
    <w:p w14:paraId="603995C1" w14:textId="77777777" w:rsidR="00273D18" w:rsidRPr="00422AED" w:rsidRDefault="00273D18" w:rsidP="00422AED">
      <w:pPr>
        <w:pStyle w:val="2"/>
        <w:spacing w:beforeLines="50" w:before="156" w:after="0" w:line="480" w:lineRule="atLeast"/>
        <w:ind w:firstLineChars="200" w:firstLine="482"/>
        <w:jc w:val="center"/>
        <w:rPr>
          <w:rFonts w:asciiTheme="minorEastAsia" w:eastAsiaTheme="minorEastAsia" w:hAnsiTheme="minorEastAsia"/>
          <w:sz w:val="24"/>
          <w:szCs w:val="24"/>
        </w:rPr>
      </w:pPr>
      <w:r w:rsidRPr="00422AED">
        <w:rPr>
          <w:rFonts w:asciiTheme="minorEastAsia" w:eastAsiaTheme="minorEastAsia" w:hAnsiTheme="minorEastAsia"/>
          <w:sz w:val="24"/>
          <w:szCs w:val="24"/>
        </w:rPr>
        <w:t xml:space="preserve">（五）附注 </w:t>
      </w:r>
    </w:p>
    <w:p w14:paraId="1C32F7E3" w14:textId="77777777" w:rsidR="00273D18" w:rsidRPr="00315310" w:rsidRDefault="00273D18" w:rsidP="00D578F5">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附注是财务报表的重要组成部分。小企业应当按照小企业会计准则规定披露附注信息，主要包括下列内容： </w:t>
      </w:r>
    </w:p>
    <w:p w14:paraId="6A5C9315" w14:textId="77777777" w:rsidR="00273D18" w:rsidRPr="00D578F5" w:rsidRDefault="00273D18" w:rsidP="00D578F5">
      <w:pPr>
        <w:pStyle w:val="3"/>
        <w:spacing w:before="50" w:after="0" w:line="480" w:lineRule="atLeast"/>
        <w:ind w:leftChars="4" w:left="11" w:firstLineChars="150" w:firstLine="361"/>
        <w:rPr>
          <w:rFonts w:asciiTheme="minorEastAsia" w:eastAsiaTheme="minorEastAsia" w:hAnsiTheme="minorEastAsia"/>
          <w:sz w:val="24"/>
          <w:szCs w:val="24"/>
        </w:rPr>
      </w:pPr>
      <w:r w:rsidRPr="00D578F5">
        <w:rPr>
          <w:rFonts w:asciiTheme="minorEastAsia" w:eastAsiaTheme="minorEastAsia" w:hAnsiTheme="minorEastAsia"/>
          <w:sz w:val="24"/>
          <w:szCs w:val="24"/>
        </w:rPr>
        <w:t xml:space="preserve">1．遵循小企业会计准则的声明 </w:t>
      </w:r>
    </w:p>
    <w:p w14:paraId="7C8381BD" w14:textId="77777777" w:rsidR="00273D18" w:rsidRPr="00315310" w:rsidRDefault="00273D18" w:rsidP="00D578F5">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小企业应当声明编制的财务报表符合小企业会计准则的要求，真实、完整地反映了小企业的财务状况、经营成果和现金流量等有关信息。 </w:t>
      </w:r>
    </w:p>
    <w:p w14:paraId="5C152C31" w14:textId="77777777" w:rsidR="00273D18" w:rsidRPr="00315310" w:rsidRDefault="00273D18" w:rsidP="002165DB">
      <w:pPr>
        <w:pStyle w:val="3"/>
        <w:spacing w:beforeLines="50" w:before="156" w:after="0" w:line="480" w:lineRule="atLeast"/>
        <w:ind w:leftChars="4" w:left="11" w:firstLineChars="150" w:firstLine="361"/>
        <w:rPr>
          <w:rFonts w:ascii="宋体" w:eastAsia="宋体" w:hAnsi="宋体"/>
          <w:sz w:val="24"/>
          <w:szCs w:val="24"/>
        </w:rPr>
      </w:pPr>
      <w:r w:rsidRPr="00D578F5">
        <w:rPr>
          <w:rFonts w:asciiTheme="minorEastAsia" w:eastAsiaTheme="minorEastAsia" w:hAnsiTheme="minorEastAsia"/>
          <w:sz w:val="24"/>
          <w:szCs w:val="24"/>
        </w:rPr>
        <w:t>2．</w:t>
      </w:r>
      <w:commentRangeStart w:id="80"/>
      <w:r w:rsidRPr="00D578F5">
        <w:rPr>
          <w:rFonts w:asciiTheme="minorEastAsia" w:eastAsiaTheme="minorEastAsia" w:hAnsiTheme="minorEastAsia"/>
          <w:sz w:val="24"/>
          <w:szCs w:val="24"/>
        </w:rPr>
        <w:t>短期投资、应收账款、存货、固定资产项目</w:t>
      </w:r>
      <w:commentRangeEnd w:id="80"/>
      <w:r w:rsidR="004E006E">
        <w:rPr>
          <w:rStyle w:val="a6"/>
          <w:b w:val="0"/>
          <w:bCs w:val="0"/>
        </w:rPr>
        <w:commentReference w:id="80"/>
      </w:r>
      <w:r w:rsidRPr="00D578F5">
        <w:rPr>
          <w:rFonts w:asciiTheme="minorEastAsia" w:eastAsiaTheme="minorEastAsia" w:hAnsiTheme="minorEastAsia"/>
          <w:sz w:val="24"/>
          <w:szCs w:val="24"/>
        </w:rPr>
        <w:t>的说明。</w:t>
      </w:r>
      <w:r w:rsidRPr="00315310">
        <w:rPr>
          <w:rFonts w:ascii="宋体" w:eastAsia="宋体" w:hAnsi="宋体"/>
          <w:sz w:val="24"/>
          <w:szCs w:val="24"/>
        </w:rPr>
        <w:t xml:space="preserve"> </w:t>
      </w:r>
    </w:p>
    <w:p w14:paraId="334D2972" w14:textId="2F1CBE73" w:rsidR="00273D18" w:rsidRPr="002165DB" w:rsidRDefault="002165DB" w:rsidP="002165DB">
      <w:pPr>
        <w:pStyle w:val="4"/>
        <w:spacing w:beforeLines="50" w:before="156" w:after="0" w:line="480" w:lineRule="atLeast"/>
        <w:ind w:leftChars="4" w:left="11" w:firstLineChars="147" w:firstLine="354"/>
        <w:rPr>
          <w:rFonts w:asciiTheme="minorEastAsia" w:eastAsiaTheme="minorEastAsia" w:hAnsiTheme="minorEastAsia"/>
          <w:sz w:val="24"/>
          <w:szCs w:val="24"/>
        </w:rPr>
      </w:pPr>
      <w:r w:rsidRPr="002165DB">
        <w:rPr>
          <w:rFonts w:asciiTheme="minorEastAsia" w:eastAsiaTheme="minorEastAsia" w:hAnsiTheme="minorEastAsia" w:hint="eastAsia"/>
          <w:sz w:val="24"/>
          <w:szCs w:val="24"/>
        </w:rPr>
        <w:t>（1）</w:t>
      </w:r>
      <w:r w:rsidR="00273D18" w:rsidRPr="002165DB">
        <w:rPr>
          <w:rFonts w:asciiTheme="minorEastAsia" w:eastAsiaTheme="minorEastAsia" w:hAnsiTheme="minorEastAsia"/>
          <w:sz w:val="24"/>
          <w:szCs w:val="24"/>
        </w:rPr>
        <w:t>短期投资的披露格式如下：</w:t>
      </w:r>
      <w:r w:rsidR="00273D18" w:rsidRPr="002165DB">
        <w:rPr>
          <w:rFonts w:asciiTheme="minorEastAsia" w:eastAsiaTheme="minorEastAsia" w:hAnsiTheme="minorEastAsia" w:cs="微软雅黑"/>
          <w:sz w:val="24"/>
          <w:szCs w:val="24"/>
        </w:rPr>
        <w:t xml:space="preserve"> </w:t>
      </w:r>
    </w:p>
    <w:tbl>
      <w:tblPr>
        <w:tblStyle w:val="TableGrid"/>
        <w:tblW w:w="8238" w:type="dxa"/>
        <w:tblInd w:w="-14" w:type="dxa"/>
        <w:tblCellMar>
          <w:top w:w="6" w:type="dxa"/>
          <w:left w:w="106" w:type="dxa"/>
          <w:right w:w="103" w:type="dxa"/>
        </w:tblCellMar>
        <w:tblLook w:val="04A0" w:firstRow="1" w:lastRow="0" w:firstColumn="1" w:lastColumn="0" w:noHBand="0" w:noVBand="1"/>
      </w:tblPr>
      <w:tblGrid>
        <w:gridCol w:w="2366"/>
        <w:gridCol w:w="1618"/>
        <w:gridCol w:w="1419"/>
        <w:gridCol w:w="2835"/>
      </w:tblGrid>
      <w:tr w:rsidR="00273D18" w:rsidRPr="00315310" w14:paraId="5C6D0312" w14:textId="77777777" w:rsidTr="00ED40FC">
        <w:trPr>
          <w:trHeight w:val="284"/>
        </w:trPr>
        <w:tc>
          <w:tcPr>
            <w:tcW w:w="2367" w:type="dxa"/>
            <w:tcBorders>
              <w:top w:val="single" w:sz="4" w:space="0" w:color="000000"/>
              <w:left w:val="nil"/>
              <w:bottom w:val="single" w:sz="4" w:space="0" w:color="000000"/>
              <w:right w:val="single" w:sz="4" w:space="0" w:color="000000"/>
            </w:tcBorders>
          </w:tcPr>
          <w:p w14:paraId="323BC57E" w14:textId="77777777" w:rsidR="00273D18" w:rsidRPr="00315310" w:rsidRDefault="00273D18" w:rsidP="00ED40FC">
            <w:pPr>
              <w:spacing w:after="0" w:line="259" w:lineRule="auto"/>
              <w:ind w:left="40" w:firstLine="0"/>
              <w:jc w:val="center"/>
              <w:rPr>
                <w:rFonts w:ascii="宋体" w:eastAsia="宋体" w:hAnsi="宋体"/>
              </w:rPr>
            </w:pPr>
            <w:r w:rsidRPr="00315310">
              <w:rPr>
                <w:rFonts w:ascii="宋体" w:eastAsia="宋体" w:hAnsi="宋体"/>
                <w:sz w:val="21"/>
              </w:rPr>
              <w:t>项</w:t>
            </w:r>
            <w:r w:rsidRPr="00315310">
              <w:rPr>
                <w:rFonts w:ascii="宋体" w:eastAsia="宋体" w:hAnsi="宋体" w:cs="Times New Roman"/>
                <w:b/>
                <w:sz w:val="21"/>
              </w:rPr>
              <w:t xml:space="preserve">  </w:t>
            </w:r>
            <w:r w:rsidRPr="00315310">
              <w:rPr>
                <w:rFonts w:ascii="宋体" w:eastAsia="宋体" w:hAnsi="宋体"/>
                <w:sz w:val="21"/>
              </w:rPr>
              <w:t>目</w:t>
            </w:r>
            <w:r w:rsidRPr="00315310">
              <w:rPr>
                <w:rFonts w:ascii="宋体" w:eastAsia="宋体" w:hAnsi="宋体" w:cs="Times New Roman"/>
                <w:b/>
                <w:sz w:val="21"/>
              </w:rP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3A144CC3" w14:textId="77777777" w:rsidR="00273D18" w:rsidRPr="00315310" w:rsidRDefault="00273D18" w:rsidP="00ED40FC">
            <w:pPr>
              <w:spacing w:after="0" w:line="259" w:lineRule="auto"/>
              <w:ind w:left="67" w:firstLine="0"/>
              <w:jc w:val="both"/>
              <w:rPr>
                <w:rFonts w:ascii="宋体" w:eastAsia="宋体" w:hAnsi="宋体"/>
              </w:rPr>
            </w:pPr>
            <w:r w:rsidRPr="00315310">
              <w:rPr>
                <w:rFonts w:ascii="宋体" w:eastAsia="宋体" w:hAnsi="宋体"/>
                <w:sz w:val="21"/>
              </w:rPr>
              <w:t>期末账面余额</w:t>
            </w:r>
            <w:r w:rsidRPr="00315310">
              <w:rPr>
                <w:rFonts w:ascii="宋体" w:eastAsia="宋体" w:hAnsi="宋体" w:cs="Times New Roman"/>
                <w:b/>
                <w:sz w:val="21"/>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37D1B473" w14:textId="77777777" w:rsidR="00273D18" w:rsidRPr="00315310" w:rsidRDefault="00273D18" w:rsidP="00ED40FC">
            <w:pPr>
              <w:spacing w:after="0" w:line="259" w:lineRule="auto"/>
              <w:ind w:left="180" w:firstLine="0"/>
              <w:rPr>
                <w:rFonts w:ascii="宋体" w:eastAsia="宋体" w:hAnsi="宋体"/>
              </w:rPr>
            </w:pPr>
            <w:r w:rsidRPr="00315310">
              <w:rPr>
                <w:rFonts w:ascii="宋体" w:eastAsia="宋体" w:hAnsi="宋体"/>
                <w:sz w:val="21"/>
              </w:rPr>
              <w:t>期末市价</w:t>
            </w:r>
            <w:r w:rsidRPr="00315310">
              <w:rPr>
                <w:rFonts w:ascii="宋体" w:eastAsia="宋体" w:hAnsi="宋体" w:cs="Times New Roman"/>
                <w:b/>
                <w:sz w:val="21"/>
              </w:rPr>
              <w:t xml:space="preserve"> </w:t>
            </w:r>
          </w:p>
        </w:tc>
        <w:tc>
          <w:tcPr>
            <w:tcW w:w="2835" w:type="dxa"/>
            <w:tcBorders>
              <w:top w:val="single" w:sz="4" w:space="0" w:color="000000"/>
              <w:left w:val="single" w:sz="4" w:space="0" w:color="000000"/>
              <w:bottom w:val="single" w:sz="4" w:space="0" w:color="000000"/>
              <w:right w:val="nil"/>
            </w:tcBorders>
          </w:tcPr>
          <w:p w14:paraId="030470EE" w14:textId="77777777" w:rsidR="00273D18" w:rsidRPr="00315310" w:rsidRDefault="00273D18" w:rsidP="00ED40FC">
            <w:pPr>
              <w:spacing w:after="0" w:line="259" w:lineRule="auto"/>
              <w:ind w:left="43" w:firstLine="0"/>
              <w:jc w:val="both"/>
              <w:rPr>
                <w:rFonts w:ascii="宋体" w:eastAsia="宋体" w:hAnsi="宋体"/>
              </w:rPr>
            </w:pPr>
            <w:r w:rsidRPr="00315310">
              <w:rPr>
                <w:rFonts w:ascii="宋体" w:eastAsia="宋体" w:hAnsi="宋体"/>
                <w:sz w:val="21"/>
              </w:rPr>
              <w:t>期末账面余额与市价的差额</w:t>
            </w:r>
            <w:r w:rsidRPr="00315310">
              <w:rPr>
                <w:rFonts w:ascii="宋体" w:eastAsia="宋体" w:hAnsi="宋体" w:cs="Times New Roman"/>
                <w:b/>
                <w:sz w:val="21"/>
              </w:rPr>
              <w:t xml:space="preserve"> </w:t>
            </w:r>
          </w:p>
        </w:tc>
      </w:tr>
      <w:tr w:rsidR="00273D18" w:rsidRPr="00315310" w14:paraId="60466502" w14:textId="77777777" w:rsidTr="00ED40FC">
        <w:trPr>
          <w:trHeight w:val="281"/>
        </w:trPr>
        <w:tc>
          <w:tcPr>
            <w:tcW w:w="2367" w:type="dxa"/>
            <w:tcBorders>
              <w:top w:val="single" w:sz="4" w:space="0" w:color="000000"/>
              <w:left w:val="nil"/>
              <w:bottom w:val="single" w:sz="4" w:space="0" w:color="000000"/>
              <w:right w:val="single" w:sz="4" w:space="0" w:color="000000"/>
            </w:tcBorders>
          </w:tcPr>
          <w:p w14:paraId="5D1BB49D" w14:textId="77777777" w:rsidR="00273D18" w:rsidRPr="00315310" w:rsidRDefault="00273D18" w:rsidP="00ED40FC">
            <w:pPr>
              <w:spacing w:after="0" w:line="259" w:lineRule="auto"/>
              <w:ind w:left="475" w:firstLine="0"/>
              <w:rPr>
                <w:rFonts w:ascii="宋体" w:eastAsia="宋体" w:hAnsi="宋体"/>
              </w:rPr>
            </w:pPr>
            <w:r w:rsidRPr="00315310">
              <w:rPr>
                <w:rFonts w:ascii="宋体" w:eastAsia="宋体" w:hAnsi="宋体" w:cs="Times New Roman"/>
                <w:sz w:val="21"/>
              </w:rPr>
              <w:t>1</w:t>
            </w:r>
            <w:r w:rsidRPr="00315310">
              <w:rPr>
                <w:rFonts w:ascii="宋体" w:eastAsia="宋体" w:hAnsi="宋体"/>
                <w:sz w:val="21"/>
              </w:rPr>
              <w:t>．股票</w:t>
            </w:r>
            <w:r w:rsidRPr="00315310">
              <w:rPr>
                <w:rFonts w:ascii="宋体" w:eastAsia="宋体" w:hAnsi="宋体" w:cs="Times New Roman"/>
                <w:sz w:val="21"/>
              </w:rP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0AECCB2C"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393B0C2F"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2835" w:type="dxa"/>
            <w:tcBorders>
              <w:top w:val="single" w:sz="4" w:space="0" w:color="000000"/>
              <w:left w:val="single" w:sz="4" w:space="0" w:color="000000"/>
              <w:bottom w:val="single" w:sz="4" w:space="0" w:color="000000"/>
              <w:right w:val="nil"/>
            </w:tcBorders>
          </w:tcPr>
          <w:p w14:paraId="294F3F91"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236AFC52" w14:textId="77777777" w:rsidTr="00ED40FC">
        <w:trPr>
          <w:trHeight w:val="283"/>
        </w:trPr>
        <w:tc>
          <w:tcPr>
            <w:tcW w:w="2367" w:type="dxa"/>
            <w:tcBorders>
              <w:top w:val="single" w:sz="4" w:space="0" w:color="000000"/>
              <w:left w:val="nil"/>
              <w:bottom w:val="single" w:sz="4" w:space="0" w:color="000000"/>
              <w:right w:val="single" w:sz="4" w:space="0" w:color="000000"/>
            </w:tcBorders>
          </w:tcPr>
          <w:p w14:paraId="079DD492" w14:textId="77777777" w:rsidR="00273D18" w:rsidRPr="00315310" w:rsidRDefault="00273D18" w:rsidP="00ED40FC">
            <w:pPr>
              <w:spacing w:after="0" w:line="259" w:lineRule="auto"/>
              <w:ind w:left="475" w:firstLine="0"/>
              <w:rPr>
                <w:rFonts w:ascii="宋体" w:eastAsia="宋体" w:hAnsi="宋体"/>
              </w:rPr>
            </w:pPr>
            <w:r w:rsidRPr="00315310">
              <w:rPr>
                <w:rFonts w:ascii="宋体" w:eastAsia="宋体" w:hAnsi="宋体" w:cs="Times New Roman"/>
                <w:sz w:val="21"/>
              </w:rPr>
              <w:lastRenderedPageBreak/>
              <w:t>2</w:t>
            </w:r>
            <w:r w:rsidRPr="00315310">
              <w:rPr>
                <w:rFonts w:ascii="宋体" w:eastAsia="宋体" w:hAnsi="宋体"/>
                <w:sz w:val="21"/>
              </w:rPr>
              <w:t>．债券</w:t>
            </w:r>
            <w:r w:rsidRPr="00315310">
              <w:rPr>
                <w:rFonts w:ascii="宋体" w:eastAsia="宋体" w:hAnsi="宋体" w:cs="Times New Roman"/>
                <w:sz w:val="21"/>
              </w:rP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4CF0AC85"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48174F18"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2835" w:type="dxa"/>
            <w:tcBorders>
              <w:top w:val="single" w:sz="4" w:space="0" w:color="000000"/>
              <w:left w:val="single" w:sz="4" w:space="0" w:color="000000"/>
              <w:bottom w:val="single" w:sz="4" w:space="0" w:color="000000"/>
              <w:right w:val="nil"/>
            </w:tcBorders>
          </w:tcPr>
          <w:p w14:paraId="41423152"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3CD1BB89" w14:textId="77777777" w:rsidTr="00ED40FC">
        <w:trPr>
          <w:trHeight w:val="283"/>
        </w:trPr>
        <w:tc>
          <w:tcPr>
            <w:tcW w:w="2367" w:type="dxa"/>
            <w:tcBorders>
              <w:top w:val="single" w:sz="4" w:space="0" w:color="000000"/>
              <w:left w:val="nil"/>
              <w:bottom w:val="single" w:sz="4" w:space="0" w:color="000000"/>
              <w:right w:val="single" w:sz="4" w:space="0" w:color="000000"/>
            </w:tcBorders>
          </w:tcPr>
          <w:p w14:paraId="5A5E8DFC" w14:textId="77777777" w:rsidR="00273D18" w:rsidRPr="00315310" w:rsidRDefault="00273D18" w:rsidP="00ED40FC">
            <w:pPr>
              <w:spacing w:after="0" w:line="259" w:lineRule="auto"/>
              <w:ind w:left="504" w:firstLine="0"/>
              <w:rPr>
                <w:rFonts w:ascii="宋体" w:eastAsia="宋体" w:hAnsi="宋体"/>
              </w:rPr>
            </w:pPr>
            <w:r w:rsidRPr="00315310">
              <w:rPr>
                <w:rFonts w:ascii="宋体" w:eastAsia="宋体" w:hAnsi="宋体" w:cs="Times New Roman"/>
                <w:sz w:val="21"/>
              </w:rPr>
              <w:t>3</w:t>
            </w:r>
            <w:r w:rsidRPr="00315310">
              <w:rPr>
                <w:rFonts w:ascii="宋体" w:eastAsia="宋体" w:hAnsi="宋体"/>
                <w:sz w:val="21"/>
              </w:rPr>
              <w:t>．</w:t>
            </w:r>
            <w:r w:rsidRPr="00315310">
              <w:rPr>
                <w:rFonts w:ascii="宋体" w:eastAsia="宋体" w:hAnsi="宋体" w:cs="Times New Roman"/>
                <w:sz w:val="21"/>
              </w:rPr>
              <w:t xml:space="preserve"> </w:t>
            </w:r>
            <w:r w:rsidRPr="00315310">
              <w:rPr>
                <w:rFonts w:ascii="宋体" w:eastAsia="宋体" w:hAnsi="宋体"/>
                <w:sz w:val="21"/>
              </w:rPr>
              <w:t>基金</w:t>
            </w:r>
            <w:r w:rsidRPr="00315310">
              <w:rPr>
                <w:rFonts w:ascii="宋体" w:eastAsia="宋体" w:hAnsi="宋体" w:cs="Times New Roman"/>
                <w:sz w:val="21"/>
              </w:rP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7879DF39"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76759660"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2835" w:type="dxa"/>
            <w:tcBorders>
              <w:top w:val="single" w:sz="4" w:space="0" w:color="000000"/>
              <w:left w:val="single" w:sz="4" w:space="0" w:color="000000"/>
              <w:bottom w:val="single" w:sz="4" w:space="0" w:color="000000"/>
              <w:right w:val="nil"/>
            </w:tcBorders>
          </w:tcPr>
          <w:p w14:paraId="1816C6B5"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08314FD1" w14:textId="77777777" w:rsidTr="00ED40FC">
        <w:trPr>
          <w:trHeight w:val="281"/>
        </w:trPr>
        <w:tc>
          <w:tcPr>
            <w:tcW w:w="2367" w:type="dxa"/>
            <w:tcBorders>
              <w:top w:val="single" w:sz="4" w:space="0" w:color="000000"/>
              <w:left w:val="nil"/>
              <w:bottom w:val="single" w:sz="4" w:space="0" w:color="000000"/>
              <w:right w:val="single" w:sz="4" w:space="0" w:color="000000"/>
            </w:tcBorders>
          </w:tcPr>
          <w:p w14:paraId="55144FEF" w14:textId="77777777" w:rsidR="00273D18" w:rsidRPr="00315310" w:rsidRDefault="00273D18" w:rsidP="00ED40FC">
            <w:pPr>
              <w:spacing w:after="0" w:line="259" w:lineRule="auto"/>
              <w:ind w:left="475" w:firstLine="0"/>
              <w:rPr>
                <w:rFonts w:ascii="宋体" w:eastAsia="宋体" w:hAnsi="宋体"/>
              </w:rPr>
            </w:pPr>
            <w:r w:rsidRPr="00315310">
              <w:rPr>
                <w:rFonts w:ascii="宋体" w:eastAsia="宋体" w:hAnsi="宋体" w:cs="Times New Roman"/>
                <w:sz w:val="21"/>
              </w:rPr>
              <w:t>4</w:t>
            </w:r>
            <w:r w:rsidRPr="00315310">
              <w:rPr>
                <w:rFonts w:ascii="宋体" w:eastAsia="宋体" w:hAnsi="宋体"/>
                <w:sz w:val="21"/>
              </w:rPr>
              <w:t>．其他</w:t>
            </w:r>
            <w:r w:rsidRPr="00315310">
              <w:rPr>
                <w:rFonts w:ascii="宋体" w:eastAsia="宋体" w:hAnsi="宋体" w:cs="Times New Roman"/>
                <w:sz w:val="21"/>
              </w:rP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074B6383"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72354A57"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2835" w:type="dxa"/>
            <w:tcBorders>
              <w:top w:val="single" w:sz="4" w:space="0" w:color="000000"/>
              <w:left w:val="single" w:sz="4" w:space="0" w:color="000000"/>
              <w:bottom w:val="single" w:sz="4" w:space="0" w:color="000000"/>
              <w:right w:val="nil"/>
            </w:tcBorders>
          </w:tcPr>
          <w:p w14:paraId="0171DCD4"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67ABAF8B" w14:textId="77777777" w:rsidTr="00ED40FC">
        <w:trPr>
          <w:trHeight w:val="283"/>
        </w:trPr>
        <w:tc>
          <w:tcPr>
            <w:tcW w:w="2367" w:type="dxa"/>
            <w:tcBorders>
              <w:top w:val="single" w:sz="4" w:space="0" w:color="000000"/>
              <w:left w:val="nil"/>
              <w:bottom w:val="single" w:sz="4" w:space="0" w:color="000000"/>
              <w:right w:val="single" w:sz="4" w:space="0" w:color="000000"/>
            </w:tcBorders>
          </w:tcPr>
          <w:p w14:paraId="66CFAB23" w14:textId="77777777" w:rsidR="00273D18" w:rsidRPr="00315310" w:rsidRDefault="00273D18" w:rsidP="00ED40FC">
            <w:pPr>
              <w:spacing w:after="0" w:line="259" w:lineRule="auto"/>
              <w:ind w:left="0" w:right="87" w:firstLine="0"/>
              <w:jc w:val="center"/>
              <w:rPr>
                <w:rFonts w:ascii="宋体" w:eastAsia="宋体" w:hAnsi="宋体"/>
              </w:rPr>
            </w:pPr>
            <w:r w:rsidRPr="00315310">
              <w:rPr>
                <w:rFonts w:ascii="宋体" w:eastAsia="宋体" w:hAnsi="宋体"/>
                <w:sz w:val="21"/>
              </w:rPr>
              <w:t>合</w:t>
            </w:r>
            <w:r w:rsidRPr="00315310">
              <w:rPr>
                <w:rFonts w:ascii="宋体" w:eastAsia="宋体" w:hAnsi="宋体" w:cs="Times New Roman"/>
                <w:sz w:val="21"/>
              </w:rPr>
              <w:t xml:space="preserve">   </w:t>
            </w:r>
            <w:r w:rsidRPr="00315310">
              <w:rPr>
                <w:rFonts w:ascii="宋体" w:eastAsia="宋体" w:hAnsi="宋体"/>
                <w:sz w:val="21"/>
              </w:rPr>
              <w:t>计</w:t>
            </w:r>
            <w:r w:rsidRPr="00315310">
              <w:rPr>
                <w:rFonts w:ascii="宋体" w:eastAsia="宋体" w:hAnsi="宋体" w:cs="Times New Roman"/>
                <w:sz w:val="21"/>
              </w:rP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47E55B7B"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44F36649"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2835" w:type="dxa"/>
            <w:tcBorders>
              <w:top w:val="single" w:sz="4" w:space="0" w:color="000000"/>
              <w:left w:val="single" w:sz="4" w:space="0" w:color="000000"/>
              <w:bottom w:val="single" w:sz="4" w:space="0" w:color="000000"/>
              <w:right w:val="nil"/>
            </w:tcBorders>
          </w:tcPr>
          <w:p w14:paraId="48A7C7E0"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bl>
    <w:p w14:paraId="407A592A" w14:textId="77777777" w:rsidR="00273D18" w:rsidRPr="00315310" w:rsidRDefault="00273D18" w:rsidP="00273D18">
      <w:pPr>
        <w:spacing w:after="144" w:line="259" w:lineRule="auto"/>
        <w:ind w:left="480" w:firstLine="0"/>
        <w:rPr>
          <w:rFonts w:ascii="宋体" w:eastAsia="宋体" w:hAnsi="宋体"/>
        </w:rPr>
      </w:pPr>
      <w:r w:rsidRPr="00315310">
        <w:rPr>
          <w:rFonts w:ascii="宋体" w:eastAsia="宋体" w:hAnsi="宋体" w:cs="Times New Roman"/>
          <w:sz w:val="24"/>
        </w:rPr>
        <w:t xml:space="preserve"> </w:t>
      </w:r>
    </w:p>
    <w:p w14:paraId="30BB68CA" w14:textId="1ECFAB89" w:rsidR="00273D18" w:rsidRPr="002165DB" w:rsidRDefault="002165DB" w:rsidP="002165DB">
      <w:pPr>
        <w:pStyle w:val="4"/>
        <w:spacing w:beforeLines="50" w:before="156" w:after="0" w:line="480" w:lineRule="atLeast"/>
        <w:ind w:leftChars="4" w:left="11" w:firstLineChars="147" w:firstLine="354"/>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273D18" w:rsidRPr="002165DB">
        <w:rPr>
          <w:rFonts w:asciiTheme="minorEastAsia" w:eastAsiaTheme="minorEastAsia" w:hAnsiTheme="minorEastAsia"/>
          <w:sz w:val="24"/>
          <w:szCs w:val="24"/>
        </w:rPr>
        <w:t xml:space="preserve">应收账款按账龄结构披露的格式如下： </w:t>
      </w:r>
    </w:p>
    <w:tbl>
      <w:tblPr>
        <w:tblStyle w:val="TableGrid"/>
        <w:tblW w:w="8238" w:type="dxa"/>
        <w:tblInd w:w="-14" w:type="dxa"/>
        <w:tblCellMar>
          <w:top w:w="6" w:type="dxa"/>
          <w:left w:w="108" w:type="dxa"/>
          <w:right w:w="115" w:type="dxa"/>
        </w:tblCellMar>
        <w:tblLook w:val="04A0" w:firstRow="1" w:lastRow="0" w:firstColumn="1" w:lastColumn="0" w:noHBand="0" w:noVBand="1"/>
      </w:tblPr>
      <w:tblGrid>
        <w:gridCol w:w="2566"/>
        <w:gridCol w:w="2410"/>
        <w:gridCol w:w="3262"/>
      </w:tblGrid>
      <w:tr w:rsidR="00273D18" w:rsidRPr="00315310" w14:paraId="0400B5E0" w14:textId="77777777" w:rsidTr="00ED40FC">
        <w:trPr>
          <w:trHeight w:val="283"/>
        </w:trPr>
        <w:tc>
          <w:tcPr>
            <w:tcW w:w="2566" w:type="dxa"/>
            <w:tcBorders>
              <w:top w:val="single" w:sz="4" w:space="0" w:color="000000"/>
              <w:left w:val="nil"/>
              <w:bottom w:val="single" w:sz="4" w:space="0" w:color="000000"/>
              <w:right w:val="single" w:sz="4" w:space="0" w:color="000000"/>
            </w:tcBorders>
          </w:tcPr>
          <w:p w14:paraId="20AFE0A1" w14:textId="77777777" w:rsidR="00273D18" w:rsidRPr="00315310" w:rsidRDefault="00273D18" w:rsidP="00ED40FC">
            <w:pPr>
              <w:spacing w:after="0" w:line="259" w:lineRule="auto"/>
              <w:ind w:left="23" w:firstLine="0"/>
              <w:jc w:val="center"/>
              <w:rPr>
                <w:rFonts w:ascii="宋体" w:eastAsia="宋体" w:hAnsi="宋体"/>
              </w:rPr>
            </w:pPr>
            <w:r w:rsidRPr="00315310">
              <w:rPr>
                <w:rFonts w:ascii="宋体" w:eastAsia="宋体" w:hAnsi="宋体"/>
                <w:sz w:val="21"/>
              </w:rPr>
              <w:t>账龄结构</w:t>
            </w:r>
            <w:r w:rsidRPr="00315310">
              <w:rPr>
                <w:rFonts w:ascii="宋体" w:eastAsia="宋体" w:hAnsi="宋体" w:cs="Times New Roman"/>
                <w:b/>
                <w:sz w:val="21"/>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64952C3" w14:textId="77777777" w:rsidR="00273D18" w:rsidRPr="00315310" w:rsidRDefault="00273D18" w:rsidP="00ED40FC">
            <w:pPr>
              <w:spacing w:after="0" w:line="259" w:lineRule="auto"/>
              <w:ind w:left="7" w:firstLine="0"/>
              <w:jc w:val="center"/>
              <w:rPr>
                <w:rFonts w:ascii="宋体" w:eastAsia="宋体" w:hAnsi="宋体"/>
              </w:rPr>
            </w:pPr>
            <w:r w:rsidRPr="00315310">
              <w:rPr>
                <w:rFonts w:ascii="宋体" w:eastAsia="宋体" w:hAnsi="宋体"/>
                <w:sz w:val="21"/>
              </w:rPr>
              <w:t>期末账面余额</w:t>
            </w:r>
            <w:r w:rsidRPr="00315310">
              <w:rPr>
                <w:rFonts w:ascii="宋体" w:eastAsia="宋体" w:hAnsi="宋体" w:cs="Times New Roman"/>
                <w:b/>
                <w:sz w:val="21"/>
              </w:rPr>
              <w:t xml:space="preserve"> </w:t>
            </w:r>
          </w:p>
        </w:tc>
        <w:tc>
          <w:tcPr>
            <w:tcW w:w="3262" w:type="dxa"/>
            <w:tcBorders>
              <w:top w:val="single" w:sz="4" w:space="0" w:color="000000"/>
              <w:left w:val="single" w:sz="4" w:space="0" w:color="000000"/>
              <w:bottom w:val="single" w:sz="4" w:space="0" w:color="000000"/>
              <w:right w:val="nil"/>
            </w:tcBorders>
          </w:tcPr>
          <w:p w14:paraId="15F8C741" w14:textId="77777777" w:rsidR="00273D18" w:rsidRPr="00315310" w:rsidRDefault="00273D18" w:rsidP="00ED40FC">
            <w:pPr>
              <w:spacing w:after="0" w:line="259" w:lineRule="auto"/>
              <w:ind w:left="9" w:firstLine="0"/>
              <w:jc w:val="center"/>
              <w:rPr>
                <w:rFonts w:ascii="宋体" w:eastAsia="宋体" w:hAnsi="宋体"/>
              </w:rPr>
            </w:pPr>
            <w:r w:rsidRPr="00315310">
              <w:rPr>
                <w:rFonts w:ascii="宋体" w:eastAsia="宋体" w:hAnsi="宋体"/>
                <w:sz w:val="21"/>
              </w:rPr>
              <w:t>年初账面余额</w:t>
            </w:r>
            <w:r w:rsidRPr="00315310">
              <w:rPr>
                <w:rFonts w:ascii="宋体" w:eastAsia="宋体" w:hAnsi="宋体" w:cs="Times New Roman"/>
                <w:b/>
                <w:sz w:val="21"/>
              </w:rPr>
              <w:t xml:space="preserve"> </w:t>
            </w:r>
          </w:p>
        </w:tc>
      </w:tr>
      <w:tr w:rsidR="00273D18" w:rsidRPr="00315310" w14:paraId="40D54AD9" w14:textId="77777777" w:rsidTr="00ED40FC">
        <w:trPr>
          <w:trHeight w:val="281"/>
        </w:trPr>
        <w:tc>
          <w:tcPr>
            <w:tcW w:w="2566" w:type="dxa"/>
            <w:tcBorders>
              <w:top w:val="single" w:sz="4" w:space="0" w:color="000000"/>
              <w:left w:val="nil"/>
              <w:bottom w:val="single" w:sz="4" w:space="0" w:color="000000"/>
              <w:right w:val="single" w:sz="4" w:space="0" w:color="000000"/>
            </w:tcBorders>
          </w:tcPr>
          <w:p w14:paraId="2A4DFAC3"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t xml:space="preserve">1 </w:t>
            </w:r>
            <w:r w:rsidRPr="00315310">
              <w:rPr>
                <w:rFonts w:ascii="宋体" w:eastAsia="宋体" w:hAnsi="宋体"/>
                <w:sz w:val="21"/>
              </w:rPr>
              <w:t xml:space="preserve">年以内（含 </w:t>
            </w:r>
            <w:r w:rsidRPr="00315310">
              <w:rPr>
                <w:rFonts w:ascii="宋体" w:eastAsia="宋体" w:hAnsi="宋体" w:cs="Times New Roman"/>
                <w:sz w:val="21"/>
              </w:rPr>
              <w:t xml:space="preserve">1 </w:t>
            </w:r>
            <w:r w:rsidRPr="00315310">
              <w:rPr>
                <w:rFonts w:ascii="宋体" w:eastAsia="宋体" w:hAnsi="宋体"/>
                <w:sz w:val="21"/>
              </w:rPr>
              <w:t>年）</w:t>
            </w:r>
            <w:r w:rsidRPr="00315310">
              <w:rPr>
                <w:rFonts w:ascii="宋体" w:eastAsia="宋体" w:hAnsi="宋体" w:cs="Times New Roman"/>
                <w:sz w:val="21"/>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C99E103"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3262" w:type="dxa"/>
            <w:tcBorders>
              <w:top w:val="single" w:sz="4" w:space="0" w:color="000000"/>
              <w:left w:val="single" w:sz="4" w:space="0" w:color="000000"/>
              <w:bottom w:val="single" w:sz="4" w:space="0" w:color="000000"/>
              <w:right w:val="nil"/>
            </w:tcBorders>
          </w:tcPr>
          <w:p w14:paraId="0659DF39"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5814F5AB" w14:textId="77777777" w:rsidTr="00ED40FC">
        <w:trPr>
          <w:trHeight w:val="283"/>
        </w:trPr>
        <w:tc>
          <w:tcPr>
            <w:tcW w:w="2566" w:type="dxa"/>
            <w:tcBorders>
              <w:top w:val="single" w:sz="4" w:space="0" w:color="000000"/>
              <w:left w:val="nil"/>
              <w:bottom w:val="single" w:sz="4" w:space="0" w:color="000000"/>
              <w:right w:val="single" w:sz="4" w:space="0" w:color="000000"/>
            </w:tcBorders>
          </w:tcPr>
          <w:p w14:paraId="51A54910"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t xml:space="preserve">1 </w:t>
            </w:r>
            <w:r w:rsidRPr="00315310">
              <w:rPr>
                <w:rFonts w:ascii="宋体" w:eastAsia="宋体" w:hAnsi="宋体"/>
                <w:sz w:val="21"/>
              </w:rPr>
              <w:t xml:space="preserve">年至 </w:t>
            </w:r>
            <w:r w:rsidRPr="00315310">
              <w:rPr>
                <w:rFonts w:ascii="宋体" w:eastAsia="宋体" w:hAnsi="宋体" w:cs="Times New Roman"/>
                <w:sz w:val="21"/>
              </w:rPr>
              <w:t xml:space="preserve">2 </w:t>
            </w:r>
            <w:r w:rsidRPr="00315310">
              <w:rPr>
                <w:rFonts w:ascii="宋体" w:eastAsia="宋体" w:hAnsi="宋体"/>
                <w:sz w:val="21"/>
              </w:rPr>
              <w:t xml:space="preserve">年（含 </w:t>
            </w:r>
            <w:r w:rsidRPr="00315310">
              <w:rPr>
                <w:rFonts w:ascii="宋体" w:eastAsia="宋体" w:hAnsi="宋体" w:cs="Times New Roman"/>
                <w:sz w:val="21"/>
              </w:rPr>
              <w:t xml:space="preserve">2 </w:t>
            </w:r>
            <w:r w:rsidRPr="00315310">
              <w:rPr>
                <w:rFonts w:ascii="宋体" w:eastAsia="宋体" w:hAnsi="宋体"/>
                <w:sz w:val="21"/>
              </w:rPr>
              <w:t>年）</w:t>
            </w:r>
            <w:r w:rsidRPr="00315310">
              <w:rPr>
                <w:rFonts w:ascii="宋体" w:eastAsia="宋体" w:hAnsi="宋体" w:cs="Times New Roman"/>
                <w:sz w:val="21"/>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CF0C9AC"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3262" w:type="dxa"/>
            <w:tcBorders>
              <w:top w:val="single" w:sz="4" w:space="0" w:color="000000"/>
              <w:left w:val="single" w:sz="4" w:space="0" w:color="000000"/>
              <w:bottom w:val="single" w:sz="4" w:space="0" w:color="000000"/>
              <w:right w:val="nil"/>
            </w:tcBorders>
          </w:tcPr>
          <w:p w14:paraId="4C75A3AD"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444F36E7" w14:textId="77777777" w:rsidTr="00ED40FC">
        <w:trPr>
          <w:trHeight w:val="284"/>
        </w:trPr>
        <w:tc>
          <w:tcPr>
            <w:tcW w:w="2566" w:type="dxa"/>
            <w:tcBorders>
              <w:top w:val="single" w:sz="4" w:space="0" w:color="000000"/>
              <w:left w:val="nil"/>
              <w:bottom w:val="single" w:sz="4" w:space="0" w:color="000000"/>
              <w:right w:val="single" w:sz="4" w:space="0" w:color="000000"/>
            </w:tcBorders>
          </w:tcPr>
          <w:p w14:paraId="37218873"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t xml:space="preserve">2 </w:t>
            </w:r>
            <w:r w:rsidRPr="00315310">
              <w:rPr>
                <w:rFonts w:ascii="宋体" w:eastAsia="宋体" w:hAnsi="宋体"/>
                <w:sz w:val="21"/>
              </w:rPr>
              <w:t xml:space="preserve">年至 </w:t>
            </w:r>
            <w:r w:rsidRPr="00315310">
              <w:rPr>
                <w:rFonts w:ascii="宋体" w:eastAsia="宋体" w:hAnsi="宋体" w:cs="Times New Roman"/>
                <w:sz w:val="21"/>
              </w:rPr>
              <w:t xml:space="preserve">3 </w:t>
            </w:r>
            <w:r w:rsidRPr="00315310">
              <w:rPr>
                <w:rFonts w:ascii="宋体" w:eastAsia="宋体" w:hAnsi="宋体"/>
                <w:sz w:val="21"/>
              </w:rPr>
              <w:t xml:space="preserve">年（含 </w:t>
            </w:r>
            <w:r w:rsidRPr="00315310">
              <w:rPr>
                <w:rFonts w:ascii="宋体" w:eastAsia="宋体" w:hAnsi="宋体" w:cs="Times New Roman"/>
                <w:sz w:val="21"/>
              </w:rPr>
              <w:t xml:space="preserve">3 </w:t>
            </w:r>
            <w:r w:rsidRPr="00315310">
              <w:rPr>
                <w:rFonts w:ascii="宋体" w:eastAsia="宋体" w:hAnsi="宋体"/>
                <w:sz w:val="21"/>
              </w:rPr>
              <w:t>年）</w:t>
            </w:r>
            <w:r w:rsidRPr="00315310">
              <w:rPr>
                <w:rFonts w:ascii="宋体" w:eastAsia="宋体" w:hAnsi="宋体" w:cs="Times New Roman"/>
                <w:sz w:val="21"/>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C7C69C3"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3262" w:type="dxa"/>
            <w:tcBorders>
              <w:top w:val="single" w:sz="4" w:space="0" w:color="000000"/>
              <w:left w:val="single" w:sz="4" w:space="0" w:color="000000"/>
              <w:bottom w:val="single" w:sz="4" w:space="0" w:color="000000"/>
              <w:right w:val="nil"/>
            </w:tcBorders>
          </w:tcPr>
          <w:p w14:paraId="6BF22A57"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5CA6C3D1" w14:textId="77777777" w:rsidTr="00ED40FC">
        <w:trPr>
          <w:trHeight w:val="281"/>
        </w:trPr>
        <w:tc>
          <w:tcPr>
            <w:tcW w:w="2566" w:type="dxa"/>
            <w:tcBorders>
              <w:top w:val="single" w:sz="4" w:space="0" w:color="000000"/>
              <w:left w:val="nil"/>
              <w:bottom w:val="single" w:sz="4" w:space="0" w:color="000000"/>
              <w:right w:val="single" w:sz="4" w:space="0" w:color="000000"/>
            </w:tcBorders>
          </w:tcPr>
          <w:p w14:paraId="2DFA19F4"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t xml:space="preserve">3 </w:t>
            </w:r>
            <w:r w:rsidRPr="00315310">
              <w:rPr>
                <w:rFonts w:ascii="宋体" w:eastAsia="宋体" w:hAnsi="宋体"/>
                <w:sz w:val="21"/>
              </w:rPr>
              <w:t>年以上</w:t>
            </w:r>
            <w:r w:rsidRPr="00315310">
              <w:rPr>
                <w:rFonts w:ascii="宋体" w:eastAsia="宋体" w:hAnsi="宋体" w:cs="Times New Roman"/>
                <w:sz w:val="21"/>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EC27DE7"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3262" w:type="dxa"/>
            <w:tcBorders>
              <w:top w:val="single" w:sz="4" w:space="0" w:color="000000"/>
              <w:left w:val="single" w:sz="4" w:space="0" w:color="000000"/>
              <w:bottom w:val="single" w:sz="4" w:space="0" w:color="000000"/>
              <w:right w:val="nil"/>
            </w:tcBorders>
          </w:tcPr>
          <w:p w14:paraId="36650612"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31397F62" w14:textId="77777777" w:rsidTr="00ED40FC">
        <w:trPr>
          <w:trHeight w:val="283"/>
        </w:trPr>
        <w:tc>
          <w:tcPr>
            <w:tcW w:w="2566" w:type="dxa"/>
            <w:tcBorders>
              <w:top w:val="single" w:sz="4" w:space="0" w:color="000000"/>
              <w:left w:val="nil"/>
              <w:bottom w:val="single" w:sz="4" w:space="0" w:color="000000"/>
              <w:right w:val="single" w:sz="4" w:space="0" w:color="000000"/>
            </w:tcBorders>
          </w:tcPr>
          <w:p w14:paraId="04B31C9E" w14:textId="77777777" w:rsidR="00273D18" w:rsidRPr="00315310" w:rsidRDefault="00273D18" w:rsidP="00ED40FC">
            <w:pPr>
              <w:spacing w:after="0" w:line="259" w:lineRule="auto"/>
              <w:ind w:left="23" w:firstLine="0"/>
              <w:jc w:val="center"/>
              <w:rPr>
                <w:rFonts w:ascii="宋体" w:eastAsia="宋体" w:hAnsi="宋体"/>
              </w:rPr>
            </w:pPr>
            <w:r w:rsidRPr="00315310">
              <w:rPr>
                <w:rFonts w:ascii="宋体" w:eastAsia="宋体" w:hAnsi="宋体"/>
                <w:sz w:val="21"/>
              </w:rPr>
              <w:t>合</w:t>
            </w:r>
            <w:r w:rsidRPr="00315310">
              <w:rPr>
                <w:rFonts w:ascii="宋体" w:eastAsia="宋体" w:hAnsi="宋体" w:cs="Times New Roman"/>
                <w:sz w:val="21"/>
              </w:rPr>
              <w:t xml:space="preserve">  </w:t>
            </w:r>
            <w:r w:rsidRPr="00315310">
              <w:rPr>
                <w:rFonts w:ascii="宋体" w:eastAsia="宋体" w:hAnsi="宋体"/>
                <w:sz w:val="21"/>
              </w:rPr>
              <w:t>计</w:t>
            </w:r>
            <w:r w:rsidRPr="00315310">
              <w:rPr>
                <w:rFonts w:ascii="宋体" w:eastAsia="宋体" w:hAnsi="宋体" w:cs="Times New Roman"/>
                <w:sz w:val="21"/>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65D9E41"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3262" w:type="dxa"/>
            <w:tcBorders>
              <w:top w:val="single" w:sz="4" w:space="0" w:color="000000"/>
              <w:left w:val="single" w:sz="4" w:space="0" w:color="000000"/>
              <w:bottom w:val="single" w:sz="4" w:space="0" w:color="000000"/>
              <w:right w:val="nil"/>
            </w:tcBorders>
          </w:tcPr>
          <w:p w14:paraId="308D210B"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bl>
    <w:p w14:paraId="05D8AB05" w14:textId="77777777" w:rsidR="00273D18" w:rsidRPr="00315310" w:rsidRDefault="00273D18" w:rsidP="00273D18">
      <w:pPr>
        <w:spacing w:after="144" w:line="259" w:lineRule="auto"/>
        <w:ind w:left="480" w:firstLine="0"/>
        <w:rPr>
          <w:rFonts w:ascii="宋体" w:eastAsia="宋体" w:hAnsi="宋体"/>
        </w:rPr>
      </w:pPr>
      <w:r w:rsidRPr="00315310">
        <w:rPr>
          <w:rFonts w:ascii="宋体" w:eastAsia="宋体" w:hAnsi="宋体" w:cs="Times New Roman"/>
          <w:sz w:val="24"/>
        </w:rPr>
        <w:t xml:space="preserve"> </w:t>
      </w:r>
    </w:p>
    <w:p w14:paraId="64259F2E" w14:textId="7CCC6DD5" w:rsidR="00273D18" w:rsidRPr="002165DB" w:rsidRDefault="002165DB" w:rsidP="002165DB">
      <w:pPr>
        <w:pStyle w:val="4"/>
        <w:spacing w:beforeLines="50" w:before="156" w:after="0" w:line="480" w:lineRule="atLeast"/>
        <w:ind w:leftChars="4" w:left="11" w:firstLineChars="147" w:firstLine="354"/>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273D18" w:rsidRPr="002165DB">
        <w:rPr>
          <w:rFonts w:asciiTheme="minorEastAsia" w:eastAsiaTheme="minorEastAsia" w:hAnsiTheme="minorEastAsia"/>
          <w:sz w:val="24"/>
          <w:szCs w:val="24"/>
        </w:rPr>
        <w:t xml:space="preserve">存货的披露格式如下： </w:t>
      </w:r>
    </w:p>
    <w:tbl>
      <w:tblPr>
        <w:tblStyle w:val="TableGrid"/>
        <w:tblW w:w="8238" w:type="dxa"/>
        <w:tblInd w:w="-14" w:type="dxa"/>
        <w:tblCellMar>
          <w:top w:w="6" w:type="dxa"/>
          <w:left w:w="106" w:type="dxa"/>
          <w:right w:w="55" w:type="dxa"/>
        </w:tblCellMar>
        <w:tblLook w:val="04A0" w:firstRow="1" w:lastRow="0" w:firstColumn="1" w:lastColumn="0" w:noHBand="0" w:noVBand="1"/>
      </w:tblPr>
      <w:tblGrid>
        <w:gridCol w:w="1998"/>
        <w:gridCol w:w="1844"/>
        <w:gridCol w:w="1136"/>
        <w:gridCol w:w="3260"/>
      </w:tblGrid>
      <w:tr w:rsidR="00273D18" w:rsidRPr="00315310" w14:paraId="4A426C6C" w14:textId="77777777" w:rsidTr="00ED40FC">
        <w:trPr>
          <w:trHeight w:val="283"/>
        </w:trPr>
        <w:tc>
          <w:tcPr>
            <w:tcW w:w="1999" w:type="dxa"/>
            <w:tcBorders>
              <w:top w:val="single" w:sz="4" w:space="0" w:color="000000"/>
              <w:left w:val="nil"/>
              <w:bottom w:val="single" w:sz="4" w:space="0" w:color="000000"/>
              <w:right w:val="single" w:sz="4" w:space="0" w:color="000000"/>
            </w:tcBorders>
          </w:tcPr>
          <w:p w14:paraId="125882AD" w14:textId="77777777" w:rsidR="00273D18" w:rsidRPr="00315310" w:rsidRDefault="00273D18" w:rsidP="00ED40FC">
            <w:pPr>
              <w:spacing w:after="0" w:line="259" w:lineRule="auto"/>
              <w:ind w:left="0" w:right="34" w:firstLine="0"/>
              <w:jc w:val="center"/>
              <w:rPr>
                <w:rFonts w:ascii="宋体" w:eastAsia="宋体" w:hAnsi="宋体"/>
              </w:rPr>
            </w:pPr>
            <w:r w:rsidRPr="00315310">
              <w:rPr>
                <w:rFonts w:ascii="宋体" w:eastAsia="宋体" w:hAnsi="宋体"/>
                <w:sz w:val="21"/>
              </w:rPr>
              <w:t>存货种类</w:t>
            </w:r>
            <w:r w:rsidRPr="00315310">
              <w:rPr>
                <w:rFonts w:ascii="宋体" w:eastAsia="宋体" w:hAnsi="宋体" w:cs="Times New Roman"/>
                <w:b/>
                <w:sz w:val="21"/>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899EDF4" w14:textId="77777777" w:rsidR="00273D18" w:rsidRPr="00315310" w:rsidRDefault="00273D18" w:rsidP="00ED40FC">
            <w:pPr>
              <w:spacing w:after="0" w:line="259" w:lineRule="auto"/>
              <w:ind w:left="183" w:firstLine="0"/>
              <w:rPr>
                <w:rFonts w:ascii="宋体" w:eastAsia="宋体" w:hAnsi="宋体"/>
              </w:rPr>
            </w:pPr>
            <w:r w:rsidRPr="00315310">
              <w:rPr>
                <w:rFonts w:ascii="宋体" w:eastAsia="宋体" w:hAnsi="宋体"/>
                <w:sz w:val="21"/>
              </w:rPr>
              <w:t>期末账面余额</w:t>
            </w:r>
            <w:r w:rsidRPr="00315310">
              <w:rPr>
                <w:rFonts w:ascii="宋体" w:eastAsia="宋体" w:hAnsi="宋体" w:cs="Times New Roman"/>
                <w:b/>
                <w:sz w:val="21"/>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44A91F0" w14:textId="77777777" w:rsidR="00273D18" w:rsidRPr="00315310" w:rsidRDefault="00273D18" w:rsidP="00ED40FC">
            <w:pPr>
              <w:spacing w:after="0" w:line="259" w:lineRule="auto"/>
              <w:ind w:left="38" w:firstLine="0"/>
              <w:jc w:val="both"/>
              <w:rPr>
                <w:rFonts w:ascii="宋体" w:eastAsia="宋体" w:hAnsi="宋体"/>
              </w:rPr>
            </w:pPr>
            <w:commentRangeStart w:id="81"/>
            <w:r w:rsidRPr="00315310">
              <w:rPr>
                <w:rFonts w:ascii="宋体" w:eastAsia="宋体" w:hAnsi="宋体"/>
                <w:sz w:val="21"/>
              </w:rPr>
              <w:t>期末市价</w:t>
            </w:r>
            <w:commentRangeEnd w:id="81"/>
            <w:r w:rsidR="004E006E">
              <w:rPr>
                <w:rStyle w:val="a6"/>
              </w:rPr>
              <w:commentReference w:id="81"/>
            </w:r>
            <w:r w:rsidRPr="00315310">
              <w:rPr>
                <w:rFonts w:ascii="宋体" w:eastAsia="宋体" w:hAnsi="宋体" w:cs="Times New Roman"/>
                <w:b/>
                <w:sz w:val="21"/>
              </w:rPr>
              <w:t xml:space="preserve"> </w:t>
            </w:r>
          </w:p>
        </w:tc>
        <w:tc>
          <w:tcPr>
            <w:tcW w:w="3260" w:type="dxa"/>
            <w:tcBorders>
              <w:top w:val="single" w:sz="4" w:space="0" w:color="000000"/>
              <w:left w:val="single" w:sz="4" w:space="0" w:color="000000"/>
              <w:bottom w:val="single" w:sz="4" w:space="0" w:color="000000"/>
              <w:right w:val="nil"/>
            </w:tcBorders>
          </w:tcPr>
          <w:p w14:paraId="6BCD9E65" w14:textId="77777777" w:rsidR="00273D18" w:rsidRPr="00315310" w:rsidRDefault="00273D18" w:rsidP="00ED40FC">
            <w:pPr>
              <w:spacing w:after="0" w:line="259" w:lineRule="auto"/>
              <w:ind w:left="257" w:firstLine="0"/>
              <w:rPr>
                <w:rFonts w:ascii="宋体" w:eastAsia="宋体" w:hAnsi="宋体"/>
              </w:rPr>
            </w:pPr>
            <w:r w:rsidRPr="00315310">
              <w:rPr>
                <w:rFonts w:ascii="宋体" w:eastAsia="宋体" w:hAnsi="宋体"/>
                <w:sz w:val="21"/>
              </w:rPr>
              <w:t>期末账面余额与市价的差额</w:t>
            </w:r>
            <w:r w:rsidRPr="00315310">
              <w:rPr>
                <w:rFonts w:ascii="宋体" w:eastAsia="宋体" w:hAnsi="宋体" w:cs="Times New Roman"/>
                <w:b/>
                <w:sz w:val="21"/>
              </w:rPr>
              <w:t xml:space="preserve"> </w:t>
            </w:r>
          </w:p>
        </w:tc>
      </w:tr>
      <w:tr w:rsidR="00273D18" w:rsidRPr="00315310" w14:paraId="158537B7" w14:textId="77777777" w:rsidTr="00ED40FC">
        <w:trPr>
          <w:trHeight w:val="281"/>
        </w:trPr>
        <w:tc>
          <w:tcPr>
            <w:tcW w:w="1999" w:type="dxa"/>
            <w:tcBorders>
              <w:top w:val="single" w:sz="4" w:space="0" w:color="000000"/>
              <w:left w:val="nil"/>
              <w:bottom w:val="single" w:sz="4" w:space="0" w:color="000000"/>
              <w:right w:val="single" w:sz="4" w:space="0" w:color="000000"/>
            </w:tcBorders>
          </w:tcPr>
          <w:p w14:paraId="71463C14" w14:textId="77777777" w:rsidR="00273D18" w:rsidRPr="00315310" w:rsidRDefault="00273D18" w:rsidP="00ED40FC">
            <w:pPr>
              <w:spacing w:after="0" w:line="259" w:lineRule="auto"/>
              <w:ind w:left="17" w:firstLine="0"/>
              <w:rPr>
                <w:rFonts w:ascii="宋体" w:eastAsia="宋体" w:hAnsi="宋体"/>
              </w:rPr>
            </w:pPr>
            <w:r w:rsidRPr="00315310">
              <w:rPr>
                <w:rFonts w:ascii="宋体" w:eastAsia="宋体" w:hAnsi="宋体" w:cs="Times New Roman"/>
                <w:sz w:val="21"/>
              </w:rPr>
              <w:t>1</w:t>
            </w:r>
            <w:r w:rsidRPr="00315310">
              <w:rPr>
                <w:rFonts w:ascii="宋体" w:eastAsia="宋体" w:hAnsi="宋体"/>
                <w:sz w:val="21"/>
              </w:rPr>
              <w:t>．原材料</w:t>
            </w:r>
            <w:r w:rsidRPr="00315310">
              <w:rPr>
                <w:rFonts w:ascii="宋体" w:eastAsia="宋体" w:hAnsi="宋体" w:cs="Times New Roman"/>
                <w:sz w:val="21"/>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E7BCB18" w14:textId="77777777" w:rsidR="00273D18" w:rsidRPr="00315310" w:rsidRDefault="00273D18" w:rsidP="00ED40FC">
            <w:pPr>
              <w:spacing w:after="0" w:line="259" w:lineRule="auto"/>
              <w:ind w:left="3" w:firstLine="0"/>
              <w:rPr>
                <w:rFonts w:ascii="宋体" w:eastAsia="宋体" w:hAnsi="宋体"/>
              </w:rPr>
            </w:pPr>
            <w:r w:rsidRPr="00315310">
              <w:rPr>
                <w:rFonts w:ascii="宋体" w:eastAsia="宋体" w:hAnsi="宋体" w:cs="Times New Roman"/>
                <w:sz w:val="21"/>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5E2B2D10" w14:textId="77777777" w:rsidR="00273D18" w:rsidRPr="00315310" w:rsidRDefault="00273D18" w:rsidP="00ED40F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c>
          <w:tcPr>
            <w:tcW w:w="3260" w:type="dxa"/>
            <w:tcBorders>
              <w:top w:val="single" w:sz="4" w:space="0" w:color="000000"/>
              <w:left w:val="single" w:sz="4" w:space="0" w:color="000000"/>
              <w:bottom w:val="single" w:sz="4" w:space="0" w:color="000000"/>
              <w:right w:val="nil"/>
            </w:tcBorders>
          </w:tcPr>
          <w:p w14:paraId="396C9462"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7E99D7BF" w14:textId="77777777" w:rsidTr="00ED40FC">
        <w:trPr>
          <w:trHeight w:val="283"/>
        </w:trPr>
        <w:tc>
          <w:tcPr>
            <w:tcW w:w="1999" w:type="dxa"/>
            <w:tcBorders>
              <w:top w:val="single" w:sz="4" w:space="0" w:color="000000"/>
              <w:left w:val="nil"/>
              <w:bottom w:val="single" w:sz="4" w:space="0" w:color="000000"/>
              <w:right w:val="single" w:sz="4" w:space="0" w:color="000000"/>
            </w:tcBorders>
          </w:tcPr>
          <w:p w14:paraId="32B71F3A" w14:textId="77777777" w:rsidR="00273D18" w:rsidRPr="00315310" w:rsidRDefault="00273D18" w:rsidP="00ED40FC">
            <w:pPr>
              <w:spacing w:after="0" w:line="259" w:lineRule="auto"/>
              <w:ind w:left="17" w:firstLine="0"/>
              <w:rPr>
                <w:rFonts w:ascii="宋体" w:eastAsia="宋体" w:hAnsi="宋体"/>
              </w:rPr>
            </w:pPr>
            <w:r w:rsidRPr="00315310">
              <w:rPr>
                <w:rFonts w:ascii="宋体" w:eastAsia="宋体" w:hAnsi="宋体" w:cs="Times New Roman"/>
                <w:sz w:val="21"/>
              </w:rPr>
              <w:t>2</w:t>
            </w:r>
            <w:r w:rsidRPr="00315310">
              <w:rPr>
                <w:rFonts w:ascii="宋体" w:eastAsia="宋体" w:hAnsi="宋体"/>
                <w:sz w:val="21"/>
              </w:rPr>
              <w:t>．在产品</w:t>
            </w:r>
            <w:r w:rsidRPr="00315310">
              <w:rPr>
                <w:rFonts w:ascii="宋体" w:eastAsia="宋体" w:hAnsi="宋体" w:cs="Times New Roman"/>
                <w:sz w:val="21"/>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635D34E" w14:textId="77777777" w:rsidR="00273D18" w:rsidRPr="00315310" w:rsidRDefault="00273D18" w:rsidP="00ED40FC">
            <w:pPr>
              <w:spacing w:after="0" w:line="259" w:lineRule="auto"/>
              <w:ind w:left="3" w:firstLine="0"/>
              <w:rPr>
                <w:rFonts w:ascii="宋体" w:eastAsia="宋体" w:hAnsi="宋体"/>
              </w:rPr>
            </w:pPr>
            <w:r w:rsidRPr="00315310">
              <w:rPr>
                <w:rFonts w:ascii="宋体" w:eastAsia="宋体" w:hAnsi="宋体" w:cs="Times New Roman"/>
                <w:sz w:val="21"/>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49F82C01" w14:textId="77777777" w:rsidR="00273D18" w:rsidRPr="00315310" w:rsidRDefault="00273D18" w:rsidP="00ED40F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c>
          <w:tcPr>
            <w:tcW w:w="3260" w:type="dxa"/>
            <w:tcBorders>
              <w:top w:val="single" w:sz="4" w:space="0" w:color="000000"/>
              <w:left w:val="single" w:sz="4" w:space="0" w:color="000000"/>
              <w:bottom w:val="single" w:sz="4" w:space="0" w:color="000000"/>
              <w:right w:val="nil"/>
            </w:tcBorders>
          </w:tcPr>
          <w:p w14:paraId="50BD05F1"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045237A6" w14:textId="77777777" w:rsidTr="00ED40FC">
        <w:trPr>
          <w:trHeight w:val="283"/>
        </w:trPr>
        <w:tc>
          <w:tcPr>
            <w:tcW w:w="1999" w:type="dxa"/>
            <w:tcBorders>
              <w:top w:val="single" w:sz="4" w:space="0" w:color="000000"/>
              <w:left w:val="nil"/>
              <w:bottom w:val="single" w:sz="4" w:space="0" w:color="000000"/>
              <w:right w:val="single" w:sz="4" w:space="0" w:color="000000"/>
            </w:tcBorders>
          </w:tcPr>
          <w:p w14:paraId="6EF6BB7C" w14:textId="77777777" w:rsidR="00273D18" w:rsidRPr="00315310" w:rsidRDefault="00273D18" w:rsidP="00ED40FC">
            <w:pPr>
              <w:spacing w:after="0" w:line="259" w:lineRule="auto"/>
              <w:ind w:left="17" w:firstLine="0"/>
              <w:rPr>
                <w:rFonts w:ascii="宋体" w:eastAsia="宋体" w:hAnsi="宋体"/>
              </w:rPr>
            </w:pPr>
            <w:r w:rsidRPr="00315310">
              <w:rPr>
                <w:rFonts w:ascii="宋体" w:eastAsia="宋体" w:hAnsi="宋体" w:cs="Times New Roman"/>
                <w:sz w:val="21"/>
              </w:rPr>
              <w:t>3</w:t>
            </w:r>
            <w:r w:rsidRPr="00315310">
              <w:rPr>
                <w:rFonts w:ascii="宋体" w:eastAsia="宋体" w:hAnsi="宋体"/>
                <w:sz w:val="21"/>
              </w:rPr>
              <w:t>．库存商品</w:t>
            </w:r>
            <w:r w:rsidRPr="00315310">
              <w:rPr>
                <w:rFonts w:ascii="宋体" w:eastAsia="宋体" w:hAnsi="宋体" w:cs="Times New Roman"/>
                <w:sz w:val="21"/>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A83830E" w14:textId="77777777" w:rsidR="00273D18" w:rsidRPr="00315310" w:rsidRDefault="00273D18" w:rsidP="00ED40FC">
            <w:pPr>
              <w:spacing w:after="0" w:line="259" w:lineRule="auto"/>
              <w:ind w:left="3" w:firstLine="0"/>
              <w:rPr>
                <w:rFonts w:ascii="宋体" w:eastAsia="宋体" w:hAnsi="宋体"/>
              </w:rPr>
            </w:pPr>
            <w:r w:rsidRPr="00315310">
              <w:rPr>
                <w:rFonts w:ascii="宋体" w:eastAsia="宋体" w:hAnsi="宋体" w:cs="Times New Roman"/>
                <w:sz w:val="21"/>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2475F10" w14:textId="77777777" w:rsidR="00273D18" w:rsidRPr="00315310" w:rsidRDefault="00273D18" w:rsidP="00ED40F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c>
          <w:tcPr>
            <w:tcW w:w="3260" w:type="dxa"/>
            <w:tcBorders>
              <w:top w:val="single" w:sz="4" w:space="0" w:color="000000"/>
              <w:left w:val="single" w:sz="4" w:space="0" w:color="000000"/>
              <w:bottom w:val="single" w:sz="4" w:space="0" w:color="000000"/>
              <w:right w:val="nil"/>
            </w:tcBorders>
          </w:tcPr>
          <w:p w14:paraId="3716E4BF"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12A4C6A6" w14:textId="77777777" w:rsidTr="00ED40FC">
        <w:trPr>
          <w:trHeight w:val="281"/>
        </w:trPr>
        <w:tc>
          <w:tcPr>
            <w:tcW w:w="1999" w:type="dxa"/>
            <w:tcBorders>
              <w:top w:val="single" w:sz="4" w:space="0" w:color="000000"/>
              <w:left w:val="nil"/>
              <w:bottom w:val="single" w:sz="4" w:space="0" w:color="000000"/>
              <w:right w:val="single" w:sz="4" w:space="0" w:color="000000"/>
            </w:tcBorders>
          </w:tcPr>
          <w:p w14:paraId="612DA0FC" w14:textId="77777777" w:rsidR="00273D18" w:rsidRPr="00315310" w:rsidRDefault="00273D18" w:rsidP="00ED40FC">
            <w:pPr>
              <w:spacing w:after="0" w:line="259" w:lineRule="auto"/>
              <w:ind w:left="17" w:firstLine="0"/>
              <w:rPr>
                <w:rFonts w:ascii="宋体" w:eastAsia="宋体" w:hAnsi="宋体"/>
              </w:rPr>
            </w:pPr>
            <w:r w:rsidRPr="00315310">
              <w:rPr>
                <w:rFonts w:ascii="宋体" w:eastAsia="宋体" w:hAnsi="宋体" w:cs="Times New Roman"/>
                <w:sz w:val="21"/>
              </w:rPr>
              <w:t>4</w:t>
            </w:r>
            <w:r w:rsidRPr="00315310">
              <w:rPr>
                <w:rFonts w:ascii="宋体" w:eastAsia="宋体" w:hAnsi="宋体"/>
                <w:sz w:val="21"/>
              </w:rPr>
              <w:t>．周转材料</w:t>
            </w:r>
            <w:r w:rsidRPr="00315310">
              <w:rPr>
                <w:rFonts w:ascii="宋体" w:eastAsia="宋体" w:hAnsi="宋体" w:cs="Times New Roman"/>
                <w:sz w:val="21"/>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E85E0E7" w14:textId="77777777" w:rsidR="00273D18" w:rsidRPr="00315310" w:rsidRDefault="00273D18" w:rsidP="00ED40FC">
            <w:pPr>
              <w:spacing w:after="0" w:line="259" w:lineRule="auto"/>
              <w:ind w:left="3" w:firstLine="0"/>
              <w:rPr>
                <w:rFonts w:ascii="宋体" w:eastAsia="宋体" w:hAnsi="宋体"/>
              </w:rPr>
            </w:pPr>
            <w:r w:rsidRPr="00315310">
              <w:rPr>
                <w:rFonts w:ascii="宋体" w:eastAsia="宋体" w:hAnsi="宋体" w:cs="Times New Roman"/>
                <w:sz w:val="21"/>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6111D356" w14:textId="77777777" w:rsidR="00273D18" w:rsidRPr="00315310" w:rsidRDefault="00273D18" w:rsidP="00ED40F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c>
          <w:tcPr>
            <w:tcW w:w="3260" w:type="dxa"/>
            <w:tcBorders>
              <w:top w:val="single" w:sz="4" w:space="0" w:color="000000"/>
              <w:left w:val="single" w:sz="4" w:space="0" w:color="000000"/>
              <w:bottom w:val="single" w:sz="4" w:space="0" w:color="000000"/>
              <w:right w:val="nil"/>
            </w:tcBorders>
          </w:tcPr>
          <w:p w14:paraId="03E566C8"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785EE3DB" w14:textId="77777777" w:rsidTr="00ED40FC">
        <w:trPr>
          <w:trHeight w:val="284"/>
        </w:trPr>
        <w:tc>
          <w:tcPr>
            <w:tcW w:w="1999" w:type="dxa"/>
            <w:tcBorders>
              <w:top w:val="single" w:sz="4" w:space="0" w:color="000000"/>
              <w:left w:val="nil"/>
              <w:bottom w:val="single" w:sz="4" w:space="0" w:color="000000"/>
              <w:right w:val="single" w:sz="4" w:space="0" w:color="000000"/>
            </w:tcBorders>
          </w:tcPr>
          <w:p w14:paraId="5665866D" w14:textId="77777777" w:rsidR="00273D18" w:rsidRPr="00315310" w:rsidRDefault="00273D18" w:rsidP="00ED40FC">
            <w:pPr>
              <w:spacing w:after="0" w:line="259" w:lineRule="auto"/>
              <w:ind w:left="17" w:firstLine="0"/>
              <w:jc w:val="both"/>
              <w:rPr>
                <w:rFonts w:ascii="宋体" w:eastAsia="宋体" w:hAnsi="宋体"/>
              </w:rPr>
            </w:pPr>
            <w:r w:rsidRPr="00315310">
              <w:rPr>
                <w:rFonts w:ascii="宋体" w:eastAsia="宋体" w:hAnsi="宋体" w:cs="Times New Roman"/>
                <w:sz w:val="21"/>
              </w:rPr>
              <w:t>5</w:t>
            </w:r>
            <w:r w:rsidRPr="00315310">
              <w:rPr>
                <w:rFonts w:ascii="宋体" w:eastAsia="宋体" w:hAnsi="宋体"/>
                <w:sz w:val="21"/>
              </w:rPr>
              <w:t>．消耗性生物资产</w:t>
            </w:r>
            <w:r w:rsidRPr="00315310">
              <w:rPr>
                <w:rFonts w:ascii="宋体" w:eastAsia="宋体" w:hAnsi="宋体" w:cs="Times New Roman"/>
                <w:sz w:val="21"/>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FE2DF50" w14:textId="77777777" w:rsidR="00273D18" w:rsidRPr="00315310" w:rsidRDefault="00273D18" w:rsidP="00ED40FC">
            <w:pPr>
              <w:spacing w:after="0" w:line="259" w:lineRule="auto"/>
              <w:ind w:left="3" w:firstLine="0"/>
              <w:rPr>
                <w:rFonts w:ascii="宋体" w:eastAsia="宋体" w:hAnsi="宋体"/>
              </w:rPr>
            </w:pPr>
            <w:r w:rsidRPr="00315310">
              <w:rPr>
                <w:rFonts w:ascii="宋体" w:eastAsia="宋体" w:hAnsi="宋体" w:cs="Times New Roman"/>
                <w:sz w:val="21"/>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0D9DC021" w14:textId="77777777" w:rsidR="00273D18" w:rsidRPr="00315310" w:rsidRDefault="00273D18" w:rsidP="00ED40F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c>
          <w:tcPr>
            <w:tcW w:w="3260" w:type="dxa"/>
            <w:tcBorders>
              <w:top w:val="single" w:sz="4" w:space="0" w:color="000000"/>
              <w:left w:val="single" w:sz="4" w:space="0" w:color="000000"/>
              <w:bottom w:val="single" w:sz="4" w:space="0" w:color="000000"/>
              <w:right w:val="nil"/>
            </w:tcBorders>
          </w:tcPr>
          <w:p w14:paraId="77E07113"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3BC48A45" w14:textId="77777777" w:rsidTr="00ED40FC">
        <w:trPr>
          <w:trHeight w:val="252"/>
        </w:trPr>
        <w:tc>
          <w:tcPr>
            <w:tcW w:w="1999" w:type="dxa"/>
            <w:tcBorders>
              <w:top w:val="single" w:sz="4" w:space="0" w:color="000000"/>
              <w:left w:val="nil"/>
              <w:bottom w:val="single" w:sz="4" w:space="0" w:color="000000"/>
              <w:right w:val="single" w:sz="4" w:space="0" w:color="000000"/>
            </w:tcBorders>
          </w:tcPr>
          <w:p w14:paraId="6B582F6F" w14:textId="77777777" w:rsidR="00273D18" w:rsidRPr="00315310" w:rsidRDefault="00273D18" w:rsidP="00ED40FC">
            <w:pPr>
              <w:spacing w:after="0" w:line="259" w:lineRule="auto"/>
              <w:ind w:left="298" w:firstLine="0"/>
              <w:jc w:val="center"/>
              <w:rPr>
                <w:rFonts w:ascii="宋体" w:eastAsia="宋体" w:hAnsi="宋体"/>
              </w:rPr>
            </w:pPr>
            <w:r w:rsidRPr="00315310">
              <w:rPr>
                <w:rFonts w:ascii="宋体" w:eastAsia="宋体" w:hAnsi="宋体" w:cs="Times New Roman"/>
                <w:sz w:val="21"/>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1209E4D" w14:textId="77777777" w:rsidR="00273D18" w:rsidRPr="00315310" w:rsidRDefault="00273D18" w:rsidP="00ED40FC">
            <w:pPr>
              <w:spacing w:after="0" w:line="259" w:lineRule="auto"/>
              <w:ind w:left="3" w:firstLine="0"/>
              <w:rPr>
                <w:rFonts w:ascii="宋体" w:eastAsia="宋体" w:hAnsi="宋体"/>
              </w:rPr>
            </w:pPr>
            <w:r w:rsidRPr="00315310">
              <w:rPr>
                <w:rFonts w:ascii="宋体" w:eastAsia="宋体" w:hAnsi="宋体" w:cs="Times New Roman"/>
                <w:sz w:val="21"/>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4B65B5E1" w14:textId="77777777" w:rsidR="00273D18" w:rsidRPr="00315310" w:rsidRDefault="00273D18" w:rsidP="00ED40F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c>
          <w:tcPr>
            <w:tcW w:w="3260" w:type="dxa"/>
            <w:tcBorders>
              <w:top w:val="single" w:sz="4" w:space="0" w:color="000000"/>
              <w:left w:val="single" w:sz="4" w:space="0" w:color="000000"/>
              <w:bottom w:val="single" w:sz="4" w:space="0" w:color="000000"/>
              <w:right w:val="nil"/>
            </w:tcBorders>
          </w:tcPr>
          <w:p w14:paraId="17FF64A3"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1A8DA7D1" w14:textId="77777777" w:rsidTr="00ED40FC">
        <w:trPr>
          <w:trHeight w:val="283"/>
        </w:trPr>
        <w:tc>
          <w:tcPr>
            <w:tcW w:w="1999" w:type="dxa"/>
            <w:tcBorders>
              <w:top w:val="single" w:sz="4" w:space="0" w:color="000000"/>
              <w:left w:val="nil"/>
              <w:bottom w:val="single" w:sz="4" w:space="0" w:color="000000"/>
              <w:right w:val="single" w:sz="4" w:space="0" w:color="000000"/>
            </w:tcBorders>
          </w:tcPr>
          <w:p w14:paraId="7DF956B9" w14:textId="77777777" w:rsidR="00273D18" w:rsidRPr="00315310" w:rsidRDefault="00273D18" w:rsidP="00ED40FC">
            <w:pPr>
              <w:spacing w:after="0" w:line="259" w:lineRule="auto"/>
              <w:ind w:left="0" w:right="34" w:firstLine="0"/>
              <w:jc w:val="center"/>
              <w:rPr>
                <w:rFonts w:ascii="宋体" w:eastAsia="宋体" w:hAnsi="宋体"/>
              </w:rPr>
            </w:pPr>
            <w:r w:rsidRPr="00315310">
              <w:rPr>
                <w:rFonts w:ascii="宋体" w:eastAsia="宋体" w:hAnsi="宋体"/>
                <w:sz w:val="21"/>
              </w:rPr>
              <w:lastRenderedPageBreak/>
              <w:t>合</w:t>
            </w:r>
            <w:r w:rsidRPr="00315310">
              <w:rPr>
                <w:rFonts w:ascii="宋体" w:eastAsia="宋体" w:hAnsi="宋体" w:cs="Times New Roman"/>
                <w:sz w:val="21"/>
              </w:rPr>
              <w:t xml:space="preserve">  </w:t>
            </w:r>
            <w:r w:rsidRPr="00315310">
              <w:rPr>
                <w:rFonts w:ascii="宋体" w:eastAsia="宋体" w:hAnsi="宋体"/>
                <w:sz w:val="21"/>
              </w:rPr>
              <w:t>计</w:t>
            </w:r>
            <w:r w:rsidRPr="00315310">
              <w:rPr>
                <w:rFonts w:ascii="宋体" w:eastAsia="宋体" w:hAnsi="宋体" w:cs="Times New Roman"/>
                <w:sz w:val="21"/>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180F95B" w14:textId="77777777" w:rsidR="00273D18" w:rsidRPr="00315310" w:rsidRDefault="00273D18" w:rsidP="00ED40FC">
            <w:pPr>
              <w:spacing w:after="0" w:line="259" w:lineRule="auto"/>
              <w:ind w:left="3" w:firstLine="0"/>
              <w:rPr>
                <w:rFonts w:ascii="宋体" w:eastAsia="宋体" w:hAnsi="宋体"/>
              </w:rPr>
            </w:pPr>
            <w:r w:rsidRPr="00315310">
              <w:rPr>
                <w:rFonts w:ascii="宋体" w:eastAsia="宋体" w:hAnsi="宋体" w:cs="Times New Roman"/>
                <w:sz w:val="21"/>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2BEB0588" w14:textId="77777777" w:rsidR="00273D18" w:rsidRPr="00315310" w:rsidRDefault="00273D18" w:rsidP="00ED40FC">
            <w:pPr>
              <w:spacing w:after="0" w:line="259" w:lineRule="auto"/>
              <w:ind w:left="2" w:firstLine="0"/>
              <w:rPr>
                <w:rFonts w:ascii="宋体" w:eastAsia="宋体" w:hAnsi="宋体"/>
              </w:rPr>
            </w:pPr>
            <w:r w:rsidRPr="00315310">
              <w:rPr>
                <w:rFonts w:ascii="宋体" w:eastAsia="宋体" w:hAnsi="宋体" w:cs="Times New Roman"/>
                <w:sz w:val="21"/>
              </w:rPr>
              <w:t xml:space="preserve"> </w:t>
            </w:r>
          </w:p>
        </w:tc>
        <w:tc>
          <w:tcPr>
            <w:tcW w:w="3260" w:type="dxa"/>
            <w:tcBorders>
              <w:top w:val="single" w:sz="4" w:space="0" w:color="000000"/>
              <w:left w:val="single" w:sz="4" w:space="0" w:color="000000"/>
              <w:bottom w:val="single" w:sz="4" w:space="0" w:color="000000"/>
              <w:right w:val="nil"/>
            </w:tcBorders>
          </w:tcPr>
          <w:p w14:paraId="723FF457"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bl>
    <w:p w14:paraId="476BBA4B" w14:textId="77777777" w:rsidR="00273D18" w:rsidRPr="00315310" w:rsidRDefault="00273D18" w:rsidP="00273D18">
      <w:pPr>
        <w:spacing w:after="141" w:line="259" w:lineRule="auto"/>
        <w:ind w:left="360" w:firstLine="0"/>
        <w:rPr>
          <w:rFonts w:ascii="宋体" w:eastAsia="宋体" w:hAnsi="宋体"/>
        </w:rPr>
      </w:pPr>
      <w:r w:rsidRPr="00315310">
        <w:rPr>
          <w:rFonts w:ascii="宋体" w:eastAsia="宋体" w:hAnsi="宋体" w:cs="Times New Roman"/>
          <w:sz w:val="24"/>
        </w:rPr>
        <w:t xml:space="preserve"> </w:t>
      </w:r>
    </w:p>
    <w:p w14:paraId="0AD6A006" w14:textId="5DE18173" w:rsidR="00273D18" w:rsidRPr="001E4380" w:rsidRDefault="002165DB" w:rsidP="002165DB">
      <w:pPr>
        <w:pStyle w:val="4"/>
        <w:spacing w:beforeLines="50" w:before="156" w:after="0" w:line="480" w:lineRule="atLeast"/>
        <w:ind w:leftChars="4" w:left="11" w:firstLineChars="147" w:firstLine="354"/>
        <w:rPr>
          <w:rFonts w:ascii="宋体" w:eastAsia="宋体" w:hAnsi="宋体"/>
          <w:sz w:val="24"/>
          <w:szCs w:val="24"/>
        </w:rPr>
      </w:pPr>
      <w:r>
        <w:rPr>
          <w:rFonts w:asciiTheme="minorEastAsia" w:eastAsiaTheme="minorEastAsia" w:hAnsiTheme="minorEastAsia" w:hint="eastAsia"/>
          <w:sz w:val="24"/>
          <w:szCs w:val="24"/>
        </w:rPr>
        <w:t>（4）</w:t>
      </w:r>
      <w:r w:rsidR="00273D18" w:rsidRPr="002165DB">
        <w:rPr>
          <w:rFonts w:asciiTheme="minorEastAsia" w:eastAsiaTheme="minorEastAsia" w:hAnsiTheme="minorEastAsia"/>
          <w:sz w:val="24"/>
          <w:szCs w:val="24"/>
        </w:rPr>
        <w:t>固定资产的披露格式如下：</w:t>
      </w:r>
      <w:r w:rsidR="00273D18" w:rsidRPr="001E4380">
        <w:rPr>
          <w:rFonts w:ascii="宋体" w:eastAsia="宋体" w:hAnsi="宋体" w:cs="微软雅黑"/>
          <w:sz w:val="24"/>
          <w:szCs w:val="24"/>
        </w:rPr>
        <w:t xml:space="preserve"> </w:t>
      </w:r>
    </w:p>
    <w:tbl>
      <w:tblPr>
        <w:tblStyle w:val="TableGrid"/>
        <w:tblW w:w="8238" w:type="dxa"/>
        <w:tblInd w:w="-14" w:type="dxa"/>
        <w:tblCellMar>
          <w:top w:w="9" w:type="dxa"/>
          <w:left w:w="108" w:type="dxa"/>
          <w:right w:w="115" w:type="dxa"/>
        </w:tblCellMar>
        <w:tblLook w:val="04A0" w:firstRow="1" w:lastRow="0" w:firstColumn="1" w:lastColumn="0" w:noHBand="0" w:noVBand="1"/>
      </w:tblPr>
      <w:tblGrid>
        <w:gridCol w:w="2566"/>
        <w:gridCol w:w="1843"/>
        <w:gridCol w:w="1702"/>
        <w:gridCol w:w="2127"/>
      </w:tblGrid>
      <w:tr w:rsidR="00273D18" w:rsidRPr="00315310" w14:paraId="54E106B1" w14:textId="77777777" w:rsidTr="00ED40FC">
        <w:trPr>
          <w:trHeight w:val="286"/>
        </w:trPr>
        <w:tc>
          <w:tcPr>
            <w:tcW w:w="2566" w:type="dxa"/>
            <w:tcBorders>
              <w:top w:val="single" w:sz="6" w:space="0" w:color="000000"/>
              <w:left w:val="nil"/>
              <w:bottom w:val="single" w:sz="6" w:space="0" w:color="000000"/>
              <w:right w:val="single" w:sz="6" w:space="0" w:color="000000"/>
            </w:tcBorders>
          </w:tcPr>
          <w:p w14:paraId="66C5B24F" w14:textId="77777777" w:rsidR="00273D18" w:rsidRPr="00315310" w:rsidRDefault="00273D18" w:rsidP="00ED40FC">
            <w:pPr>
              <w:spacing w:after="0" w:line="259" w:lineRule="auto"/>
              <w:ind w:left="23" w:firstLine="0"/>
              <w:jc w:val="center"/>
              <w:rPr>
                <w:rFonts w:ascii="宋体" w:eastAsia="宋体" w:hAnsi="宋体"/>
              </w:rPr>
            </w:pPr>
            <w:r w:rsidRPr="00315310">
              <w:rPr>
                <w:rFonts w:ascii="宋体" w:eastAsia="宋体" w:hAnsi="宋体"/>
                <w:sz w:val="21"/>
              </w:rPr>
              <w:t>项</w:t>
            </w:r>
            <w:r w:rsidRPr="00315310">
              <w:rPr>
                <w:rFonts w:ascii="宋体" w:eastAsia="宋体" w:hAnsi="宋体" w:cs="Times New Roman"/>
                <w:b/>
                <w:sz w:val="21"/>
              </w:rPr>
              <w:t xml:space="preserve">    </w:t>
            </w:r>
            <w:r w:rsidRPr="00315310">
              <w:rPr>
                <w:rFonts w:ascii="宋体" w:eastAsia="宋体" w:hAnsi="宋体"/>
                <w:sz w:val="21"/>
              </w:rPr>
              <w:t>目</w:t>
            </w:r>
            <w:r w:rsidRPr="00315310">
              <w:rPr>
                <w:rFonts w:ascii="宋体" w:eastAsia="宋体" w:hAnsi="宋体" w:cs="Times New Roman"/>
                <w:b/>
                <w:sz w:val="21"/>
              </w:rPr>
              <w:t xml:space="preserve"> </w:t>
            </w:r>
          </w:p>
        </w:tc>
        <w:tc>
          <w:tcPr>
            <w:tcW w:w="1843" w:type="dxa"/>
            <w:tcBorders>
              <w:top w:val="single" w:sz="6" w:space="0" w:color="000000"/>
              <w:left w:val="single" w:sz="6" w:space="0" w:color="000000"/>
              <w:bottom w:val="single" w:sz="6" w:space="0" w:color="000000"/>
              <w:right w:val="single" w:sz="6" w:space="0" w:color="000000"/>
            </w:tcBorders>
          </w:tcPr>
          <w:p w14:paraId="49568060" w14:textId="77777777" w:rsidR="00273D18" w:rsidRPr="00315310" w:rsidRDefault="00273D18" w:rsidP="00ED40FC">
            <w:pPr>
              <w:spacing w:after="0" w:line="259" w:lineRule="auto"/>
              <w:ind w:left="7" w:firstLine="0"/>
              <w:jc w:val="center"/>
              <w:rPr>
                <w:rFonts w:ascii="宋体" w:eastAsia="宋体" w:hAnsi="宋体"/>
              </w:rPr>
            </w:pPr>
            <w:r w:rsidRPr="00315310">
              <w:rPr>
                <w:rFonts w:ascii="宋体" w:eastAsia="宋体" w:hAnsi="宋体"/>
                <w:sz w:val="21"/>
              </w:rPr>
              <w:t>原</w:t>
            </w:r>
            <w:r w:rsidRPr="00315310">
              <w:rPr>
                <w:rFonts w:ascii="宋体" w:eastAsia="宋体" w:hAnsi="宋体" w:cs="Times New Roman"/>
                <w:b/>
                <w:sz w:val="21"/>
              </w:rPr>
              <w:t xml:space="preserve">  </w:t>
            </w:r>
            <w:r w:rsidRPr="00315310">
              <w:rPr>
                <w:rFonts w:ascii="宋体" w:eastAsia="宋体" w:hAnsi="宋体"/>
                <w:sz w:val="21"/>
              </w:rPr>
              <w:t>价</w:t>
            </w:r>
            <w:r w:rsidRPr="00315310">
              <w:rPr>
                <w:rFonts w:ascii="宋体" w:eastAsia="宋体" w:hAnsi="宋体" w:cs="Times New Roman"/>
                <w:b/>
                <w:sz w:val="21"/>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1687D07F" w14:textId="77777777" w:rsidR="00273D18" w:rsidRPr="00315310" w:rsidRDefault="00273D18" w:rsidP="00ED40FC">
            <w:pPr>
              <w:spacing w:after="0" w:line="259" w:lineRule="auto"/>
              <w:ind w:firstLine="0"/>
              <w:jc w:val="center"/>
              <w:rPr>
                <w:rFonts w:ascii="宋体" w:eastAsia="宋体" w:hAnsi="宋体"/>
              </w:rPr>
            </w:pPr>
            <w:r w:rsidRPr="00315310">
              <w:rPr>
                <w:rFonts w:ascii="宋体" w:eastAsia="宋体" w:hAnsi="宋体"/>
                <w:sz w:val="21"/>
              </w:rPr>
              <w:t>累计折旧</w:t>
            </w:r>
            <w:r w:rsidRPr="00315310">
              <w:rPr>
                <w:rFonts w:ascii="宋体" w:eastAsia="宋体" w:hAnsi="宋体" w:cs="Times New Roman"/>
                <w:b/>
                <w:sz w:val="21"/>
              </w:rPr>
              <w:t xml:space="preserve"> </w:t>
            </w:r>
          </w:p>
        </w:tc>
        <w:tc>
          <w:tcPr>
            <w:tcW w:w="2127" w:type="dxa"/>
            <w:tcBorders>
              <w:top w:val="single" w:sz="6" w:space="0" w:color="000000"/>
              <w:left w:val="single" w:sz="6" w:space="0" w:color="000000"/>
              <w:bottom w:val="single" w:sz="6" w:space="0" w:color="000000"/>
              <w:right w:val="nil"/>
            </w:tcBorders>
          </w:tcPr>
          <w:p w14:paraId="73566802" w14:textId="77777777" w:rsidR="00273D18" w:rsidRPr="00315310" w:rsidRDefault="00273D18" w:rsidP="00ED40FC">
            <w:pPr>
              <w:spacing w:after="0" w:line="259" w:lineRule="auto"/>
              <w:ind w:left="7" w:firstLine="0"/>
              <w:jc w:val="center"/>
              <w:rPr>
                <w:rFonts w:ascii="宋体" w:eastAsia="宋体" w:hAnsi="宋体"/>
              </w:rPr>
            </w:pPr>
            <w:r w:rsidRPr="00315310">
              <w:rPr>
                <w:rFonts w:ascii="宋体" w:eastAsia="宋体" w:hAnsi="宋体"/>
                <w:sz w:val="21"/>
              </w:rPr>
              <w:t>期末账面价值</w:t>
            </w:r>
            <w:r w:rsidRPr="00315310">
              <w:rPr>
                <w:rFonts w:ascii="宋体" w:eastAsia="宋体" w:hAnsi="宋体" w:cs="Times New Roman"/>
                <w:b/>
                <w:sz w:val="21"/>
              </w:rPr>
              <w:t xml:space="preserve"> </w:t>
            </w:r>
          </w:p>
        </w:tc>
      </w:tr>
      <w:tr w:rsidR="00273D18" w:rsidRPr="00315310" w14:paraId="2F9A4C7D" w14:textId="77777777" w:rsidTr="00ED40FC">
        <w:trPr>
          <w:trHeight w:val="288"/>
        </w:trPr>
        <w:tc>
          <w:tcPr>
            <w:tcW w:w="2566" w:type="dxa"/>
            <w:tcBorders>
              <w:top w:val="single" w:sz="6" w:space="0" w:color="000000"/>
              <w:left w:val="nil"/>
              <w:bottom w:val="single" w:sz="6" w:space="0" w:color="000000"/>
              <w:right w:val="single" w:sz="6" w:space="0" w:color="000000"/>
            </w:tcBorders>
          </w:tcPr>
          <w:p w14:paraId="57CA98C7"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t>1</w:t>
            </w:r>
            <w:r w:rsidRPr="00315310">
              <w:rPr>
                <w:rFonts w:ascii="宋体" w:eastAsia="宋体" w:hAnsi="宋体"/>
                <w:sz w:val="21"/>
              </w:rPr>
              <w:t>．房屋、建筑物</w:t>
            </w:r>
            <w:r w:rsidRPr="00315310">
              <w:rPr>
                <w:rFonts w:ascii="宋体" w:eastAsia="宋体" w:hAnsi="宋体" w:cs="Times New Roman"/>
                <w:sz w:val="21"/>
              </w:rPr>
              <w:t xml:space="preserve"> </w:t>
            </w:r>
          </w:p>
        </w:tc>
        <w:tc>
          <w:tcPr>
            <w:tcW w:w="1843" w:type="dxa"/>
            <w:tcBorders>
              <w:top w:val="single" w:sz="6" w:space="0" w:color="000000"/>
              <w:left w:val="single" w:sz="6" w:space="0" w:color="000000"/>
              <w:bottom w:val="single" w:sz="6" w:space="0" w:color="000000"/>
              <w:right w:val="single" w:sz="6" w:space="0" w:color="000000"/>
            </w:tcBorders>
          </w:tcPr>
          <w:p w14:paraId="1253FA64"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3AB9779D"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2127" w:type="dxa"/>
            <w:tcBorders>
              <w:top w:val="single" w:sz="6" w:space="0" w:color="000000"/>
              <w:left w:val="single" w:sz="6" w:space="0" w:color="000000"/>
              <w:bottom w:val="single" w:sz="6" w:space="0" w:color="000000"/>
              <w:right w:val="nil"/>
            </w:tcBorders>
          </w:tcPr>
          <w:p w14:paraId="782E9F18"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75835F47" w14:textId="77777777" w:rsidTr="00ED40FC">
        <w:trPr>
          <w:trHeight w:val="288"/>
        </w:trPr>
        <w:tc>
          <w:tcPr>
            <w:tcW w:w="2566" w:type="dxa"/>
            <w:tcBorders>
              <w:top w:val="single" w:sz="6" w:space="0" w:color="000000"/>
              <w:left w:val="nil"/>
              <w:bottom w:val="single" w:sz="6" w:space="0" w:color="000000"/>
              <w:right w:val="single" w:sz="6" w:space="0" w:color="000000"/>
            </w:tcBorders>
          </w:tcPr>
          <w:p w14:paraId="4D75191F"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t>2</w:t>
            </w:r>
            <w:r w:rsidRPr="00315310">
              <w:rPr>
                <w:rFonts w:ascii="宋体" w:eastAsia="宋体" w:hAnsi="宋体"/>
                <w:sz w:val="21"/>
              </w:rPr>
              <w:t>．机器</w:t>
            </w:r>
            <w:r w:rsidRPr="00315310">
              <w:rPr>
                <w:rFonts w:ascii="宋体" w:eastAsia="宋体" w:hAnsi="宋体" w:cs="Times New Roman"/>
                <w:sz w:val="21"/>
              </w:rPr>
              <w:t xml:space="preserve"> </w:t>
            </w:r>
          </w:p>
        </w:tc>
        <w:tc>
          <w:tcPr>
            <w:tcW w:w="1843" w:type="dxa"/>
            <w:tcBorders>
              <w:top w:val="single" w:sz="6" w:space="0" w:color="000000"/>
              <w:left w:val="single" w:sz="6" w:space="0" w:color="000000"/>
              <w:bottom w:val="single" w:sz="6" w:space="0" w:color="000000"/>
              <w:right w:val="single" w:sz="6" w:space="0" w:color="000000"/>
            </w:tcBorders>
          </w:tcPr>
          <w:p w14:paraId="20519F91"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76634754"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2127" w:type="dxa"/>
            <w:tcBorders>
              <w:top w:val="single" w:sz="6" w:space="0" w:color="000000"/>
              <w:left w:val="single" w:sz="6" w:space="0" w:color="000000"/>
              <w:bottom w:val="single" w:sz="6" w:space="0" w:color="000000"/>
              <w:right w:val="nil"/>
            </w:tcBorders>
          </w:tcPr>
          <w:p w14:paraId="59B4508F"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6043560F" w14:textId="77777777" w:rsidTr="00ED40FC">
        <w:trPr>
          <w:trHeight w:val="286"/>
        </w:trPr>
        <w:tc>
          <w:tcPr>
            <w:tcW w:w="2566" w:type="dxa"/>
            <w:tcBorders>
              <w:top w:val="single" w:sz="6" w:space="0" w:color="000000"/>
              <w:left w:val="nil"/>
              <w:bottom w:val="single" w:sz="6" w:space="0" w:color="000000"/>
              <w:right w:val="single" w:sz="6" w:space="0" w:color="000000"/>
            </w:tcBorders>
          </w:tcPr>
          <w:p w14:paraId="4BEB251F"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t>3</w:t>
            </w:r>
            <w:r w:rsidRPr="00315310">
              <w:rPr>
                <w:rFonts w:ascii="宋体" w:eastAsia="宋体" w:hAnsi="宋体"/>
                <w:sz w:val="21"/>
              </w:rPr>
              <w:t>．机械</w:t>
            </w:r>
            <w:r w:rsidRPr="00315310">
              <w:rPr>
                <w:rFonts w:ascii="宋体" w:eastAsia="宋体" w:hAnsi="宋体" w:cs="Times New Roman"/>
                <w:sz w:val="21"/>
              </w:rPr>
              <w:t xml:space="preserve"> </w:t>
            </w:r>
          </w:p>
        </w:tc>
        <w:tc>
          <w:tcPr>
            <w:tcW w:w="1843" w:type="dxa"/>
            <w:tcBorders>
              <w:top w:val="single" w:sz="6" w:space="0" w:color="000000"/>
              <w:left w:val="single" w:sz="6" w:space="0" w:color="000000"/>
              <w:bottom w:val="single" w:sz="6" w:space="0" w:color="000000"/>
              <w:right w:val="single" w:sz="6" w:space="0" w:color="000000"/>
            </w:tcBorders>
          </w:tcPr>
          <w:p w14:paraId="16FBF9B2"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5BA6D690"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2127" w:type="dxa"/>
            <w:tcBorders>
              <w:top w:val="single" w:sz="6" w:space="0" w:color="000000"/>
              <w:left w:val="single" w:sz="6" w:space="0" w:color="000000"/>
              <w:bottom w:val="single" w:sz="6" w:space="0" w:color="000000"/>
              <w:right w:val="nil"/>
            </w:tcBorders>
          </w:tcPr>
          <w:p w14:paraId="2A82354B"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428F9AE6" w14:textId="77777777" w:rsidTr="00ED40FC">
        <w:trPr>
          <w:trHeight w:val="288"/>
        </w:trPr>
        <w:tc>
          <w:tcPr>
            <w:tcW w:w="2566" w:type="dxa"/>
            <w:tcBorders>
              <w:top w:val="single" w:sz="6" w:space="0" w:color="000000"/>
              <w:left w:val="nil"/>
              <w:bottom w:val="single" w:sz="6" w:space="0" w:color="000000"/>
              <w:right w:val="single" w:sz="6" w:space="0" w:color="000000"/>
            </w:tcBorders>
          </w:tcPr>
          <w:p w14:paraId="12497929"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t>4</w:t>
            </w:r>
            <w:r w:rsidRPr="00315310">
              <w:rPr>
                <w:rFonts w:ascii="宋体" w:eastAsia="宋体" w:hAnsi="宋体"/>
                <w:sz w:val="21"/>
              </w:rPr>
              <w:t>．运输工具</w:t>
            </w:r>
            <w:r w:rsidRPr="00315310">
              <w:rPr>
                <w:rFonts w:ascii="宋体" w:eastAsia="宋体" w:hAnsi="宋体" w:cs="Times New Roman"/>
                <w:sz w:val="21"/>
              </w:rPr>
              <w:t xml:space="preserve"> </w:t>
            </w:r>
          </w:p>
        </w:tc>
        <w:tc>
          <w:tcPr>
            <w:tcW w:w="1843" w:type="dxa"/>
            <w:tcBorders>
              <w:top w:val="single" w:sz="6" w:space="0" w:color="000000"/>
              <w:left w:val="single" w:sz="6" w:space="0" w:color="000000"/>
              <w:bottom w:val="single" w:sz="6" w:space="0" w:color="000000"/>
              <w:right w:val="single" w:sz="6" w:space="0" w:color="000000"/>
            </w:tcBorders>
          </w:tcPr>
          <w:p w14:paraId="27B9C91A"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1D64AE8F"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2127" w:type="dxa"/>
            <w:tcBorders>
              <w:top w:val="single" w:sz="6" w:space="0" w:color="000000"/>
              <w:left w:val="single" w:sz="6" w:space="0" w:color="000000"/>
              <w:bottom w:val="single" w:sz="6" w:space="0" w:color="000000"/>
              <w:right w:val="nil"/>
            </w:tcBorders>
          </w:tcPr>
          <w:p w14:paraId="3A895BB2"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2984EAB3" w14:textId="77777777" w:rsidTr="00ED40FC">
        <w:trPr>
          <w:trHeight w:val="289"/>
        </w:trPr>
        <w:tc>
          <w:tcPr>
            <w:tcW w:w="2566" w:type="dxa"/>
            <w:tcBorders>
              <w:top w:val="single" w:sz="6" w:space="0" w:color="000000"/>
              <w:left w:val="nil"/>
              <w:bottom w:val="single" w:sz="6" w:space="0" w:color="000000"/>
              <w:right w:val="single" w:sz="6" w:space="0" w:color="000000"/>
            </w:tcBorders>
          </w:tcPr>
          <w:p w14:paraId="1A363E3A"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t>5</w:t>
            </w:r>
            <w:r w:rsidRPr="00315310">
              <w:rPr>
                <w:rFonts w:ascii="宋体" w:eastAsia="宋体" w:hAnsi="宋体"/>
                <w:sz w:val="21"/>
              </w:rPr>
              <w:t>．设备</w:t>
            </w:r>
            <w:r w:rsidRPr="00315310">
              <w:rPr>
                <w:rFonts w:ascii="宋体" w:eastAsia="宋体" w:hAnsi="宋体" w:cs="Times New Roman"/>
                <w:sz w:val="21"/>
              </w:rPr>
              <w:t xml:space="preserve"> </w:t>
            </w:r>
          </w:p>
        </w:tc>
        <w:tc>
          <w:tcPr>
            <w:tcW w:w="1843" w:type="dxa"/>
            <w:tcBorders>
              <w:top w:val="single" w:sz="6" w:space="0" w:color="000000"/>
              <w:left w:val="single" w:sz="6" w:space="0" w:color="000000"/>
              <w:bottom w:val="single" w:sz="6" w:space="0" w:color="000000"/>
              <w:right w:val="single" w:sz="6" w:space="0" w:color="000000"/>
            </w:tcBorders>
          </w:tcPr>
          <w:p w14:paraId="2DFDF44A"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02917DB9"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2127" w:type="dxa"/>
            <w:tcBorders>
              <w:top w:val="single" w:sz="6" w:space="0" w:color="000000"/>
              <w:left w:val="single" w:sz="6" w:space="0" w:color="000000"/>
              <w:bottom w:val="single" w:sz="6" w:space="0" w:color="000000"/>
              <w:right w:val="nil"/>
            </w:tcBorders>
          </w:tcPr>
          <w:p w14:paraId="2290D696"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57A2C85C" w14:textId="77777777" w:rsidTr="00ED40FC">
        <w:trPr>
          <w:trHeight w:val="288"/>
        </w:trPr>
        <w:tc>
          <w:tcPr>
            <w:tcW w:w="2566" w:type="dxa"/>
            <w:tcBorders>
              <w:top w:val="single" w:sz="6" w:space="0" w:color="000000"/>
              <w:left w:val="nil"/>
              <w:bottom w:val="single" w:sz="6" w:space="0" w:color="000000"/>
              <w:right w:val="single" w:sz="6" w:space="0" w:color="000000"/>
            </w:tcBorders>
          </w:tcPr>
          <w:p w14:paraId="6B2C93F7"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t>6</w:t>
            </w:r>
            <w:r w:rsidRPr="00315310">
              <w:rPr>
                <w:rFonts w:ascii="宋体" w:eastAsia="宋体" w:hAnsi="宋体"/>
                <w:sz w:val="21"/>
              </w:rPr>
              <w:t>．器具</w:t>
            </w:r>
            <w:r w:rsidRPr="00315310">
              <w:rPr>
                <w:rFonts w:ascii="宋体" w:eastAsia="宋体" w:hAnsi="宋体" w:cs="Times New Roman"/>
                <w:sz w:val="21"/>
              </w:rPr>
              <w:t xml:space="preserve"> </w:t>
            </w:r>
          </w:p>
        </w:tc>
        <w:tc>
          <w:tcPr>
            <w:tcW w:w="1843" w:type="dxa"/>
            <w:tcBorders>
              <w:top w:val="single" w:sz="6" w:space="0" w:color="000000"/>
              <w:left w:val="single" w:sz="6" w:space="0" w:color="000000"/>
              <w:bottom w:val="single" w:sz="6" w:space="0" w:color="000000"/>
              <w:right w:val="single" w:sz="6" w:space="0" w:color="000000"/>
            </w:tcBorders>
          </w:tcPr>
          <w:p w14:paraId="28355AC0"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21E74082"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2127" w:type="dxa"/>
            <w:tcBorders>
              <w:top w:val="single" w:sz="6" w:space="0" w:color="000000"/>
              <w:left w:val="single" w:sz="6" w:space="0" w:color="000000"/>
              <w:bottom w:val="single" w:sz="6" w:space="0" w:color="000000"/>
              <w:right w:val="nil"/>
            </w:tcBorders>
          </w:tcPr>
          <w:p w14:paraId="3FA27D04"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24A17567" w14:textId="77777777" w:rsidTr="00ED40FC">
        <w:trPr>
          <w:trHeight w:val="286"/>
        </w:trPr>
        <w:tc>
          <w:tcPr>
            <w:tcW w:w="2566" w:type="dxa"/>
            <w:tcBorders>
              <w:top w:val="single" w:sz="6" w:space="0" w:color="000000"/>
              <w:left w:val="nil"/>
              <w:bottom w:val="single" w:sz="6" w:space="0" w:color="000000"/>
              <w:right w:val="single" w:sz="6" w:space="0" w:color="000000"/>
            </w:tcBorders>
          </w:tcPr>
          <w:p w14:paraId="1AED5D52"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t>7</w:t>
            </w:r>
            <w:r w:rsidRPr="00315310">
              <w:rPr>
                <w:rFonts w:ascii="宋体" w:eastAsia="宋体" w:hAnsi="宋体"/>
                <w:sz w:val="21"/>
              </w:rPr>
              <w:t>．工具</w:t>
            </w:r>
            <w:r w:rsidRPr="00315310">
              <w:rPr>
                <w:rFonts w:ascii="宋体" w:eastAsia="宋体" w:hAnsi="宋体" w:cs="Times New Roman"/>
                <w:sz w:val="21"/>
              </w:rPr>
              <w:t xml:space="preserve"> </w:t>
            </w:r>
          </w:p>
        </w:tc>
        <w:tc>
          <w:tcPr>
            <w:tcW w:w="1843" w:type="dxa"/>
            <w:tcBorders>
              <w:top w:val="single" w:sz="6" w:space="0" w:color="000000"/>
              <w:left w:val="single" w:sz="6" w:space="0" w:color="000000"/>
              <w:bottom w:val="single" w:sz="6" w:space="0" w:color="000000"/>
              <w:right w:val="single" w:sz="6" w:space="0" w:color="000000"/>
            </w:tcBorders>
          </w:tcPr>
          <w:p w14:paraId="1F21DBD9"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70FBCB20"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2127" w:type="dxa"/>
            <w:tcBorders>
              <w:top w:val="single" w:sz="6" w:space="0" w:color="000000"/>
              <w:left w:val="single" w:sz="6" w:space="0" w:color="000000"/>
              <w:bottom w:val="single" w:sz="6" w:space="0" w:color="000000"/>
              <w:right w:val="nil"/>
            </w:tcBorders>
          </w:tcPr>
          <w:p w14:paraId="06AC8CC7"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5C1E9DDF" w14:textId="77777777" w:rsidTr="00ED40FC">
        <w:trPr>
          <w:trHeight w:val="257"/>
        </w:trPr>
        <w:tc>
          <w:tcPr>
            <w:tcW w:w="2566" w:type="dxa"/>
            <w:tcBorders>
              <w:top w:val="single" w:sz="6" w:space="0" w:color="000000"/>
              <w:left w:val="nil"/>
              <w:bottom w:val="single" w:sz="6" w:space="0" w:color="000000"/>
              <w:right w:val="single" w:sz="6" w:space="0" w:color="000000"/>
            </w:tcBorders>
          </w:tcPr>
          <w:p w14:paraId="6121B25A" w14:textId="77777777" w:rsidR="00273D18" w:rsidRPr="00315310" w:rsidRDefault="00273D18" w:rsidP="00ED40FC">
            <w:pPr>
              <w:spacing w:after="0" w:line="259" w:lineRule="auto"/>
              <w:ind w:left="211" w:firstLine="0"/>
              <w:jc w:val="center"/>
              <w:rPr>
                <w:rFonts w:ascii="宋体" w:eastAsia="宋体" w:hAnsi="宋体"/>
              </w:rPr>
            </w:pPr>
            <w:r w:rsidRPr="00315310">
              <w:rPr>
                <w:rFonts w:ascii="宋体" w:eastAsia="宋体" w:hAnsi="宋体" w:cs="Times New Roman"/>
                <w:sz w:val="21"/>
              </w:rPr>
              <w:t xml:space="preserve">…… </w:t>
            </w:r>
          </w:p>
        </w:tc>
        <w:tc>
          <w:tcPr>
            <w:tcW w:w="1843" w:type="dxa"/>
            <w:tcBorders>
              <w:top w:val="single" w:sz="6" w:space="0" w:color="000000"/>
              <w:left w:val="single" w:sz="6" w:space="0" w:color="000000"/>
              <w:bottom w:val="single" w:sz="6" w:space="0" w:color="000000"/>
              <w:right w:val="single" w:sz="6" w:space="0" w:color="000000"/>
            </w:tcBorders>
          </w:tcPr>
          <w:p w14:paraId="64C420E7"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532F2192"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2127" w:type="dxa"/>
            <w:tcBorders>
              <w:top w:val="single" w:sz="6" w:space="0" w:color="000000"/>
              <w:left w:val="single" w:sz="6" w:space="0" w:color="000000"/>
              <w:bottom w:val="single" w:sz="6" w:space="0" w:color="000000"/>
              <w:right w:val="nil"/>
            </w:tcBorders>
          </w:tcPr>
          <w:p w14:paraId="5227CE35"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11277B40" w14:textId="77777777" w:rsidTr="00ED40FC">
        <w:trPr>
          <w:trHeight w:val="288"/>
        </w:trPr>
        <w:tc>
          <w:tcPr>
            <w:tcW w:w="2566" w:type="dxa"/>
            <w:tcBorders>
              <w:top w:val="single" w:sz="6" w:space="0" w:color="000000"/>
              <w:left w:val="nil"/>
              <w:bottom w:val="single" w:sz="6" w:space="0" w:color="000000"/>
              <w:right w:val="single" w:sz="6" w:space="0" w:color="000000"/>
            </w:tcBorders>
          </w:tcPr>
          <w:p w14:paraId="1D9B4CF4" w14:textId="77777777" w:rsidR="00273D18" w:rsidRPr="00315310" w:rsidRDefault="00273D18" w:rsidP="00ED40FC">
            <w:pPr>
              <w:spacing w:after="0" w:line="259" w:lineRule="auto"/>
              <w:ind w:left="21" w:firstLine="0"/>
              <w:jc w:val="center"/>
              <w:rPr>
                <w:rFonts w:ascii="宋体" w:eastAsia="宋体" w:hAnsi="宋体"/>
              </w:rPr>
            </w:pPr>
            <w:r w:rsidRPr="00315310">
              <w:rPr>
                <w:rFonts w:ascii="宋体" w:eastAsia="宋体" w:hAnsi="宋体"/>
                <w:sz w:val="21"/>
              </w:rPr>
              <w:t>合</w:t>
            </w:r>
            <w:r w:rsidRPr="00315310">
              <w:rPr>
                <w:rFonts w:ascii="宋体" w:eastAsia="宋体" w:hAnsi="宋体" w:cs="Times New Roman"/>
                <w:sz w:val="21"/>
              </w:rPr>
              <w:t xml:space="preserve">    </w:t>
            </w:r>
            <w:r w:rsidRPr="00315310">
              <w:rPr>
                <w:rFonts w:ascii="宋体" w:eastAsia="宋体" w:hAnsi="宋体"/>
                <w:sz w:val="21"/>
              </w:rPr>
              <w:t>计</w:t>
            </w:r>
            <w:r w:rsidRPr="00315310">
              <w:rPr>
                <w:rFonts w:ascii="宋体" w:eastAsia="宋体" w:hAnsi="宋体" w:cs="Times New Roman"/>
                <w:sz w:val="21"/>
              </w:rPr>
              <w:t xml:space="preserve"> </w:t>
            </w:r>
          </w:p>
        </w:tc>
        <w:tc>
          <w:tcPr>
            <w:tcW w:w="1843" w:type="dxa"/>
            <w:tcBorders>
              <w:top w:val="single" w:sz="6" w:space="0" w:color="000000"/>
              <w:left w:val="single" w:sz="6" w:space="0" w:color="000000"/>
              <w:bottom w:val="single" w:sz="6" w:space="0" w:color="000000"/>
              <w:right w:val="single" w:sz="6" w:space="0" w:color="000000"/>
            </w:tcBorders>
          </w:tcPr>
          <w:p w14:paraId="69E3F76B"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6997A859"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2127" w:type="dxa"/>
            <w:tcBorders>
              <w:top w:val="single" w:sz="6" w:space="0" w:color="000000"/>
              <w:left w:val="single" w:sz="6" w:space="0" w:color="000000"/>
              <w:bottom w:val="single" w:sz="6" w:space="0" w:color="000000"/>
              <w:right w:val="nil"/>
            </w:tcBorders>
          </w:tcPr>
          <w:p w14:paraId="7A224E6C"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bl>
    <w:p w14:paraId="32AFFD06" w14:textId="77777777" w:rsidR="00273D18" w:rsidRPr="00315310" w:rsidRDefault="00273D18" w:rsidP="00273D18">
      <w:pPr>
        <w:spacing w:after="175" w:line="259" w:lineRule="auto"/>
        <w:ind w:left="559" w:firstLine="0"/>
        <w:rPr>
          <w:rFonts w:ascii="宋体" w:eastAsia="宋体" w:hAnsi="宋体"/>
        </w:rPr>
      </w:pPr>
      <w:r w:rsidRPr="00315310">
        <w:rPr>
          <w:rFonts w:ascii="宋体" w:eastAsia="宋体" w:hAnsi="宋体"/>
        </w:rPr>
        <w:t xml:space="preserve"> </w:t>
      </w:r>
    </w:p>
    <w:p w14:paraId="248AA08E" w14:textId="77777777" w:rsidR="00273D18" w:rsidRPr="00D578F5" w:rsidRDefault="00273D18" w:rsidP="00D578F5">
      <w:pPr>
        <w:pStyle w:val="3"/>
        <w:spacing w:before="50" w:after="0" w:line="480" w:lineRule="atLeast"/>
        <w:ind w:leftChars="4" w:left="11" w:firstLineChars="150" w:firstLine="361"/>
        <w:rPr>
          <w:rFonts w:asciiTheme="minorEastAsia" w:eastAsiaTheme="minorEastAsia" w:hAnsiTheme="minorEastAsia"/>
          <w:sz w:val="24"/>
          <w:szCs w:val="24"/>
        </w:rPr>
      </w:pPr>
      <w:r w:rsidRPr="00D578F5">
        <w:rPr>
          <w:rFonts w:asciiTheme="minorEastAsia" w:eastAsiaTheme="minorEastAsia" w:hAnsiTheme="minorEastAsia"/>
          <w:sz w:val="24"/>
          <w:szCs w:val="24"/>
        </w:rPr>
        <w:t xml:space="preserve">3．应付职工薪酬、应交税费项目的说明。 </w:t>
      </w:r>
    </w:p>
    <w:p w14:paraId="753E2519" w14:textId="5DB7C65A" w:rsidR="00273D18" w:rsidRPr="001E4380" w:rsidRDefault="002165DB" w:rsidP="002165DB">
      <w:pPr>
        <w:pStyle w:val="4"/>
        <w:spacing w:beforeLines="50" w:before="156" w:after="0" w:line="480" w:lineRule="atLeast"/>
        <w:ind w:leftChars="4" w:left="11" w:firstLineChars="147" w:firstLine="354"/>
        <w:rPr>
          <w:rFonts w:ascii="宋体" w:eastAsia="宋体" w:hAnsi="宋体"/>
          <w:sz w:val="24"/>
          <w:szCs w:val="24"/>
        </w:rPr>
      </w:pPr>
      <w:r>
        <w:rPr>
          <w:rFonts w:asciiTheme="minorEastAsia" w:eastAsiaTheme="minorEastAsia" w:hAnsiTheme="minorEastAsia" w:hint="eastAsia"/>
          <w:sz w:val="24"/>
          <w:szCs w:val="24"/>
        </w:rPr>
        <w:t>（1）</w:t>
      </w:r>
      <w:r w:rsidR="00273D18" w:rsidRPr="002165DB">
        <w:rPr>
          <w:rFonts w:asciiTheme="minorEastAsia" w:eastAsiaTheme="minorEastAsia" w:hAnsiTheme="minorEastAsia"/>
          <w:sz w:val="24"/>
          <w:szCs w:val="24"/>
        </w:rPr>
        <w:t>应付职工薪酬的披露格式如下：</w:t>
      </w:r>
      <w:r w:rsidR="00273D18" w:rsidRPr="001E4380">
        <w:rPr>
          <w:rFonts w:ascii="宋体" w:eastAsia="宋体" w:hAnsi="宋体" w:cs="微软雅黑"/>
          <w:sz w:val="24"/>
          <w:szCs w:val="24"/>
        </w:rPr>
        <w:t xml:space="preserve"> </w:t>
      </w:r>
    </w:p>
    <w:p w14:paraId="6C223527" w14:textId="77777777" w:rsidR="00273D18" w:rsidRPr="00315310" w:rsidRDefault="00273D18" w:rsidP="00273D18">
      <w:pPr>
        <w:spacing w:after="0" w:line="259" w:lineRule="auto"/>
        <w:ind w:right="149"/>
        <w:jc w:val="center"/>
        <w:rPr>
          <w:rFonts w:ascii="宋体" w:eastAsia="宋体" w:hAnsi="宋体"/>
        </w:rPr>
      </w:pPr>
      <w:r w:rsidRPr="00315310">
        <w:rPr>
          <w:rFonts w:ascii="宋体" w:eastAsia="宋体" w:hAnsi="宋体"/>
          <w:sz w:val="24"/>
        </w:rPr>
        <w:t xml:space="preserve">应付职工薪酬明细表 </w:t>
      </w:r>
    </w:p>
    <w:p w14:paraId="775E09C8" w14:textId="5369BABA" w:rsidR="00273D18" w:rsidRPr="00315310" w:rsidRDefault="00273D18" w:rsidP="00273D18">
      <w:pPr>
        <w:spacing w:after="0" w:line="270" w:lineRule="auto"/>
        <w:ind w:left="420" w:firstLine="6159"/>
        <w:rPr>
          <w:rFonts w:ascii="宋体" w:eastAsia="宋体" w:hAnsi="宋体"/>
        </w:rPr>
      </w:pPr>
      <w:r w:rsidRPr="00315310">
        <w:rPr>
          <w:rFonts w:ascii="宋体" w:eastAsia="宋体" w:hAnsi="宋体"/>
          <w:sz w:val="21"/>
        </w:rPr>
        <w:t xml:space="preserve">会小企 </w:t>
      </w:r>
      <w:r w:rsidRPr="00315310">
        <w:rPr>
          <w:rFonts w:ascii="宋体" w:eastAsia="宋体" w:hAnsi="宋体" w:cs="Times New Roman"/>
          <w:sz w:val="21"/>
        </w:rPr>
        <w:t xml:space="preserve">01 </w:t>
      </w:r>
      <w:r w:rsidRPr="00315310">
        <w:rPr>
          <w:rFonts w:ascii="宋体" w:eastAsia="宋体" w:hAnsi="宋体"/>
          <w:sz w:val="21"/>
        </w:rPr>
        <w:t xml:space="preserve">表附表 </w:t>
      </w:r>
      <w:r w:rsidRPr="00315310">
        <w:rPr>
          <w:rFonts w:ascii="宋体" w:eastAsia="宋体" w:hAnsi="宋体" w:cs="Times New Roman"/>
          <w:sz w:val="21"/>
        </w:rPr>
        <w:t>1</w:t>
      </w:r>
      <w:r w:rsidRPr="00315310">
        <w:rPr>
          <w:rFonts w:ascii="宋体" w:eastAsia="宋体" w:hAnsi="宋体"/>
          <w:sz w:val="24"/>
        </w:rPr>
        <w:t xml:space="preserve"> </w:t>
      </w:r>
      <w:r w:rsidRPr="00315310">
        <w:rPr>
          <w:rFonts w:ascii="宋体" w:eastAsia="宋体" w:hAnsi="宋体"/>
          <w:sz w:val="21"/>
        </w:rPr>
        <w:t xml:space="preserve">编制单位：                    </w:t>
      </w:r>
      <w:r w:rsidRPr="00315310">
        <w:rPr>
          <w:rFonts w:ascii="宋体" w:eastAsia="宋体" w:hAnsi="宋体"/>
          <w:sz w:val="21"/>
          <w:u w:val="single" w:color="000000"/>
        </w:rPr>
        <w:t xml:space="preserve">     </w:t>
      </w:r>
      <w:r w:rsidRPr="00315310">
        <w:rPr>
          <w:rFonts w:ascii="宋体" w:eastAsia="宋体" w:hAnsi="宋体"/>
          <w:sz w:val="21"/>
        </w:rPr>
        <w:t>年</w:t>
      </w:r>
      <w:r w:rsidRPr="00315310">
        <w:rPr>
          <w:rFonts w:ascii="宋体" w:eastAsia="宋体" w:hAnsi="宋体"/>
          <w:sz w:val="21"/>
          <w:u w:val="single" w:color="000000"/>
        </w:rPr>
        <w:t xml:space="preserve">    </w:t>
      </w:r>
      <w:r w:rsidRPr="00315310">
        <w:rPr>
          <w:rFonts w:ascii="宋体" w:eastAsia="宋体" w:hAnsi="宋体"/>
          <w:sz w:val="21"/>
        </w:rPr>
        <w:t>月</w:t>
      </w:r>
      <w:r w:rsidR="00B85751">
        <w:rPr>
          <w:rFonts w:ascii="宋体" w:eastAsia="宋体" w:hAnsi="宋体"/>
          <w:sz w:val="21"/>
        </w:rPr>
        <w:t xml:space="preserve">                     </w:t>
      </w:r>
      <w:r w:rsidRPr="00315310">
        <w:rPr>
          <w:rFonts w:ascii="宋体" w:eastAsia="宋体" w:hAnsi="宋体"/>
          <w:sz w:val="21"/>
        </w:rPr>
        <w:t xml:space="preserve"> 单位：元</w:t>
      </w:r>
      <w:r w:rsidRPr="00315310">
        <w:rPr>
          <w:rFonts w:ascii="宋体" w:eastAsia="宋体" w:hAnsi="宋体" w:cs="Times New Roman"/>
          <w:sz w:val="24"/>
        </w:rPr>
        <w:t xml:space="preserve"> </w:t>
      </w:r>
    </w:p>
    <w:tbl>
      <w:tblPr>
        <w:tblStyle w:val="TableGrid"/>
        <w:tblW w:w="7981" w:type="dxa"/>
        <w:tblInd w:w="158" w:type="dxa"/>
        <w:tblCellMar>
          <w:top w:w="6" w:type="dxa"/>
          <w:left w:w="108" w:type="dxa"/>
          <w:right w:w="115" w:type="dxa"/>
        </w:tblCellMar>
        <w:tblLook w:val="04A0" w:firstRow="1" w:lastRow="0" w:firstColumn="1" w:lastColumn="0" w:noHBand="0" w:noVBand="1"/>
      </w:tblPr>
      <w:tblGrid>
        <w:gridCol w:w="4224"/>
        <w:gridCol w:w="1858"/>
        <w:gridCol w:w="1899"/>
      </w:tblGrid>
      <w:tr w:rsidR="00273D18" w:rsidRPr="00315310" w14:paraId="42A2DB78" w14:textId="77777777" w:rsidTr="00ED40FC">
        <w:trPr>
          <w:trHeight w:val="284"/>
        </w:trPr>
        <w:tc>
          <w:tcPr>
            <w:tcW w:w="4225" w:type="dxa"/>
            <w:tcBorders>
              <w:top w:val="single" w:sz="4" w:space="0" w:color="000000"/>
              <w:left w:val="nil"/>
              <w:bottom w:val="single" w:sz="4" w:space="0" w:color="000000"/>
              <w:right w:val="single" w:sz="4" w:space="0" w:color="000000"/>
            </w:tcBorders>
          </w:tcPr>
          <w:p w14:paraId="6DAA3E28" w14:textId="77777777" w:rsidR="00273D18" w:rsidRPr="00315310" w:rsidRDefault="00273D18" w:rsidP="00ED40FC">
            <w:pPr>
              <w:spacing w:after="0" w:line="259" w:lineRule="auto"/>
              <w:ind w:left="22" w:firstLine="0"/>
              <w:jc w:val="center"/>
              <w:rPr>
                <w:rFonts w:ascii="宋体" w:eastAsia="宋体" w:hAnsi="宋体"/>
              </w:rPr>
            </w:pPr>
            <w:r w:rsidRPr="00315310">
              <w:rPr>
                <w:rFonts w:ascii="宋体" w:eastAsia="宋体" w:hAnsi="宋体"/>
                <w:sz w:val="21"/>
              </w:rPr>
              <w:t>项</w:t>
            </w:r>
            <w:r w:rsidRPr="00315310">
              <w:rPr>
                <w:rFonts w:ascii="宋体" w:eastAsia="宋体" w:hAnsi="宋体" w:cs="Times New Roman"/>
                <w:b/>
                <w:sz w:val="21"/>
              </w:rPr>
              <w:t xml:space="preserve">    </w:t>
            </w:r>
            <w:r w:rsidRPr="00315310">
              <w:rPr>
                <w:rFonts w:ascii="宋体" w:eastAsia="宋体" w:hAnsi="宋体"/>
                <w:sz w:val="21"/>
              </w:rPr>
              <w:t>目</w:t>
            </w:r>
            <w:r w:rsidRPr="00315310">
              <w:rPr>
                <w:rFonts w:ascii="宋体" w:eastAsia="宋体" w:hAnsi="宋体" w:cs="Times New Roman"/>
                <w:b/>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371F7227" w14:textId="77777777" w:rsidR="00273D18" w:rsidRPr="00315310" w:rsidRDefault="00273D18" w:rsidP="00ED40FC">
            <w:pPr>
              <w:spacing w:after="0" w:line="259" w:lineRule="auto"/>
              <w:ind w:left="188" w:firstLine="0"/>
              <w:rPr>
                <w:rFonts w:ascii="宋体" w:eastAsia="宋体" w:hAnsi="宋体"/>
              </w:rPr>
            </w:pPr>
            <w:r w:rsidRPr="00315310">
              <w:rPr>
                <w:rFonts w:ascii="宋体" w:eastAsia="宋体" w:hAnsi="宋体"/>
                <w:sz w:val="21"/>
              </w:rPr>
              <w:t>期末账面余额</w:t>
            </w:r>
            <w:r w:rsidRPr="00315310">
              <w:rPr>
                <w:rFonts w:ascii="宋体" w:eastAsia="宋体" w:hAnsi="宋体" w:cs="Times New Roman"/>
                <w:b/>
                <w:sz w:val="21"/>
              </w:rPr>
              <w:t xml:space="preserve"> </w:t>
            </w:r>
          </w:p>
        </w:tc>
        <w:tc>
          <w:tcPr>
            <w:tcW w:w="1899" w:type="dxa"/>
            <w:tcBorders>
              <w:top w:val="single" w:sz="4" w:space="0" w:color="000000"/>
              <w:left w:val="single" w:sz="4" w:space="0" w:color="000000"/>
              <w:bottom w:val="single" w:sz="4" w:space="0" w:color="000000"/>
              <w:right w:val="nil"/>
            </w:tcBorders>
          </w:tcPr>
          <w:p w14:paraId="4C6B121E" w14:textId="77777777" w:rsidR="00273D18" w:rsidRPr="00315310" w:rsidRDefault="00273D18" w:rsidP="00ED40FC">
            <w:pPr>
              <w:spacing w:after="0" w:line="259" w:lineRule="auto"/>
              <w:ind w:left="209" w:firstLine="0"/>
              <w:rPr>
                <w:rFonts w:ascii="宋体" w:eastAsia="宋体" w:hAnsi="宋体"/>
              </w:rPr>
            </w:pPr>
            <w:r w:rsidRPr="00315310">
              <w:rPr>
                <w:rFonts w:ascii="宋体" w:eastAsia="宋体" w:hAnsi="宋体"/>
                <w:sz w:val="21"/>
              </w:rPr>
              <w:t>年初账面余额</w:t>
            </w:r>
            <w:r w:rsidRPr="00315310">
              <w:rPr>
                <w:rFonts w:ascii="宋体" w:eastAsia="宋体" w:hAnsi="宋体" w:cs="Times New Roman"/>
                <w:b/>
                <w:sz w:val="21"/>
              </w:rPr>
              <w:t xml:space="preserve"> </w:t>
            </w:r>
          </w:p>
        </w:tc>
      </w:tr>
      <w:tr w:rsidR="00273D18" w:rsidRPr="00315310" w14:paraId="7BB7DB47" w14:textId="77777777" w:rsidTr="00ED40FC">
        <w:trPr>
          <w:trHeight w:val="281"/>
        </w:trPr>
        <w:tc>
          <w:tcPr>
            <w:tcW w:w="4225" w:type="dxa"/>
            <w:tcBorders>
              <w:top w:val="single" w:sz="4" w:space="0" w:color="000000"/>
              <w:left w:val="nil"/>
              <w:bottom w:val="single" w:sz="4" w:space="0" w:color="000000"/>
              <w:right w:val="single" w:sz="4" w:space="0" w:color="000000"/>
            </w:tcBorders>
          </w:tcPr>
          <w:p w14:paraId="7CCA6AE0"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t>1</w:t>
            </w:r>
            <w:r w:rsidRPr="00315310">
              <w:rPr>
                <w:rFonts w:ascii="宋体" w:eastAsia="宋体" w:hAnsi="宋体"/>
                <w:sz w:val="21"/>
              </w:rPr>
              <w:t>．职工工资</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7C72FCDF"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625BED9F"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247A6E0D" w14:textId="77777777" w:rsidTr="00ED40FC">
        <w:trPr>
          <w:trHeight w:val="283"/>
        </w:trPr>
        <w:tc>
          <w:tcPr>
            <w:tcW w:w="4225" w:type="dxa"/>
            <w:tcBorders>
              <w:top w:val="single" w:sz="4" w:space="0" w:color="000000"/>
              <w:left w:val="nil"/>
              <w:bottom w:val="single" w:sz="4" w:space="0" w:color="000000"/>
              <w:right w:val="single" w:sz="4" w:space="0" w:color="000000"/>
            </w:tcBorders>
          </w:tcPr>
          <w:p w14:paraId="57642FEC"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t>2</w:t>
            </w:r>
            <w:r w:rsidRPr="00315310">
              <w:rPr>
                <w:rFonts w:ascii="宋体" w:eastAsia="宋体" w:hAnsi="宋体"/>
                <w:sz w:val="21"/>
              </w:rPr>
              <w:t>．奖金、津贴和补贴</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398F57C3"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4B26A450"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380BDBC9" w14:textId="77777777" w:rsidTr="00ED40FC">
        <w:trPr>
          <w:trHeight w:val="283"/>
        </w:trPr>
        <w:tc>
          <w:tcPr>
            <w:tcW w:w="4225" w:type="dxa"/>
            <w:tcBorders>
              <w:top w:val="single" w:sz="4" w:space="0" w:color="000000"/>
              <w:left w:val="nil"/>
              <w:bottom w:val="single" w:sz="4" w:space="0" w:color="000000"/>
              <w:right w:val="single" w:sz="4" w:space="0" w:color="000000"/>
            </w:tcBorders>
          </w:tcPr>
          <w:p w14:paraId="07DCAC29"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t>3</w:t>
            </w:r>
            <w:r w:rsidRPr="00315310">
              <w:rPr>
                <w:rFonts w:ascii="宋体" w:eastAsia="宋体" w:hAnsi="宋体"/>
                <w:sz w:val="21"/>
              </w:rPr>
              <w:t>．职工福利费</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37C566A7"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2AFFF2A1"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4BC79B36" w14:textId="77777777" w:rsidTr="00ED40FC">
        <w:trPr>
          <w:trHeight w:val="281"/>
        </w:trPr>
        <w:tc>
          <w:tcPr>
            <w:tcW w:w="4225" w:type="dxa"/>
            <w:tcBorders>
              <w:top w:val="single" w:sz="4" w:space="0" w:color="000000"/>
              <w:left w:val="nil"/>
              <w:bottom w:val="single" w:sz="4" w:space="0" w:color="000000"/>
              <w:right w:val="single" w:sz="4" w:space="0" w:color="000000"/>
            </w:tcBorders>
          </w:tcPr>
          <w:p w14:paraId="39FB8AEE"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lastRenderedPageBreak/>
              <w:t>4</w:t>
            </w:r>
            <w:r w:rsidRPr="00315310">
              <w:rPr>
                <w:rFonts w:ascii="宋体" w:eastAsia="宋体" w:hAnsi="宋体"/>
                <w:sz w:val="21"/>
              </w:rPr>
              <w:t>．社会保险费</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020DAF4C"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620A9A20"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5E86168C" w14:textId="77777777" w:rsidTr="00ED40FC">
        <w:trPr>
          <w:trHeight w:val="283"/>
        </w:trPr>
        <w:tc>
          <w:tcPr>
            <w:tcW w:w="4225" w:type="dxa"/>
            <w:tcBorders>
              <w:top w:val="single" w:sz="4" w:space="0" w:color="000000"/>
              <w:left w:val="nil"/>
              <w:bottom w:val="single" w:sz="4" w:space="0" w:color="000000"/>
              <w:right w:val="single" w:sz="4" w:space="0" w:color="000000"/>
            </w:tcBorders>
          </w:tcPr>
          <w:p w14:paraId="439A5270"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t>5</w:t>
            </w:r>
            <w:r w:rsidRPr="00315310">
              <w:rPr>
                <w:rFonts w:ascii="宋体" w:eastAsia="宋体" w:hAnsi="宋体"/>
                <w:sz w:val="21"/>
              </w:rPr>
              <w:t>．住房公积金</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12597B24"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0DD5CF80"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55ADAF8C" w14:textId="77777777" w:rsidTr="00ED40FC">
        <w:trPr>
          <w:trHeight w:val="283"/>
        </w:trPr>
        <w:tc>
          <w:tcPr>
            <w:tcW w:w="4225" w:type="dxa"/>
            <w:tcBorders>
              <w:top w:val="single" w:sz="4" w:space="0" w:color="000000"/>
              <w:left w:val="nil"/>
              <w:bottom w:val="single" w:sz="4" w:space="0" w:color="000000"/>
              <w:right w:val="single" w:sz="4" w:space="0" w:color="000000"/>
            </w:tcBorders>
          </w:tcPr>
          <w:p w14:paraId="591BE9C6"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t>6</w:t>
            </w:r>
            <w:r w:rsidRPr="00315310">
              <w:rPr>
                <w:rFonts w:ascii="宋体" w:eastAsia="宋体" w:hAnsi="宋体"/>
                <w:sz w:val="21"/>
              </w:rPr>
              <w:t>．工会经费</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1EE446DF"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367F88BE"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1299D669" w14:textId="77777777" w:rsidTr="00ED40FC">
        <w:trPr>
          <w:trHeight w:val="281"/>
        </w:trPr>
        <w:tc>
          <w:tcPr>
            <w:tcW w:w="4225" w:type="dxa"/>
            <w:tcBorders>
              <w:top w:val="single" w:sz="4" w:space="0" w:color="000000"/>
              <w:left w:val="nil"/>
              <w:bottom w:val="single" w:sz="4" w:space="0" w:color="000000"/>
              <w:right w:val="single" w:sz="4" w:space="0" w:color="000000"/>
            </w:tcBorders>
          </w:tcPr>
          <w:p w14:paraId="0334757D"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t>7</w:t>
            </w:r>
            <w:r w:rsidRPr="00315310">
              <w:rPr>
                <w:rFonts w:ascii="宋体" w:eastAsia="宋体" w:hAnsi="宋体"/>
                <w:sz w:val="21"/>
              </w:rPr>
              <w:t>．职工教育经费</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0E8BF7E8"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2AB23B4E"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33E37C39" w14:textId="77777777" w:rsidTr="00ED40FC">
        <w:trPr>
          <w:trHeight w:val="283"/>
        </w:trPr>
        <w:tc>
          <w:tcPr>
            <w:tcW w:w="4225" w:type="dxa"/>
            <w:tcBorders>
              <w:top w:val="single" w:sz="4" w:space="0" w:color="000000"/>
              <w:left w:val="nil"/>
              <w:bottom w:val="single" w:sz="4" w:space="0" w:color="000000"/>
              <w:right w:val="single" w:sz="4" w:space="0" w:color="000000"/>
            </w:tcBorders>
          </w:tcPr>
          <w:p w14:paraId="32C34107"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t>8</w:t>
            </w:r>
            <w:r w:rsidRPr="00315310">
              <w:rPr>
                <w:rFonts w:ascii="宋体" w:eastAsia="宋体" w:hAnsi="宋体"/>
                <w:sz w:val="21"/>
              </w:rPr>
              <w:t>．非货币性福利</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07A27CF1"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7F9FE364"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79AF3FBB" w14:textId="77777777" w:rsidTr="00ED40FC">
        <w:trPr>
          <w:trHeight w:val="281"/>
        </w:trPr>
        <w:tc>
          <w:tcPr>
            <w:tcW w:w="4225" w:type="dxa"/>
            <w:tcBorders>
              <w:top w:val="single" w:sz="4" w:space="0" w:color="000000"/>
              <w:left w:val="nil"/>
              <w:bottom w:val="single" w:sz="4" w:space="0" w:color="000000"/>
              <w:right w:val="single" w:sz="4" w:space="0" w:color="000000"/>
            </w:tcBorders>
          </w:tcPr>
          <w:p w14:paraId="39216B27"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t>9</w:t>
            </w:r>
            <w:r w:rsidRPr="00315310">
              <w:rPr>
                <w:rFonts w:ascii="宋体" w:eastAsia="宋体" w:hAnsi="宋体"/>
                <w:sz w:val="21"/>
              </w:rPr>
              <w:t>．辞退福利</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521885D8"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11D37EAC"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5F476477" w14:textId="77777777" w:rsidTr="00ED40FC">
        <w:trPr>
          <w:trHeight w:val="283"/>
        </w:trPr>
        <w:tc>
          <w:tcPr>
            <w:tcW w:w="4225" w:type="dxa"/>
            <w:tcBorders>
              <w:top w:val="single" w:sz="4" w:space="0" w:color="000000"/>
              <w:left w:val="nil"/>
              <w:bottom w:val="single" w:sz="4" w:space="0" w:color="000000"/>
              <w:right w:val="single" w:sz="4" w:space="0" w:color="000000"/>
            </w:tcBorders>
          </w:tcPr>
          <w:p w14:paraId="532CF26D"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t>10</w:t>
            </w:r>
            <w:r w:rsidRPr="00315310">
              <w:rPr>
                <w:rFonts w:ascii="宋体" w:eastAsia="宋体" w:hAnsi="宋体"/>
                <w:sz w:val="21"/>
              </w:rPr>
              <w:t>．其他</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7E5D256C"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56719AAB"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18FF4BA3" w14:textId="77777777" w:rsidTr="00ED40FC">
        <w:trPr>
          <w:trHeight w:val="283"/>
        </w:trPr>
        <w:tc>
          <w:tcPr>
            <w:tcW w:w="4225" w:type="dxa"/>
            <w:tcBorders>
              <w:top w:val="single" w:sz="4" w:space="0" w:color="000000"/>
              <w:left w:val="nil"/>
              <w:bottom w:val="single" w:sz="4" w:space="0" w:color="000000"/>
              <w:right w:val="single" w:sz="4" w:space="0" w:color="000000"/>
            </w:tcBorders>
          </w:tcPr>
          <w:p w14:paraId="50E61AF9"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合</w:t>
            </w:r>
            <w:r w:rsidRPr="00315310">
              <w:rPr>
                <w:rFonts w:ascii="宋体" w:eastAsia="宋体" w:hAnsi="宋体" w:cs="Times New Roman"/>
                <w:sz w:val="21"/>
              </w:rPr>
              <w:t xml:space="preserve">     </w:t>
            </w:r>
            <w:r w:rsidRPr="00315310">
              <w:rPr>
                <w:rFonts w:ascii="宋体" w:eastAsia="宋体" w:hAnsi="宋体"/>
                <w:sz w:val="21"/>
              </w:rPr>
              <w:t>计</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26A591F5"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38DD3321"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bl>
    <w:p w14:paraId="15056D1B" w14:textId="77777777" w:rsidR="00273D18" w:rsidRPr="00315310" w:rsidRDefault="00273D18" w:rsidP="00273D18">
      <w:pPr>
        <w:spacing w:after="141" w:line="259" w:lineRule="auto"/>
        <w:ind w:left="463" w:firstLine="0"/>
        <w:rPr>
          <w:rFonts w:ascii="宋体" w:eastAsia="宋体" w:hAnsi="宋体"/>
        </w:rPr>
      </w:pPr>
      <w:r w:rsidRPr="00315310">
        <w:rPr>
          <w:rFonts w:ascii="宋体" w:eastAsia="宋体" w:hAnsi="宋体" w:cs="Times New Roman"/>
          <w:sz w:val="24"/>
        </w:rPr>
        <w:t xml:space="preserve"> </w:t>
      </w:r>
    </w:p>
    <w:p w14:paraId="0C3763D4" w14:textId="5D24FCF1" w:rsidR="00273D18" w:rsidRPr="002165DB" w:rsidRDefault="002165DB" w:rsidP="002165DB">
      <w:pPr>
        <w:pStyle w:val="4"/>
        <w:spacing w:beforeLines="50" w:before="156" w:after="0" w:line="480" w:lineRule="atLeast"/>
        <w:ind w:leftChars="4" w:left="11" w:firstLineChars="147" w:firstLine="354"/>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273D18" w:rsidRPr="002165DB">
        <w:rPr>
          <w:rFonts w:asciiTheme="minorEastAsia" w:eastAsiaTheme="minorEastAsia" w:hAnsiTheme="minorEastAsia"/>
          <w:sz w:val="24"/>
          <w:szCs w:val="24"/>
        </w:rPr>
        <w:t xml:space="preserve">应交税费的披露格式如下： </w:t>
      </w:r>
    </w:p>
    <w:p w14:paraId="43FD6646" w14:textId="77777777" w:rsidR="00273D18" w:rsidRPr="00315310" w:rsidRDefault="00273D18" w:rsidP="00273D18">
      <w:pPr>
        <w:spacing w:after="0" w:line="259" w:lineRule="auto"/>
        <w:ind w:right="146"/>
        <w:jc w:val="center"/>
        <w:rPr>
          <w:rFonts w:ascii="宋体" w:eastAsia="宋体" w:hAnsi="宋体"/>
        </w:rPr>
      </w:pPr>
      <w:r w:rsidRPr="00315310">
        <w:rPr>
          <w:rFonts w:ascii="宋体" w:eastAsia="宋体" w:hAnsi="宋体"/>
          <w:sz w:val="24"/>
        </w:rPr>
        <w:t xml:space="preserve">应交税费明细表 </w:t>
      </w:r>
    </w:p>
    <w:p w14:paraId="6B49765A" w14:textId="77777777" w:rsidR="00273D18" w:rsidRPr="00315310" w:rsidRDefault="00273D18" w:rsidP="00273D18">
      <w:pPr>
        <w:spacing w:after="3" w:line="259" w:lineRule="auto"/>
        <w:ind w:right="228"/>
        <w:jc w:val="right"/>
        <w:rPr>
          <w:rFonts w:ascii="宋体" w:eastAsia="宋体" w:hAnsi="宋体"/>
        </w:rPr>
      </w:pPr>
      <w:r w:rsidRPr="00315310">
        <w:rPr>
          <w:rFonts w:ascii="宋体" w:eastAsia="宋体" w:hAnsi="宋体"/>
          <w:sz w:val="21"/>
        </w:rPr>
        <w:t xml:space="preserve">会小企 </w:t>
      </w:r>
      <w:r w:rsidRPr="00315310">
        <w:rPr>
          <w:rFonts w:ascii="宋体" w:eastAsia="宋体" w:hAnsi="宋体" w:cs="Times New Roman"/>
          <w:sz w:val="21"/>
        </w:rPr>
        <w:t xml:space="preserve">01 </w:t>
      </w:r>
      <w:r w:rsidRPr="00315310">
        <w:rPr>
          <w:rFonts w:ascii="宋体" w:eastAsia="宋体" w:hAnsi="宋体"/>
          <w:sz w:val="21"/>
        </w:rPr>
        <w:t xml:space="preserve">表附表 </w:t>
      </w:r>
      <w:r w:rsidRPr="00315310">
        <w:rPr>
          <w:rFonts w:ascii="宋体" w:eastAsia="宋体" w:hAnsi="宋体" w:cs="Times New Roman"/>
          <w:sz w:val="21"/>
        </w:rPr>
        <w:t>2</w:t>
      </w:r>
      <w:r w:rsidRPr="00315310">
        <w:rPr>
          <w:rFonts w:ascii="宋体" w:eastAsia="宋体" w:hAnsi="宋体"/>
          <w:sz w:val="24"/>
        </w:rPr>
        <w:t xml:space="preserve"> </w:t>
      </w:r>
    </w:p>
    <w:p w14:paraId="7C4E3C40" w14:textId="77777777" w:rsidR="00273D18" w:rsidRPr="00315310" w:rsidRDefault="00273D18" w:rsidP="00273D18">
      <w:pPr>
        <w:spacing w:after="0" w:line="270" w:lineRule="auto"/>
        <w:ind w:left="430"/>
        <w:rPr>
          <w:rFonts w:ascii="宋体" w:eastAsia="宋体" w:hAnsi="宋体"/>
        </w:rPr>
      </w:pPr>
      <w:r w:rsidRPr="00315310">
        <w:rPr>
          <w:rFonts w:ascii="宋体" w:eastAsia="宋体" w:hAnsi="宋体"/>
          <w:sz w:val="21"/>
        </w:rPr>
        <w:t xml:space="preserve">编制单位：                    </w:t>
      </w:r>
      <w:r w:rsidRPr="00315310">
        <w:rPr>
          <w:rFonts w:ascii="宋体" w:eastAsia="宋体" w:hAnsi="宋体"/>
          <w:sz w:val="21"/>
          <w:u w:val="single" w:color="000000"/>
        </w:rPr>
        <w:t xml:space="preserve">     </w:t>
      </w:r>
      <w:r w:rsidRPr="00315310">
        <w:rPr>
          <w:rFonts w:ascii="宋体" w:eastAsia="宋体" w:hAnsi="宋体"/>
          <w:sz w:val="21"/>
        </w:rPr>
        <w:t>年</w:t>
      </w:r>
      <w:r w:rsidRPr="00315310">
        <w:rPr>
          <w:rFonts w:ascii="宋体" w:eastAsia="宋体" w:hAnsi="宋体"/>
          <w:sz w:val="21"/>
          <w:u w:val="single" w:color="000000"/>
        </w:rPr>
        <w:t xml:space="preserve">    </w:t>
      </w:r>
      <w:r w:rsidRPr="00315310">
        <w:rPr>
          <w:rFonts w:ascii="宋体" w:eastAsia="宋体" w:hAnsi="宋体"/>
          <w:sz w:val="21"/>
        </w:rPr>
        <w:t>月                      单位：元</w:t>
      </w:r>
      <w:r w:rsidRPr="00315310">
        <w:rPr>
          <w:rFonts w:ascii="宋体" w:eastAsia="宋体" w:hAnsi="宋体" w:cs="Times New Roman"/>
          <w:sz w:val="24"/>
        </w:rPr>
        <w:t xml:space="preserve"> </w:t>
      </w:r>
    </w:p>
    <w:tbl>
      <w:tblPr>
        <w:tblStyle w:val="TableGrid"/>
        <w:tblW w:w="7981" w:type="dxa"/>
        <w:tblInd w:w="158" w:type="dxa"/>
        <w:tblCellMar>
          <w:top w:w="6" w:type="dxa"/>
          <w:left w:w="108" w:type="dxa"/>
          <w:right w:w="115" w:type="dxa"/>
        </w:tblCellMar>
        <w:tblLook w:val="04A0" w:firstRow="1" w:lastRow="0" w:firstColumn="1" w:lastColumn="0" w:noHBand="0" w:noVBand="1"/>
      </w:tblPr>
      <w:tblGrid>
        <w:gridCol w:w="4224"/>
        <w:gridCol w:w="1858"/>
        <w:gridCol w:w="1899"/>
      </w:tblGrid>
      <w:tr w:rsidR="00273D18" w:rsidRPr="00315310" w14:paraId="608602D9" w14:textId="77777777" w:rsidTr="00ED40FC">
        <w:trPr>
          <w:trHeight w:val="283"/>
        </w:trPr>
        <w:tc>
          <w:tcPr>
            <w:tcW w:w="4225" w:type="dxa"/>
            <w:tcBorders>
              <w:top w:val="single" w:sz="4" w:space="0" w:color="000000"/>
              <w:left w:val="nil"/>
              <w:bottom w:val="single" w:sz="4" w:space="0" w:color="000000"/>
              <w:right w:val="single" w:sz="4" w:space="0" w:color="000000"/>
            </w:tcBorders>
          </w:tcPr>
          <w:p w14:paraId="606A5045" w14:textId="77777777" w:rsidR="00273D18" w:rsidRPr="00315310" w:rsidRDefault="00273D18" w:rsidP="00ED40FC">
            <w:pPr>
              <w:spacing w:after="0" w:line="259" w:lineRule="auto"/>
              <w:ind w:left="22" w:firstLine="0"/>
              <w:jc w:val="center"/>
              <w:rPr>
                <w:rFonts w:ascii="宋体" w:eastAsia="宋体" w:hAnsi="宋体"/>
              </w:rPr>
            </w:pPr>
            <w:r w:rsidRPr="00315310">
              <w:rPr>
                <w:rFonts w:ascii="宋体" w:eastAsia="宋体" w:hAnsi="宋体"/>
                <w:sz w:val="21"/>
              </w:rPr>
              <w:t>项</w:t>
            </w:r>
            <w:r w:rsidRPr="00315310">
              <w:rPr>
                <w:rFonts w:ascii="宋体" w:eastAsia="宋体" w:hAnsi="宋体" w:cs="Times New Roman"/>
                <w:b/>
                <w:sz w:val="21"/>
              </w:rPr>
              <w:t xml:space="preserve">    </w:t>
            </w:r>
            <w:r w:rsidRPr="00315310">
              <w:rPr>
                <w:rFonts w:ascii="宋体" w:eastAsia="宋体" w:hAnsi="宋体"/>
                <w:sz w:val="21"/>
              </w:rPr>
              <w:t>目</w:t>
            </w:r>
            <w:r w:rsidRPr="00315310">
              <w:rPr>
                <w:rFonts w:ascii="宋体" w:eastAsia="宋体" w:hAnsi="宋体" w:cs="Times New Roman"/>
                <w:b/>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69964BFE" w14:textId="77777777" w:rsidR="00273D18" w:rsidRPr="00315310" w:rsidRDefault="00273D18" w:rsidP="00ED40FC">
            <w:pPr>
              <w:spacing w:after="0" w:line="259" w:lineRule="auto"/>
              <w:ind w:left="188" w:firstLine="0"/>
              <w:rPr>
                <w:rFonts w:ascii="宋体" w:eastAsia="宋体" w:hAnsi="宋体"/>
              </w:rPr>
            </w:pPr>
            <w:r w:rsidRPr="00315310">
              <w:rPr>
                <w:rFonts w:ascii="宋体" w:eastAsia="宋体" w:hAnsi="宋体"/>
                <w:sz w:val="21"/>
              </w:rPr>
              <w:t>期末账面余额</w:t>
            </w:r>
            <w:r w:rsidRPr="00315310">
              <w:rPr>
                <w:rFonts w:ascii="宋体" w:eastAsia="宋体" w:hAnsi="宋体" w:cs="Times New Roman"/>
                <w:b/>
                <w:sz w:val="21"/>
              </w:rPr>
              <w:t xml:space="preserve"> </w:t>
            </w:r>
          </w:p>
        </w:tc>
        <w:tc>
          <w:tcPr>
            <w:tcW w:w="1899" w:type="dxa"/>
            <w:tcBorders>
              <w:top w:val="single" w:sz="4" w:space="0" w:color="000000"/>
              <w:left w:val="single" w:sz="4" w:space="0" w:color="000000"/>
              <w:bottom w:val="single" w:sz="4" w:space="0" w:color="000000"/>
              <w:right w:val="nil"/>
            </w:tcBorders>
          </w:tcPr>
          <w:p w14:paraId="45EE42D0" w14:textId="77777777" w:rsidR="00273D18" w:rsidRPr="00315310" w:rsidRDefault="00273D18" w:rsidP="00ED40FC">
            <w:pPr>
              <w:spacing w:after="0" w:line="259" w:lineRule="auto"/>
              <w:ind w:left="209" w:firstLine="0"/>
              <w:rPr>
                <w:rFonts w:ascii="宋体" w:eastAsia="宋体" w:hAnsi="宋体"/>
              </w:rPr>
            </w:pPr>
            <w:r w:rsidRPr="00315310">
              <w:rPr>
                <w:rFonts w:ascii="宋体" w:eastAsia="宋体" w:hAnsi="宋体"/>
                <w:sz w:val="21"/>
              </w:rPr>
              <w:t>年初账面余额</w:t>
            </w:r>
            <w:r w:rsidRPr="00315310">
              <w:rPr>
                <w:rFonts w:ascii="宋体" w:eastAsia="宋体" w:hAnsi="宋体" w:cs="Times New Roman"/>
                <w:b/>
                <w:sz w:val="21"/>
              </w:rPr>
              <w:t xml:space="preserve"> </w:t>
            </w:r>
          </w:p>
        </w:tc>
      </w:tr>
      <w:tr w:rsidR="00273D18" w:rsidRPr="00315310" w14:paraId="50C2F5E9" w14:textId="77777777" w:rsidTr="00ED40FC">
        <w:trPr>
          <w:trHeight w:val="283"/>
        </w:trPr>
        <w:tc>
          <w:tcPr>
            <w:tcW w:w="4225" w:type="dxa"/>
            <w:tcBorders>
              <w:top w:val="single" w:sz="4" w:space="0" w:color="000000"/>
              <w:left w:val="nil"/>
              <w:bottom w:val="single" w:sz="4" w:space="0" w:color="000000"/>
              <w:right w:val="single" w:sz="4" w:space="0" w:color="000000"/>
            </w:tcBorders>
          </w:tcPr>
          <w:p w14:paraId="10281E25"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t>1</w:t>
            </w:r>
            <w:r w:rsidRPr="00315310">
              <w:rPr>
                <w:rFonts w:ascii="宋体" w:eastAsia="宋体" w:hAnsi="宋体"/>
                <w:sz w:val="21"/>
              </w:rPr>
              <w:t>．增值税</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6E1926B7"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55EF19F0"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639145A3" w14:textId="77777777" w:rsidTr="00ED40FC">
        <w:trPr>
          <w:trHeight w:val="281"/>
        </w:trPr>
        <w:tc>
          <w:tcPr>
            <w:tcW w:w="4225" w:type="dxa"/>
            <w:tcBorders>
              <w:top w:val="single" w:sz="4" w:space="0" w:color="000000"/>
              <w:left w:val="nil"/>
              <w:bottom w:val="single" w:sz="4" w:space="0" w:color="000000"/>
              <w:right w:val="single" w:sz="4" w:space="0" w:color="000000"/>
            </w:tcBorders>
          </w:tcPr>
          <w:p w14:paraId="6260D0CC"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t>2</w:t>
            </w:r>
            <w:r w:rsidRPr="00315310">
              <w:rPr>
                <w:rFonts w:ascii="宋体" w:eastAsia="宋体" w:hAnsi="宋体"/>
                <w:sz w:val="21"/>
              </w:rPr>
              <w:t>．消费税</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37370431"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54A89CB9"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2910A3F8" w14:textId="77777777" w:rsidTr="00ED40FC">
        <w:trPr>
          <w:trHeight w:val="283"/>
        </w:trPr>
        <w:tc>
          <w:tcPr>
            <w:tcW w:w="4225" w:type="dxa"/>
            <w:tcBorders>
              <w:top w:val="single" w:sz="4" w:space="0" w:color="000000"/>
              <w:left w:val="nil"/>
              <w:bottom w:val="single" w:sz="4" w:space="0" w:color="000000"/>
              <w:right w:val="single" w:sz="4" w:space="0" w:color="000000"/>
            </w:tcBorders>
          </w:tcPr>
          <w:p w14:paraId="572975A6"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t>3</w:t>
            </w:r>
            <w:r w:rsidRPr="00315310">
              <w:rPr>
                <w:rFonts w:ascii="宋体" w:eastAsia="宋体" w:hAnsi="宋体"/>
                <w:sz w:val="21"/>
              </w:rPr>
              <w:t>．营业税</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6C934FAC"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6A6468AD"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58B3690D" w14:textId="77777777" w:rsidTr="00ED40FC">
        <w:trPr>
          <w:trHeight w:val="281"/>
        </w:trPr>
        <w:tc>
          <w:tcPr>
            <w:tcW w:w="4225" w:type="dxa"/>
            <w:tcBorders>
              <w:top w:val="single" w:sz="4" w:space="0" w:color="000000"/>
              <w:left w:val="nil"/>
              <w:bottom w:val="single" w:sz="4" w:space="0" w:color="000000"/>
              <w:right w:val="single" w:sz="4" w:space="0" w:color="000000"/>
            </w:tcBorders>
          </w:tcPr>
          <w:p w14:paraId="7E6F22E1"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t>4</w:t>
            </w:r>
            <w:r w:rsidRPr="00315310">
              <w:rPr>
                <w:rFonts w:ascii="宋体" w:eastAsia="宋体" w:hAnsi="宋体"/>
                <w:sz w:val="21"/>
              </w:rPr>
              <w:t>．城市维护建设税</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0899FE03"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16B27EB3"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7483F257" w14:textId="77777777" w:rsidTr="00ED40FC">
        <w:trPr>
          <w:trHeight w:val="284"/>
        </w:trPr>
        <w:tc>
          <w:tcPr>
            <w:tcW w:w="4225" w:type="dxa"/>
            <w:tcBorders>
              <w:top w:val="single" w:sz="4" w:space="0" w:color="000000"/>
              <w:left w:val="nil"/>
              <w:bottom w:val="single" w:sz="4" w:space="0" w:color="000000"/>
              <w:right w:val="single" w:sz="4" w:space="0" w:color="000000"/>
            </w:tcBorders>
          </w:tcPr>
          <w:p w14:paraId="75D1F142"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t>5</w:t>
            </w:r>
            <w:r w:rsidRPr="00315310">
              <w:rPr>
                <w:rFonts w:ascii="宋体" w:eastAsia="宋体" w:hAnsi="宋体"/>
                <w:sz w:val="21"/>
              </w:rPr>
              <w:t>．企业所得税</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12217381"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2858DF86"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7888AA3A" w14:textId="77777777" w:rsidTr="00ED40FC">
        <w:trPr>
          <w:trHeight w:val="283"/>
        </w:trPr>
        <w:tc>
          <w:tcPr>
            <w:tcW w:w="4225" w:type="dxa"/>
            <w:tcBorders>
              <w:top w:val="single" w:sz="4" w:space="0" w:color="000000"/>
              <w:left w:val="nil"/>
              <w:bottom w:val="single" w:sz="4" w:space="0" w:color="000000"/>
              <w:right w:val="single" w:sz="4" w:space="0" w:color="000000"/>
            </w:tcBorders>
          </w:tcPr>
          <w:p w14:paraId="04F4EB92"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t>6</w:t>
            </w:r>
            <w:r w:rsidRPr="00315310">
              <w:rPr>
                <w:rFonts w:ascii="宋体" w:eastAsia="宋体" w:hAnsi="宋体"/>
                <w:sz w:val="21"/>
              </w:rPr>
              <w:t>．资源税</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42FDEC2C"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225A2D4D"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7EAA54C7" w14:textId="77777777" w:rsidTr="00ED40FC">
        <w:trPr>
          <w:trHeight w:val="281"/>
        </w:trPr>
        <w:tc>
          <w:tcPr>
            <w:tcW w:w="4225" w:type="dxa"/>
            <w:tcBorders>
              <w:top w:val="single" w:sz="4" w:space="0" w:color="000000"/>
              <w:left w:val="nil"/>
              <w:bottom w:val="single" w:sz="4" w:space="0" w:color="000000"/>
              <w:right w:val="single" w:sz="4" w:space="0" w:color="000000"/>
            </w:tcBorders>
          </w:tcPr>
          <w:p w14:paraId="2DF7694F"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t>7</w:t>
            </w:r>
            <w:r w:rsidRPr="00315310">
              <w:rPr>
                <w:rFonts w:ascii="宋体" w:eastAsia="宋体" w:hAnsi="宋体"/>
                <w:sz w:val="21"/>
              </w:rPr>
              <w:t>．土地增值税</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078FC775"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31E3791E"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4BD3E5AF" w14:textId="77777777" w:rsidTr="00ED40FC">
        <w:trPr>
          <w:trHeight w:val="283"/>
        </w:trPr>
        <w:tc>
          <w:tcPr>
            <w:tcW w:w="4225" w:type="dxa"/>
            <w:tcBorders>
              <w:top w:val="single" w:sz="4" w:space="0" w:color="000000"/>
              <w:left w:val="nil"/>
              <w:bottom w:val="single" w:sz="4" w:space="0" w:color="000000"/>
              <w:right w:val="single" w:sz="4" w:space="0" w:color="000000"/>
            </w:tcBorders>
          </w:tcPr>
          <w:p w14:paraId="6783512C"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t>8</w:t>
            </w:r>
            <w:r w:rsidRPr="00315310">
              <w:rPr>
                <w:rFonts w:ascii="宋体" w:eastAsia="宋体" w:hAnsi="宋体"/>
                <w:sz w:val="21"/>
              </w:rPr>
              <w:t>．城镇土地使用税</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33CE00FE"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0108DB5B"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0CA3CA8F" w14:textId="77777777" w:rsidTr="00ED40FC">
        <w:trPr>
          <w:trHeight w:val="283"/>
        </w:trPr>
        <w:tc>
          <w:tcPr>
            <w:tcW w:w="4225" w:type="dxa"/>
            <w:tcBorders>
              <w:top w:val="single" w:sz="4" w:space="0" w:color="000000"/>
              <w:left w:val="nil"/>
              <w:bottom w:val="single" w:sz="4" w:space="0" w:color="000000"/>
              <w:right w:val="single" w:sz="4" w:space="0" w:color="000000"/>
            </w:tcBorders>
          </w:tcPr>
          <w:p w14:paraId="1B1F4A30"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lastRenderedPageBreak/>
              <w:t>9</w:t>
            </w:r>
            <w:r w:rsidRPr="00315310">
              <w:rPr>
                <w:rFonts w:ascii="宋体" w:eastAsia="宋体" w:hAnsi="宋体"/>
                <w:sz w:val="21"/>
              </w:rPr>
              <w:t>．房产税</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1A6DC9B0"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00DF2BE6"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2AF3F009" w14:textId="77777777" w:rsidTr="00ED40FC">
        <w:trPr>
          <w:trHeight w:val="281"/>
        </w:trPr>
        <w:tc>
          <w:tcPr>
            <w:tcW w:w="4225" w:type="dxa"/>
            <w:tcBorders>
              <w:top w:val="single" w:sz="4" w:space="0" w:color="000000"/>
              <w:left w:val="nil"/>
              <w:bottom w:val="single" w:sz="4" w:space="0" w:color="000000"/>
              <w:right w:val="single" w:sz="4" w:space="0" w:color="000000"/>
            </w:tcBorders>
          </w:tcPr>
          <w:p w14:paraId="029E85AE"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t>10</w:t>
            </w:r>
            <w:r w:rsidRPr="00315310">
              <w:rPr>
                <w:rFonts w:ascii="宋体" w:eastAsia="宋体" w:hAnsi="宋体"/>
                <w:sz w:val="21"/>
              </w:rPr>
              <w:t>．车船税</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167B05E5"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089DDB55"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32ADA9D7" w14:textId="77777777" w:rsidTr="00ED40FC">
        <w:trPr>
          <w:trHeight w:val="283"/>
        </w:trPr>
        <w:tc>
          <w:tcPr>
            <w:tcW w:w="4225" w:type="dxa"/>
            <w:tcBorders>
              <w:top w:val="single" w:sz="4" w:space="0" w:color="000000"/>
              <w:left w:val="nil"/>
              <w:bottom w:val="single" w:sz="4" w:space="0" w:color="000000"/>
              <w:right w:val="single" w:sz="4" w:space="0" w:color="000000"/>
            </w:tcBorders>
          </w:tcPr>
          <w:p w14:paraId="6B4C422D"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t>11</w:t>
            </w:r>
            <w:r w:rsidRPr="00315310">
              <w:rPr>
                <w:rFonts w:ascii="宋体" w:eastAsia="宋体" w:hAnsi="宋体"/>
                <w:sz w:val="21"/>
              </w:rPr>
              <w:t>．教育费附加</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6793A3AE"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25FB3F07"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12F9F75D" w14:textId="77777777" w:rsidTr="00ED40FC">
        <w:trPr>
          <w:trHeight w:val="283"/>
        </w:trPr>
        <w:tc>
          <w:tcPr>
            <w:tcW w:w="4225" w:type="dxa"/>
            <w:tcBorders>
              <w:top w:val="single" w:sz="4" w:space="0" w:color="000000"/>
              <w:left w:val="nil"/>
              <w:bottom w:val="single" w:sz="4" w:space="0" w:color="000000"/>
              <w:right w:val="single" w:sz="4" w:space="0" w:color="000000"/>
            </w:tcBorders>
          </w:tcPr>
          <w:p w14:paraId="4B595CB8"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t>12</w:t>
            </w:r>
            <w:r w:rsidRPr="00315310">
              <w:rPr>
                <w:rFonts w:ascii="宋体" w:eastAsia="宋体" w:hAnsi="宋体"/>
                <w:sz w:val="21"/>
              </w:rPr>
              <w:t>．矿产资源补偿费</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3E46E0DA"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402CD526"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3F8D322C" w14:textId="77777777" w:rsidTr="00ED40FC">
        <w:trPr>
          <w:trHeight w:val="281"/>
        </w:trPr>
        <w:tc>
          <w:tcPr>
            <w:tcW w:w="4225" w:type="dxa"/>
            <w:tcBorders>
              <w:top w:val="single" w:sz="4" w:space="0" w:color="000000"/>
              <w:left w:val="nil"/>
              <w:bottom w:val="single" w:sz="4" w:space="0" w:color="000000"/>
              <w:right w:val="single" w:sz="4" w:space="0" w:color="000000"/>
            </w:tcBorders>
          </w:tcPr>
          <w:p w14:paraId="1A93551F"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t>13</w:t>
            </w:r>
            <w:r w:rsidRPr="00315310">
              <w:rPr>
                <w:rFonts w:ascii="宋体" w:eastAsia="宋体" w:hAnsi="宋体"/>
                <w:sz w:val="21"/>
              </w:rPr>
              <w:t>．排污费</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213551CB"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158F8FD2"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19252D49" w14:textId="77777777" w:rsidTr="00ED40FC">
        <w:trPr>
          <w:trHeight w:val="283"/>
        </w:trPr>
        <w:tc>
          <w:tcPr>
            <w:tcW w:w="4225" w:type="dxa"/>
            <w:tcBorders>
              <w:top w:val="single" w:sz="4" w:space="0" w:color="000000"/>
              <w:left w:val="nil"/>
              <w:bottom w:val="single" w:sz="4" w:space="0" w:color="000000"/>
              <w:right w:val="single" w:sz="4" w:space="0" w:color="000000"/>
            </w:tcBorders>
          </w:tcPr>
          <w:p w14:paraId="26CA9562"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t>14</w:t>
            </w:r>
            <w:r w:rsidRPr="00315310">
              <w:rPr>
                <w:rFonts w:ascii="宋体" w:eastAsia="宋体" w:hAnsi="宋体"/>
                <w:sz w:val="21"/>
              </w:rPr>
              <w:t>．代扣代缴的个人所得税</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44D18A72"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35B919F2"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0BE0FB55" w14:textId="77777777" w:rsidTr="00ED40FC">
        <w:trPr>
          <w:trHeight w:val="252"/>
        </w:trPr>
        <w:tc>
          <w:tcPr>
            <w:tcW w:w="4225" w:type="dxa"/>
            <w:tcBorders>
              <w:top w:val="single" w:sz="4" w:space="0" w:color="000000"/>
              <w:left w:val="nil"/>
              <w:bottom w:val="single" w:sz="4" w:space="0" w:color="000000"/>
              <w:right w:val="single" w:sz="4" w:space="0" w:color="000000"/>
            </w:tcBorders>
          </w:tcPr>
          <w:p w14:paraId="4247113A" w14:textId="77777777" w:rsidR="00273D18" w:rsidRPr="00315310" w:rsidRDefault="00273D18" w:rsidP="00ED40FC">
            <w:pPr>
              <w:spacing w:after="0" w:line="259" w:lineRule="auto"/>
              <w:ind w:left="22" w:firstLine="0"/>
              <w:jc w:val="center"/>
              <w:rPr>
                <w:rFonts w:ascii="宋体" w:eastAsia="宋体" w:hAnsi="宋体"/>
              </w:rPr>
            </w:pPr>
            <w:r w:rsidRPr="00315310">
              <w:rPr>
                <w:rFonts w:ascii="宋体" w:eastAsia="宋体" w:hAnsi="宋体" w:cs="Times New Roman"/>
                <w:sz w:val="18"/>
              </w:rPr>
              <w:t>……</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3B6CB164"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53DE2291"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r w:rsidR="00273D18" w:rsidRPr="00315310" w14:paraId="32DE00A3" w14:textId="77777777" w:rsidTr="00ED40FC">
        <w:trPr>
          <w:trHeight w:val="284"/>
        </w:trPr>
        <w:tc>
          <w:tcPr>
            <w:tcW w:w="4225" w:type="dxa"/>
            <w:tcBorders>
              <w:top w:val="single" w:sz="4" w:space="0" w:color="000000"/>
              <w:left w:val="nil"/>
              <w:bottom w:val="single" w:sz="4" w:space="0" w:color="000000"/>
              <w:right w:val="single" w:sz="4" w:space="0" w:color="000000"/>
            </w:tcBorders>
          </w:tcPr>
          <w:p w14:paraId="51169982" w14:textId="77777777" w:rsidR="00273D18" w:rsidRPr="00315310" w:rsidRDefault="00273D18" w:rsidP="00ED40FC">
            <w:pPr>
              <w:spacing w:after="0" w:line="259" w:lineRule="auto"/>
              <w:ind w:left="14" w:firstLine="0"/>
              <w:rPr>
                <w:rFonts w:ascii="宋体" w:eastAsia="宋体" w:hAnsi="宋体"/>
              </w:rPr>
            </w:pPr>
            <w:r w:rsidRPr="00315310">
              <w:rPr>
                <w:rFonts w:ascii="宋体" w:eastAsia="宋体" w:hAnsi="宋体" w:cs="Times New Roman"/>
                <w:sz w:val="21"/>
              </w:rPr>
              <w:t xml:space="preserve">            </w:t>
            </w:r>
            <w:r w:rsidRPr="00315310">
              <w:rPr>
                <w:rFonts w:ascii="宋体" w:eastAsia="宋体" w:hAnsi="宋体"/>
                <w:sz w:val="21"/>
              </w:rPr>
              <w:t>合</w:t>
            </w:r>
            <w:r w:rsidRPr="00315310">
              <w:rPr>
                <w:rFonts w:ascii="宋体" w:eastAsia="宋体" w:hAnsi="宋体" w:cs="Times New Roman"/>
                <w:sz w:val="21"/>
              </w:rPr>
              <w:t xml:space="preserve">     </w:t>
            </w:r>
            <w:r w:rsidRPr="00315310">
              <w:rPr>
                <w:rFonts w:ascii="宋体" w:eastAsia="宋体" w:hAnsi="宋体"/>
                <w:sz w:val="21"/>
              </w:rPr>
              <w:t>计</w:t>
            </w:r>
            <w:r w:rsidRPr="00315310">
              <w:rPr>
                <w:rFonts w:ascii="宋体" w:eastAsia="宋体" w:hAnsi="宋体"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6B0C01D1"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46AE96DA"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cs="Times New Roman"/>
                <w:sz w:val="21"/>
              </w:rPr>
              <w:t xml:space="preserve"> </w:t>
            </w:r>
          </w:p>
        </w:tc>
      </w:tr>
    </w:tbl>
    <w:p w14:paraId="09CB4615" w14:textId="77777777" w:rsidR="00273D18" w:rsidRPr="00315310" w:rsidRDefault="00273D18" w:rsidP="00273D18">
      <w:pPr>
        <w:spacing w:after="172" w:line="259" w:lineRule="auto"/>
        <w:ind w:left="559" w:firstLine="0"/>
        <w:rPr>
          <w:rFonts w:ascii="宋体" w:eastAsia="宋体" w:hAnsi="宋体"/>
        </w:rPr>
      </w:pPr>
      <w:r w:rsidRPr="00315310">
        <w:rPr>
          <w:rFonts w:ascii="宋体" w:eastAsia="宋体" w:hAnsi="宋体"/>
        </w:rPr>
        <w:t xml:space="preserve"> </w:t>
      </w:r>
    </w:p>
    <w:p w14:paraId="564C5770" w14:textId="77777777" w:rsidR="00273D18" w:rsidRPr="00D578F5" w:rsidRDefault="00273D18" w:rsidP="00D578F5">
      <w:pPr>
        <w:pStyle w:val="3"/>
        <w:spacing w:before="50" w:after="0" w:line="480" w:lineRule="atLeast"/>
        <w:ind w:leftChars="4" w:left="11" w:firstLineChars="150" w:firstLine="361"/>
        <w:rPr>
          <w:rFonts w:asciiTheme="minorEastAsia" w:eastAsiaTheme="minorEastAsia" w:hAnsiTheme="minorEastAsia"/>
          <w:sz w:val="24"/>
          <w:szCs w:val="24"/>
        </w:rPr>
      </w:pPr>
      <w:r w:rsidRPr="00D578F5">
        <w:rPr>
          <w:rFonts w:asciiTheme="minorEastAsia" w:eastAsiaTheme="minorEastAsia" w:hAnsiTheme="minorEastAsia"/>
          <w:sz w:val="24"/>
          <w:szCs w:val="24"/>
        </w:rPr>
        <w:t xml:space="preserve">4．利润分配的说明。 </w:t>
      </w:r>
    </w:p>
    <w:p w14:paraId="49C34C4A" w14:textId="77777777" w:rsidR="00273D18" w:rsidRPr="00315310" w:rsidRDefault="00273D18" w:rsidP="00273D18">
      <w:pPr>
        <w:spacing w:after="0" w:line="259" w:lineRule="auto"/>
        <w:ind w:right="150"/>
        <w:jc w:val="center"/>
        <w:rPr>
          <w:rFonts w:ascii="宋体" w:eastAsia="宋体" w:hAnsi="宋体"/>
          <w:sz w:val="24"/>
          <w:szCs w:val="24"/>
        </w:rPr>
      </w:pPr>
      <w:r w:rsidRPr="00315310">
        <w:rPr>
          <w:rFonts w:ascii="宋体" w:eastAsia="宋体" w:hAnsi="宋体"/>
          <w:sz w:val="24"/>
          <w:szCs w:val="24"/>
        </w:rPr>
        <w:t xml:space="preserve">利润分配表 </w:t>
      </w:r>
    </w:p>
    <w:p w14:paraId="64527C3C" w14:textId="77777777" w:rsidR="00273D18" w:rsidRPr="00315310" w:rsidRDefault="00273D18" w:rsidP="00273D18">
      <w:pPr>
        <w:spacing w:after="3" w:line="259" w:lineRule="auto"/>
        <w:ind w:right="146"/>
        <w:jc w:val="right"/>
        <w:rPr>
          <w:rFonts w:ascii="宋体" w:eastAsia="宋体" w:hAnsi="宋体"/>
          <w:sz w:val="24"/>
          <w:szCs w:val="24"/>
        </w:rPr>
      </w:pPr>
      <w:r w:rsidRPr="00315310">
        <w:rPr>
          <w:rFonts w:ascii="宋体" w:eastAsia="宋体" w:hAnsi="宋体"/>
          <w:sz w:val="24"/>
          <w:szCs w:val="24"/>
        </w:rPr>
        <w:t xml:space="preserve">会小企 </w:t>
      </w:r>
      <w:r w:rsidRPr="00315310">
        <w:rPr>
          <w:rFonts w:ascii="宋体" w:eastAsia="宋体" w:hAnsi="宋体" w:cs="Times New Roman"/>
          <w:sz w:val="24"/>
          <w:szCs w:val="24"/>
        </w:rPr>
        <w:t xml:space="preserve">01 </w:t>
      </w:r>
      <w:r w:rsidRPr="00315310">
        <w:rPr>
          <w:rFonts w:ascii="宋体" w:eastAsia="宋体" w:hAnsi="宋体"/>
          <w:sz w:val="24"/>
          <w:szCs w:val="24"/>
        </w:rPr>
        <w:t xml:space="preserve">表附表 </w:t>
      </w:r>
      <w:r w:rsidRPr="00315310">
        <w:rPr>
          <w:rFonts w:ascii="宋体" w:eastAsia="宋体" w:hAnsi="宋体" w:cs="Times New Roman"/>
          <w:sz w:val="24"/>
          <w:szCs w:val="24"/>
        </w:rPr>
        <w:t>3</w:t>
      </w:r>
      <w:r w:rsidRPr="00315310">
        <w:rPr>
          <w:rFonts w:ascii="宋体" w:eastAsia="宋体" w:hAnsi="宋体"/>
          <w:sz w:val="24"/>
          <w:szCs w:val="24"/>
        </w:rPr>
        <w:t xml:space="preserve"> </w:t>
      </w:r>
    </w:p>
    <w:p w14:paraId="4B750355" w14:textId="69679613" w:rsidR="00273D18" w:rsidRPr="00315310" w:rsidRDefault="00273D18" w:rsidP="00273D18">
      <w:pPr>
        <w:spacing w:after="0" w:line="270" w:lineRule="auto"/>
        <w:ind w:left="228"/>
        <w:rPr>
          <w:rFonts w:ascii="宋体" w:eastAsia="宋体" w:hAnsi="宋体"/>
        </w:rPr>
      </w:pPr>
      <w:r w:rsidRPr="00315310">
        <w:rPr>
          <w:rFonts w:ascii="宋体" w:eastAsia="宋体" w:hAnsi="宋体"/>
          <w:sz w:val="24"/>
          <w:szCs w:val="24"/>
        </w:rPr>
        <w:t>编制单位：</w:t>
      </w:r>
      <w:r w:rsidR="00B85751">
        <w:rPr>
          <w:rFonts w:ascii="宋体" w:eastAsia="宋体" w:hAnsi="宋体"/>
          <w:sz w:val="24"/>
          <w:szCs w:val="24"/>
        </w:rPr>
        <w:t xml:space="preserve">                </w:t>
      </w:r>
      <w:r w:rsidRPr="00315310">
        <w:rPr>
          <w:rFonts w:ascii="宋体" w:eastAsia="宋体" w:hAnsi="宋体"/>
          <w:sz w:val="24"/>
          <w:szCs w:val="24"/>
          <w:u w:val="single" w:color="000000"/>
        </w:rPr>
        <w:t xml:space="preserve">      </w:t>
      </w:r>
      <w:r w:rsidRPr="00315310">
        <w:rPr>
          <w:rFonts w:ascii="宋体" w:eastAsia="宋体" w:hAnsi="宋体"/>
          <w:sz w:val="24"/>
          <w:szCs w:val="24"/>
        </w:rPr>
        <w:t xml:space="preserve">年度                      单位：元 </w:t>
      </w:r>
    </w:p>
    <w:tbl>
      <w:tblPr>
        <w:tblStyle w:val="TableGrid"/>
        <w:tblW w:w="8238" w:type="dxa"/>
        <w:tblInd w:w="-14" w:type="dxa"/>
        <w:tblCellMar>
          <w:top w:w="37" w:type="dxa"/>
          <w:left w:w="122" w:type="dxa"/>
          <w:right w:w="74" w:type="dxa"/>
        </w:tblCellMar>
        <w:tblLook w:val="04A0" w:firstRow="1" w:lastRow="0" w:firstColumn="1" w:lastColumn="0" w:noHBand="0" w:noVBand="1"/>
      </w:tblPr>
      <w:tblGrid>
        <w:gridCol w:w="4279"/>
        <w:gridCol w:w="776"/>
        <w:gridCol w:w="1440"/>
        <w:gridCol w:w="1743"/>
      </w:tblGrid>
      <w:tr w:rsidR="00273D18" w:rsidRPr="00315310" w14:paraId="4C80F455" w14:textId="77777777" w:rsidTr="00ED40FC">
        <w:trPr>
          <w:trHeight w:val="288"/>
        </w:trPr>
        <w:tc>
          <w:tcPr>
            <w:tcW w:w="4280" w:type="dxa"/>
            <w:tcBorders>
              <w:top w:val="single" w:sz="6" w:space="0" w:color="000000"/>
              <w:left w:val="nil"/>
              <w:bottom w:val="single" w:sz="6" w:space="0" w:color="000000"/>
              <w:right w:val="single" w:sz="6" w:space="0" w:color="000000"/>
            </w:tcBorders>
          </w:tcPr>
          <w:p w14:paraId="630D9F2E" w14:textId="77777777" w:rsidR="00273D18" w:rsidRPr="00315310" w:rsidRDefault="00273D18" w:rsidP="00ED40FC">
            <w:pPr>
              <w:spacing w:after="0" w:line="259" w:lineRule="auto"/>
              <w:ind w:left="0" w:right="31" w:firstLine="0"/>
              <w:jc w:val="center"/>
              <w:rPr>
                <w:rFonts w:ascii="宋体" w:eastAsia="宋体" w:hAnsi="宋体"/>
              </w:rPr>
            </w:pPr>
            <w:r w:rsidRPr="00315310">
              <w:rPr>
                <w:rFonts w:ascii="宋体" w:eastAsia="宋体" w:hAnsi="宋体"/>
                <w:sz w:val="21"/>
              </w:rPr>
              <w:t xml:space="preserve">项    目 </w:t>
            </w:r>
          </w:p>
        </w:tc>
        <w:tc>
          <w:tcPr>
            <w:tcW w:w="776" w:type="dxa"/>
            <w:tcBorders>
              <w:top w:val="single" w:sz="6" w:space="0" w:color="000000"/>
              <w:left w:val="single" w:sz="6" w:space="0" w:color="000000"/>
              <w:bottom w:val="single" w:sz="6" w:space="0" w:color="000000"/>
              <w:right w:val="single" w:sz="6" w:space="0" w:color="000000"/>
            </w:tcBorders>
          </w:tcPr>
          <w:p w14:paraId="1CA0969B" w14:textId="77777777" w:rsidR="00273D18" w:rsidRPr="00315310" w:rsidRDefault="00273D18" w:rsidP="00ED40FC">
            <w:pPr>
              <w:spacing w:after="0" w:line="259" w:lineRule="auto"/>
              <w:ind w:left="50" w:firstLine="0"/>
              <w:jc w:val="both"/>
              <w:rPr>
                <w:rFonts w:ascii="宋体" w:eastAsia="宋体" w:hAnsi="宋体"/>
              </w:rPr>
            </w:pPr>
            <w:r w:rsidRPr="00315310">
              <w:rPr>
                <w:rFonts w:ascii="宋体" w:eastAsia="宋体" w:hAnsi="宋体"/>
                <w:sz w:val="21"/>
              </w:rPr>
              <w:t xml:space="preserve">行次 </w:t>
            </w:r>
          </w:p>
        </w:tc>
        <w:tc>
          <w:tcPr>
            <w:tcW w:w="1440" w:type="dxa"/>
            <w:tcBorders>
              <w:top w:val="single" w:sz="6" w:space="0" w:color="000000"/>
              <w:left w:val="single" w:sz="6" w:space="0" w:color="000000"/>
              <w:bottom w:val="single" w:sz="6" w:space="0" w:color="000000"/>
              <w:right w:val="single" w:sz="6" w:space="0" w:color="000000"/>
            </w:tcBorders>
          </w:tcPr>
          <w:p w14:paraId="57BE8B8E" w14:textId="77777777" w:rsidR="00273D18" w:rsidRPr="00315310" w:rsidRDefault="00273D18" w:rsidP="00ED40FC">
            <w:pPr>
              <w:spacing w:after="0" w:line="259" w:lineRule="auto"/>
              <w:ind w:left="175" w:firstLine="0"/>
              <w:rPr>
                <w:rFonts w:ascii="宋体" w:eastAsia="宋体" w:hAnsi="宋体"/>
              </w:rPr>
            </w:pPr>
            <w:r w:rsidRPr="00315310">
              <w:rPr>
                <w:rFonts w:ascii="宋体" w:eastAsia="宋体" w:hAnsi="宋体"/>
                <w:sz w:val="21"/>
              </w:rPr>
              <w:t xml:space="preserve">本年金额 </w:t>
            </w:r>
          </w:p>
        </w:tc>
        <w:tc>
          <w:tcPr>
            <w:tcW w:w="1743" w:type="dxa"/>
            <w:tcBorders>
              <w:top w:val="single" w:sz="6" w:space="0" w:color="000000"/>
              <w:left w:val="single" w:sz="6" w:space="0" w:color="000000"/>
              <w:bottom w:val="single" w:sz="6" w:space="0" w:color="000000"/>
              <w:right w:val="nil"/>
            </w:tcBorders>
          </w:tcPr>
          <w:p w14:paraId="43FC98DB" w14:textId="77777777" w:rsidR="00273D18" w:rsidRPr="00315310" w:rsidRDefault="00273D18" w:rsidP="00ED40FC">
            <w:pPr>
              <w:spacing w:after="0" w:line="259" w:lineRule="auto"/>
              <w:ind w:left="0" w:right="48" w:firstLine="0"/>
              <w:jc w:val="center"/>
              <w:rPr>
                <w:rFonts w:ascii="宋体" w:eastAsia="宋体" w:hAnsi="宋体"/>
              </w:rPr>
            </w:pPr>
            <w:r w:rsidRPr="00315310">
              <w:rPr>
                <w:rFonts w:ascii="宋体" w:eastAsia="宋体" w:hAnsi="宋体"/>
                <w:sz w:val="21"/>
              </w:rPr>
              <w:t xml:space="preserve">上年金额 </w:t>
            </w:r>
          </w:p>
        </w:tc>
      </w:tr>
      <w:tr w:rsidR="00273D18" w:rsidRPr="00315310" w14:paraId="3748734A" w14:textId="77777777" w:rsidTr="00ED40FC">
        <w:trPr>
          <w:trHeight w:val="288"/>
        </w:trPr>
        <w:tc>
          <w:tcPr>
            <w:tcW w:w="4280" w:type="dxa"/>
            <w:tcBorders>
              <w:top w:val="single" w:sz="6" w:space="0" w:color="000000"/>
              <w:left w:val="nil"/>
              <w:bottom w:val="single" w:sz="6" w:space="0" w:color="000000"/>
              <w:right w:val="single" w:sz="6" w:space="0" w:color="000000"/>
            </w:tcBorders>
          </w:tcPr>
          <w:p w14:paraId="0A2A3481"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sz w:val="21"/>
              </w:rPr>
              <w:t xml:space="preserve">一、净利润 </w:t>
            </w:r>
          </w:p>
        </w:tc>
        <w:tc>
          <w:tcPr>
            <w:tcW w:w="776" w:type="dxa"/>
            <w:tcBorders>
              <w:top w:val="single" w:sz="6" w:space="0" w:color="000000"/>
              <w:left w:val="single" w:sz="6" w:space="0" w:color="000000"/>
              <w:bottom w:val="single" w:sz="6" w:space="0" w:color="000000"/>
              <w:right w:val="single" w:sz="6" w:space="0" w:color="000000"/>
            </w:tcBorders>
          </w:tcPr>
          <w:p w14:paraId="102CE141" w14:textId="77777777" w:rsidR="00273D18" w:rsidRPr="00315310" w:rsidRDefault="00273D18" w:rsidP="00ED40FC">
            <w:pPr>
              <w:spacing w:after="0" w:line="259" w:lineRule="auto"/>
              <w:ind w:left="0" w:right="55" w:firstLine="0"/>
              <w:jc w:val="center"/>
              <w:rPr>
                <w:rFonts w:ascii="宋体" w:eastAsia="宋体" w:hAnsi="宋体"/>
              </w:rPr>
            </w:pPr>
            <w:r w:rsidRPr="00315310">
              <w:rPr>
                <w:rFonts w:ascii="宋体" w:eastAsia="宋体" w:hAnsi="宋体"/>
                <w:sz w:val="21"/>
              </w:rPr>
              <w:t xml:space="preserve">1 </w:t>
            </w:r>
          </w:p>
        </w:tc>
        <w:tc>
          <w:tcPr>
            <w:tcW w:w="1440" w:type="dxa"/>
            <w:tcBorders>
              <w:top w:val="single" w:sz="6" w:space="0" w:color="000000"/>
              <w:left w:val="single" w:sz="6" w:space="0" w:color="000000"/>
              <w:bottom w:val="single" w:sz="6" w:space="0" w:color="000000"/>
              <w:right w:val="single" w:sz="6" w:space="0" w:color="000000"/>
            </w:tcBorders>
          </w:tcPr>
          <w:p w14:paraId="24CA2A6B" w14:textId="77777777" w:rsidR="00273D18" w:rsidRPr="00315310" w:rsidRDefault="00273D18" w:rsidP="00ED40FC">
            <w:pPr>
              <w:spacing w:after="0" w:line="259" w:lineRule="auto"/>
              <w:ind w:left="58" w:firstLine="0"/>
              <w:jc w:val="center"/>
              <w:rPr>
                <w:rFonts w:ascii="宋体" w:eastAsia="宋体" w:hAnsi="宋体"/>
              </w:rPr>
            </w:pPr>
            <w:r w:rsidRPr="00315310">
              <w:rPr>
                <w:rFonts w:ascii="宋体" w:eastAsia="宋体" w:hAnsi="宋体"/>
                <w:sz w:val="21"/>
              </w:rPr>
              <w:t xml:space="preserve"> </w:t>
            </w:r>
          </w:p>
        </w:tc>
        <w:tc>
          <w:tcPr>
            <w:tcW w:w="1743" w:type="dxa"/>
            <w:tcBorders>
              <w:top w:val="single" w:sz="6" w:space="0" w:color="000000"/>
              <w:left w:val="single" w:sz="6" w:space="0" w:color="000000"/>
              <w:bottom w:val="single" w:sz="6" w:space="0" w:color="000000"/>
              <w:right w:val="nil"/>
            </w:tcBorders>
          </w:tcPr>
          <w:p w14:paraId="7ACA205C" w14:textId="77777777" w:rsidR="00273D18" w:rsidRPr="00315310" w:rsidRDefault="00273D18" w:rsidP="00ED40FC">
            <w:pPr>
              <w:spacing w:after="0" w:line="259" w:lineRule="auto"/>
              <w:ind w:left="58" w:firstLine="0"/>
              <w:jc w:val="center"/>
              <w:rPr>
                <w:rFonts w:ascii="宋体" w:eastAsia="宋体" w:hAnsi="宋体"/>
              </w:rPr>
            </w:pPr>
            <w:r w:rsidRPr="00315310">
              <w:rPr>
                <w:rFonts w:ascii="宋体" w:eastAsia="宋体" w:hAnsi="宋体"/>
                <w:sz w:val="21"/>
              </w:rPr>
              <w:t xml:space="preserve"> </w:t>
            </w:r>
          </w:p>
        </w:tc>
      </w:tr>
      <w:tr w:rsidR="00273D18" w:rsidRPr="00315310" w14:paraId="7BCBC8D7" w14:textId="77777777" w:rsidTr="00ED40FC">
        <w:trPr>
          <w:trHeight w:val="286"/>
        </w:trPr>
        <w:tc>
          <w:tcPr>
            <w:tcW w:w="4280" w:type="dxa"/>
            <w:tcBorders>
              <w:top w:val="single" w:sz="6" w:space="0" w:color="000000"/>
              <w:left w:val="nil"/>
              <w:bottom w:val="single" w:sz="6" w:space="0" w:color="000000"/>
              <w:right w:val="single" w:sz="6" w:space="0" w:color="000000"/>
            </w:tcBorders>
          </w:tcPr>
          <w:p w14:paraId="717BC01C"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sz w:val="21"/>
              </w:rPr>
              <w:t xml:space="preserve">加：年初未分配利润 </w:t>
            </w:r>
          </w:p>
        </w:tc>
        <w:tc>
          <w:tcPr>
            <w:tcW w:w="776" w:type="dxa"/>
            <w:tcBorders>
              <w:top w:val="single" w:sz="6" w:space="0" w:color="000000"/>
              <w:left w:val="single" w:sz="6" w:space="0" w:color="000000"/>
              <w:bottom w:val="single" w:sz="6" w:space="0" w:color="000000"/>
              <w:right w:val="single" w:sz="6" w:space="0" w:color="000000"/>
            </w:tcBorders>
          </w:tcPr>
          <w:p w14:paraId="3385F765" w14:textId="77777777" w:rsidR="00273D18" w:rsidRPr="00315310" w:rsidRDefault="00273D18" w:rsidP="00ED40FC">
            <w:pPr>
              <w:spacing w:after="0" w:line="259" w:lineRule="auto"/>
              <w:ind w:left="0" w:right="55" w:firstLine="0"/>
              <w:jc w:val="center"/>
              <w:rPr>
                <w:rFonts w:ascii="宋体" w:eastAsia="宋体" w:hAnsi="宋体"/>
              </w:rPr>
            </w:pPr>
            <w:r w:rsidRPr="00315310">
              <w:rPr>
                <w:rFonts w:ascii="宋体" w:eastAsia="宋体" w:hAnsi="宋体"/>
                <w:sz w:val="21"/>
              </w:rPr>
              <w:t xml:space="preserve">2 </w:t>
            </w:r>
          </w:p>
        </w:tc>
        <w:tc>
          <w:tcPr>
            <w:tcW w:w="1440" w:type="dxa"/>
            <w:tcBorders>
              <w:top w:val="single" w:sz="6" w:space="0" w:color="000000"/>
              <w:left w:val="single" w:sz="6" w:space="0" w:color="000000"/>
              <w:bottom w:val="single" w:sz="6" w:space="0" w:color="000000"/>
              <w:right w:val="single" w:sz="6" w:space="0" w:color="000000"/>
            </w:tcBorders>
          </w:tcPr>
          <w:p w14:paraId="3570B608" w14:textId="77777777" w:rsidR="00273D18" w:rsidRPr="00315310" w:rsidRDefault="00273D18" w:rsidP="00ED40FC">
            <w:pPr>
              <w:spacing w:after="0" w:line="259" w:lineRule="auto"/>
              <w:ind w:left="58" w:firstLine="0"/>
              <w:jc w:val="center"/>
              <w:rPr>
                <w:rFonts w:ascii="宋体" w:eastAsia="宋体" w:hAnsi="宋体"/>
              </w:rPr>
            </w:pPr>
            <w:r w:rsidRPr="00315310">
              <w:rPr>
                <w:rFonts w:ascii="宋体" w:eastAsia="宋体" w:hAnsi="宋体"/>
                <w:sz w:val="21"/>
              </w:rPr>
              <w:t xml:space="preserve"> </w:t>
            </w:r>
          </w:p>
        </w:tc>
        <w:tc>
          <w:tcPr>
            <w:tcW w:w="1743" w:type="dxa"/>
            <w:tcBorders>
              <w:top w:val="single" w:sz="6" w:space="0" w:color="000000"/>
              <w:left w:val="single" w:sz="6" w:space="0" w:color="000000"/>
              <w:bottom w:val="single" w:sz="6" w:space="0" w:color="000000"/>
              <w:right w:val="nil"/>
            </w:tcBorders>
          </w:tcPr>
          <w:p w14:paraId="400430AA" w14:textId="77777777" w:rsidR="00273D18" w:rsidRPr="00315310" w:rsidRDefault="00273D18" w:rsidP="00ED40FC">
            <w:pPr>
              <w:spacing w:after="0" w:line="259" w:lineRule="auto"/>
              <w:ind w:left="58" w:firstLine="0"/>
              <w:jc w:val="center"/>
              <w:rPr>
                <w:rFonts w:ascii="宋体" w:eastAsia="宋体" w:hAnsi="宋体"/>
              </w:rPr>
            </w:pPr>
            <w:r w:rsidRPr="00315310">
              <w:rPr>
                <w:rFonts w:ascii="宋体" w:eastAsia="宋体" w:hAnsi="宋体"/>
                <w:sz w:val="21"/>
              </w:rPr>
              <w:t xml:space="preserve"> </w:t>
            </w:r>
          </w:p>
        </w:tc>
      </w:tr>
      <w:tr w:rsidR="00273D18" w:rsidRPr="00315310" w14:paraId="3398B11A" w14:textId="77777777" w:rsidTr="00ED40FC">
        <w:trPr>
          <w:trHeight w:val="288"/>
        </w:trPr>
        <w:tc>
          <w:tcPr>
            <w:tcW w:w="4280" w:type="dxa"/>
            <w:tcBorders>
              <w:top w:val="single" w:sz="6" w:space="0" w:color="000000"/>
              <w:left w:val="nil"/>
              <w:bottom w:val="single" w:sz="6" w:space="0" w:color="000000"/>
              <w:right w:val="single" w:sz="6" w:space="0" w:color="000000"/>
            </w:tcBorders>
          </w:tcPr>
          <w:p w14:paraId="53E4CD33"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sz w:val="21"/>
              </w:rPr>
              <w:t xml:space="preserve">    其他转入 </w:t>
            </w:r>
          </w:p>
        </w:tc>
        <w:tc>
          <w:tcPr>
            <w:tcW w:w="776" w:type="dxa"/>
            <w:tcBorders>
              <w:top w:val="single" w:sz="6" w:space="0" w:color="000000"/>
              <w:left w:val="single" w:sz="6" w:space="0" w:color="000000"/>
              <w:bottom w:val="single" w:sz="6" w:space="0" w:color="000000"/>
              <w:right w:val="single" w:sz="6" w:space="0" w:color="000000"/>
            </w:tcBorders>
          </w:tcPr>
          <w:p w14:paraId="0BA1095A" w14:textId="77777777" w:rsidR="00273D18" w:rsidRPr="00315310" w:rsidRDefault="00273D18" w:rsidP="00ED40FC">
            <w:pPr>
              <w:spacing w:after="0" w:line="259" w:lineRule="auto"/>
              <w:ind w:left="0" w:right="55" w:firstLine="0"/>
              <w:jc w:val="center"/>
              <w:rPr>
                <w:rFonts w:ascii="宋体" w:eastAsia="宋体" w:hAnsi="宋体"/>
              </w:rPr>
            </w:pPr>
            <w:r w:rsidRPr="00315310">
              <w:rPr>
                <w:rFonts w:ascii="宋体" w:eastAsia="宋体" w:hAnsi="宋体"/>
                <w:sz w:val="21"/>
              </w:rPr>
              <w:t xml:space="preserve">3 </w:t>
            </w:r>
          </w:p>
        </w:tc>
        <w:tc>
          <w:tcPr>
            <w:tcW w:w="1440" w:type="dxa"/>
            <w:tcBorders>
              <w:top w:val="single" w:sz="6" w:space="0" w:color="000000"/>
              <w:left w:val="single" w:sz="6" w:space="0" w:color="000000"/>
              <w:bottom w:val="single" w:sz="6" w:space="0" w:color="000000"/>
              <w:right w:val="single" w:sz="6" w:space="0" w:color="000000"/>
            </w:tcBorders>
          </w:tcPr>
          <w:p w14:paraId="3BF083C8" w14:textId="77777777" w:rsidR="00273D18" w:rsidRPr="00315310" w:rsidRDefault="00273D18" w:rsidP="00ED40FC">
            <w:pPr>
              <w:spacing w:after="0" w:line="259" w:lineRule="auto"/>
              <w:ind w:left="58" w:firstLine="0"/>
              <w:jc w:val="center"/>
              <w:rPr>
                <w:rFonts w:ascii="宋体" w:eastAsia="宋体" w:hAnsi="宋体"/>
              </w:rPr>
            </w:pPr>
            <w:r w:rsidRPr="00315310">
              <w:rPr>
                <w:rFonts w:ascii="宋体" w:eastAsia="宋体" w:hAnsi="宋体"/>
                <w:sz w:val="21"/>
              </w:rPr>
              <w:t xml:space="preserve"> </w:t>
            </w:r>
          </w:p>
        </w:tc>
        <w:tc>
          <w:tcPr>
            <w:tcW w:w="1743" w:type="dxa"/>
            <w:tcBorders>
              <w:top w:val="single" w:sz="6" w:space="0" w:color="000000"/>
              <w:left w:val="single" w:sz="6" w:space="0" w:color="000000"/>
              <w:bottom w:val="single" w:sz="6" w:space="0" w:color="000000"/>
              <w:right w:val="nil"/>
            </w:tcBorders>
          </w:tcPr>
          <w:p w14:paraId="14FC7171" w14:textId="77777777" w:rsidR="00273D18" w:rsidRPr="00315310" w:rsidRDefault="00273D18" w:rsidP="00ED40FC">
            <w:pPr>
              <w:spacing w:after="0" w:line="259" w:lineRule="auto"/>
              <w:ind w:left="58" w:firstLine="0"/>
              <w:jc w:val="center"/>
              <w:rPr>
                <w:rFonts w:ascii="宋体" w:eastAsia="宋体" w:hAnsi="宋体"/>
              </w:rPr>
            </w:pPr>
            <w:r w:rsidRPr="00315310">
              <w:rPr>
                <w:rFonts w:ascii="宋体" w:eastAsia="宋体" w:hAnsi="宋体"/>
                <w:sz w:val="21"/>
              </w:rPr>
              <w:t xml:space="preserve"> </w:t>
            </w:r>
          </w:p>
        </w:tc>
      </w:tr>
      <w:tr w:rsidR="00273D18" w:rsidRPr="00315310" w14:paraId="47C31605" w14:textId="77777777" w:rsidTr="00ED40FC">
        <w:trPr>
          <w:trHeight w:val="288"/>
        </w:trPr>
        <w:tc>
          <w:tcPr>
            <w:tcW w:w="4280" w:type="dxa"/>
            <w:tcBorders>
              <w:top w:val="single" w:sz="6" w:space="0" w:color="000000"/>
              <w:left w:val="nil"/>
              <w:bottom w:val="single" w:sz="6" w:space="0" w:color="000000"/>
              <w:right w:val="single" w:sz="6" w:space="0" w:color="000000"/>
            </w:tcBorders>
          </w:tcPr>
          <w:p w14:paraId="03CEFD01"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sz w:val="21"/>
              </w:rPr>
              <w:t xml:space="preserve">二、可供分配的利润 </w:t>
            </w:r>
          </w:p>
        </w:tc>
        <w:tc>
          <w:tcPr>
            <w:tcW w:w="776" w:type="dxa"/>
            <w:tcBorders>
              <w:top w:val="single" w:sz="6" w:space="0" w:color="000000"/>
              <w:left w:val="single" w:sz="6" w:space="0" w:color="000000"/>
              <w:bottom w:val="single" w:sz="6" w:space="0" w:color="000000"/>
              <w:right w:val="single" w:sz="6" w:space="0" w:color="000000"/>
            </w:tcBorders>
          </w:tcPr>
          <w:p w14:paraId="36CCB893" w14:textId="77777777" w:rsidR="00273D18" w:rsidRPr="00315310" w:rsidRDefault="00273D18" w:rsidP="00ED40FC">
            <w:pPr>
              <w:spacing w:after="0" w:line="259" w:lineRule="auto"/>
              <w:ind w:left="0" w:right="55" w:firstLine="0"/>
              <w:jc w:val="center"/>
              <w:rPr>
                <w:rFonts w:ascii="宋体" w:eastAsia="宋体" w:hAnsi="宋体"/>
              </w:rPr>
            </w:pPr>
            <w:r w:rsidRPr="00315310">
              <w:rPr>
                <w:rFonts w:ascii="宋体" w:eastAsia="宋体" w:hAnsi="宋体"/>
                <w:sz w:val="21"/>
              </w:rPr>
              <w:t xml:space="preserve">4 </w:t>
            </w:r>
          </w:p>
        </w:tc>
        <w:tc>
          <w:tcPr>
            <w:tcW w:w="1440" w:type="dxa"/>
            <w:tcBorders>
              <w:top w:val="single" w:sz="6" w:space="0" w:color="000000"/>
              <w:left w:val="single" w:sz="6" w:space="0" w:color="000000"/>
              <w:bottom w:val="single" w:sz="6" w:space="0" w:color="000000"/>
              <w:right w:val="single" w:sz="6" w:space="0" w:color="000000"/>
            </w:tcBorders>
          </w:tcPr>
          <w:p w14:paraId="66D1B57E" w14:textId="77777777" w:rsidR="00273D18" w:rsidRPr="00315310" w:rsidRDefault="00273D18" w:rsidP="00ED40FC">
            <w:pPr>
              <w:spacing w:after="0" w:line="259" w:lineRule="auto"/>
              <w:ind w:left="58" w:firstLine="0"/>
              <w:jc w:val="center"/>
              <w:rPr>
                <w:rFonts w:ascii="宋体" w:eastAsia="宋体" w:hAnsi="宋体"/>
              </w:rPr>
            </w:pPr>
            <w:r w:rsidRPr="00315310">
              <w:rPr>
                <w:rFonts w:ascii="宋体" w:eastAsia="宋体" w:hAnsi="宋体"/>
                <w:sz w:val="21"/>
              </w:rPr>
              <w:t xml:space="preserve"> </w:t>
            </w:r>
          </w:p>
        </w:tc>
        <w:tc>
          <w:tcPr>
            <w:tcW w:w="1743" w:type="dxa"/>
            <w:tcBorders>
              <w:top w:val="single" w:sz="6" w:space="0" w:color="000000"/>
              <w:left w:val="single" w:sz="6" w:space="0" w:color="000000"/>
              <w:bottom w:val="single" w:sz="6" w:space="0" w:color="000000"/>
              <w:right w:val="nil"/>
            </w:tcBorders>
          </w:tcPr>
          <w:p w14:paraId="162C97AA" w14:textId="77777777" w:rsidR="00273D18" w:rsidRPr="00315310" w:rsidRDefault="00273D18" w:rsidP="00ED40FC">
            <w:pPr>
              <w:spacing w:after="0" w:line="259" w:lineRule="auto"/>
              <w:ind w:left="58" w:firstLine="0"/>
              <w:jc w:val="center"/>
              <w:rPr>
                <w:rFonts w:ascii="宋体" w:eastAsia="宋体" w:hAnsi="宋体"/>
              </w:rPr>
            </w:pPr>
            <w:r w:rsidRPr="00315310">
              <w:rPr>
                <w:rFonts w:ascii="宋体" w:eastAsia="宋体" w:hAnsi="宋体"/>
                <w:sz w:val="21"/>
              </w:rPr>
              <w:t xml:space="preserve"> </w:t>
            </w:r>
          </w:p>
        </w:tc>
      </w:tr>
      <w:tr w:rsidR="00273D18" w:rsidRPr="00315310" w14:paraId="653EBB56" w14:textId="77777777" w:rsidTr="00ED40FC">
        <w:trPr>
          <w:trHeight w:val="288"/>
        </w:trPr>
        <w:tc>
          <w:tcPr>
            <w:tcW w:w="4280" w:type="dxa"/>
            <w:tcBorders>
              <w:top w:val="single" w:sz="6" w:space="0" w:color="000000"/>
              <w:left w:val="nil"/>
              <w:bottom w:val="single" w:sz="6" w:space="0" w:color="000000"/>
              <w:right w:val="single" w:sz="6" w:space="0" w:color="000000"/>
            </w:tcBorders>
          </w:tcPr>
          <w:p w14:paraId="22309FAD"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sz w:val="21"/>
              </w:rPr>
              <w:t xml:space="preserve">减：提取法定盈余公积 </w:t>
            </w:r>
          </w:p>
        </w:tc>
        <w:tc>
          <w:tcPr>
            <w:tcW w:w="776" w:type="dxa"/>
            <w:tcBorders>
              <w:top w:val="single" w:sz="6" w:space="0" w:color="000000"/>
              <w:left w:val="single" w:sz="6" w:space="0" w:color="000000"/>
              <w:bottom w:val="single" w:sz="6" w:space="0" w:color="000000"/>
              <w:right w:val="single" w:sz="6" w:space="0" w:color="000000"/>
            </w:tcBorders>
          </w:tcPr>
          <w:p w14:paraId="3E6A6BDE" w14:textId="77777777" w:rsidR="00273D18" w:rsidRPr="00315310" w:rsidRDefault="00273D18" w:rsidP="00ED40FC">
            <w:pPr>
              <w:spacing w:after="0" w:line="259" w:lineRule="auto"/>
              <w:ind w:left="0" w:right="55" w:firstLine="0"/>
              <w:jc w:val="center"/>
              <w:rPr>
                <w:rFonts w:ascii="宋体" w:eastAsia="宋体" w:hAnsi="宋体"/>
              </w:rPr>
            </w:pPr>
            <w:r w:rsidRPr="00315310">
              <w:rPr>
                <w:rFonts w:ascii="宋体" w:eastAsia="宋体" w:hAnsi="宋体"/>
                <w:sz w:val="21"/>
              </w:rPr>
              <w:t xml:space="preserve">5 </w:t>
            </w:r>
          </w:p>
        </w:tc>
        <w:tc>
          <w:tcPr>
            <w:tcW w:w="1440" w:type="dxa"/>
            <w:tcBorders>
              <w:top w:val="single" w:sz="6" w:space="0" w:color="000000"/>
              <w:left w:val="single" w:sz="6" w:space="0" w:color="000000"/>
              <w:bottom w:val="single" w:sz="6" w:space="0" w:color="000000"/>
              <w:right w:val="single" w:sz="6" w:space="0" w:color="000000"/>
            </w:tcBorders>
          </w:tcPr>
          <w:p w14:paraId="13B8EA16" w14:textId="77777777" w:rsidR="00273D18" w:rsidRPr="00315310" w:rsidRDefault="00273D18" w:rsidP="00ED40FC">
            <w:pPr>
              <w:spacing w:after="0" w:line="259" w:lineRule="auto"/>
              <w:ind w:left="58" w:firstLine="0"/>
              <w:jc w:val="center"/>
              <w:rPr>
                <w:rFonts w:ascii="宋体" w:eastAsia="宋体" w:hAnsi="宋体"/>
              </w:rPr>
            </w:pPr>
            <w:r w:rsidRPr="00315310">
              <w:rPr>
                <w:rFonts w:ascii="宋体" w:eastAsia="宋体" w:hAnsi="宋体"/>
                <w:sz w:val="21"/>
              </w:rPr>
              <w:t xml:space="preserve"> </w:t>
            </w:r>
          </w:p>
        </w:tc>
        <w:tc>
          <w:tcPr>
            <w:tcW w:w="1743" w:type="dxa"/>
            <w:tcBorders>
              <w:top w:val="single" w:sz="6" w:space="0" w:color="000000"/>
              <w:left w:val="single" w:sz="6" w:space="0" w:color="000000"/>
              <w:bottom w:val="single" w:sz="6" w:space="0" w:color="000000"/>
              <w:right w:val="nil"/>
            </w:tcBorders>
          </w:tcPr>
          <w:p w14:paraId="37F8F794" w14:textId="77777777" w:rsidR="00273D18" w:rsidRPr="00315310" w:rsidRDefault="00273D18" w:rsidP="00ED40FC">
            <w:pPr>
              <w:spacing w:after="0" w:line="259" w:lineRule="auto"/>
              <w:ind w:left="58" w:firstLine="0"/>
              <w:jc w:val="center"/>
              <w:rPr>
                <w:rFonts w:ascii="宋体" w:eastAsia="宋体" w:hAnsi="宋体"/>
              </w:rPr>
            </w:pPr>
            <w:r w:rsidRPr="00315310">
              <w:rPr>
                <w:rFonts w:ascii="宋体" w:eastAsia="宋体" w:hAnsi="宋体"/>
                <w:sz w:val="21"/>
              </w:rPr>
              <w:t xml:space="preserve"> </w:t>
            </w:r>
          </w:p>
        </w:tc>
      </w:tr>
      <w:tr w:rsidR="00273D18" w:rsidRPr="00315310" w14:paraId="60FA9893" w14:textId="77777777" w:rsidTr="00ED40FC">
        <w:trPr>
          <w:trHeight w:val="288"/>
        </w:trPr>
        <w:tc>
          <w:tcPr>
            <w:tcW w:w="4280" w:type="dxa"/>
            <w:tcBorders>
              <w:top w:val="single" w:sz="6" w:space="0" w:color="000000"/>
              <w:left w:val="nil"/>
              <w:bottom w:val="single" w:sz="6" w:space="0" w:color="000000"/>
              <w:right w:val="single" w:sz="6" w:space="0" w:color="000000"/>
            </w:tcBorders>
          </w:tcPr>
          <w:p w14:paraId="32A5B287"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sz w:val="21"/>
              </w:rPr>
              <w:t xml:space="preserve">    提取任意盈余公积 </w:t>
            </w:r>
          </w:p>
        </w:tc>
        <w:tc>
          <w:tcPr>
            <w:tcW w:w="776" w:type="dxa"/>
            <w:tcBorders>
              <w:top w:val="single" w:sz="6" w:space="0" w:color="000000"/>
              <w:left w:val="single" w:sz="6" w:space="0" w:color="000000"/>
              <w:bottom w:val="single" w:sz="6" w:space="0" w:color="000000"/>
              <w:right w:val="single" w:sz="6" w:space="0" w:color="000000"/>
            </w:tcBorders>
          </w:tcPr>
          <w:p w14:paraId="19BEA82E" w14:textId="77777777" w:rsidR="00273D18" w:rsidRPr="00315310" w:rsidRDefault="00273D18" w:rsidP="00ED40FC">
            <w:pPr>
              <w:spacing w:after="0" w:line="259" w:lineRule="auto"/>
              <w:ind w:left="0" w:right="14" w:firstLine="0"/>
              <w:jc w:val="center"/>
              <w:rPr>
                <w:rFonts w:ascii="宋体" w:eastAsia="宋体" w:hAnsi="宋体"/>
              </w:rPr>
            </w:pPr>
            <w:r w:rsidRPr="00315310">
              <w:rPr>
                <w:rFonts w:ascii="宋体" w:eastAsia="宋体" w:hAnsi="宋体"/>
                <w:sz w:val="21"/>
              </w:rPr>
              <w:t xml:space="preserve">6 </w:t>
            </w:r>
          </w:p>
        </w:tc>
        <w:tc>
          <w:tcPr>
            <w:tcW w:w="1440" w:type="dxa"/>
            <w:tcBorders>
              <w:top w:val="single" w:sz="6" w:space="0" w:color="000000"/>
              <w:left w:val="single" w:sz="6" w:space="0" w:color="000000"/>
              <w:bottom w:val="single" w:sz="6" w:space="0" w:color="000000"/>
              <w:right w:val="single" w:sz="6" w:space="0" w:color="000000"/>
            </w:tcBorders>
          </w:tcPr>
          <w:p w14:paraId="4246BCF6" w14:textId="77777777" w:rsidR="00273D18" w:rsidRPr="00315310" w:rsidRDefault="00273D18" w:rsidP="00ED40FC">
            <w:pPr>
              <w:spacing w:after="0" w:line="259" w:lineRule="auto"/>
              <w:ind w:left="98" w:firstLine="0"/>
              <w:jc w:val="center"/>
              <w:rPr>
                <w:rFonts w:ascii="宋体" w:eastAsia="宋体" w:hAnsi="宋体"/>
              </w:rPr>
            </w:pPr>
            <w:r w:rsidRPr="00315310">
              <w:rPr>
                <w:rFonts w:ascii="宋体" w:eastAsia="宋体" w:hAnsi="宋体"/>
                <w:sz w:val="21"/>
              </w:rPr>
              <w:t xml:space="preserve"> </w:t>
            </w:r>
          </w:p>
        </w:tc>
        <w:tc>
          <w:tcPr>
            <w:tcW w:w="1743" w:type="dxa"/>
            <w:tcBorders>
              <w:top w:val="single" w:sz="6" w:space="0" w:color="000000"/>
              <w:left w:val="single" w:sz="6" w:space="0" w:color="000000"/>
              <w:bottom w:val="single" w:sz="6" w:space="0" w:color="000000"/>
              <w:right w:val="nil"/>
            </w:tcBorders>
          </w:tcPr>
          <w:p w14:paraId="2ECBF173" w14:textId="77777777" w:rsidR="00273D18" w:rsidRPr="00315310" w:rsidRDefault="00273D18" w:rsidP="00ED40FC">
            <w:pPr>
              <w:spacing w:after="0" w:line="259" w:lineRule="auto"/>
              <w:ind w:left="99" w:firstLine="0"/>
              <w:jc w:val="center"/>
              <w:rPr>
                <w:rFonts w:ascii="宋体" w:eastAsia="宋体" w:hAnsi="宋体"/>
              </w:rPr>
            </w:pPr>
            <w:r w:rsidRPr="00315310">
              <w:rPr>
                <w:rFonts w:ascii="宋体" w:eastAsia="宋体" w:hAnsi="宋体"/>
                <w:sz w:val="21"/>
              </w:rPr>
              <w:t xml:space="preserve"> </w:t>
            </w:r>
          </w:p>
        </w:tc>
      </w:tr>
      <w:tr w:rsidR="00273D18" w:rsidRPr="00315310" w14:paraId="74AD83D0" w14:textId="77777777" w:rsidTr="00ED40FC">
        <w:trPr>
          <w:trHeight w:val="286"/>
        </w:trPr>
        <w:tc>
          <w:tcPr>
            <w:tcW w:w="4280" w:type="dxa"/>
            <w:tcBorders>
              <w:top w:val="single" w:sz="6" w:space="0" w:color="000000"/>
              <w:left w:val="nil"/>
              <w:bottom w:val="single" w:sz="6" w:space="0" w:color="000000"/>
              <w:right w:val="single" w:sz="6" w:space="0" w:color="000000"/>
            </w:tcBorders>
          </w:tcPr>
          <w:p w14:paraId="08BC2A67"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sz w:val="21"/>
              </w:rPr>
              <w:t xml:space="preserve">    提取职工奖励及福利基金* </w:t>
            </w:r>
          </w:p>
        </w:tc>
        <w:tc>
          <w:tcPr>
            <w:tcW w:w="776" w:type="dxa"/>
            <w:tcBorders>
              <w:top w:val="single" w:sz="6" w:space="0" w:color="000000"/>
              <w:left w:val="single" w:sz="6" w:space="0" w:color="000000"/>
              <w:bottom w:val="single" w:sz="6" w:space="0" w:color="000000"/>
              <w:right w:val="single" w:sz="6" w:space="0" w:color="000000"/>
            </w:tcBorders>
          </w:tcPr>
          <w:p w14:paraId="35B37395" w14:textId="77777777" w:rsidR="00273D18" w:rsidRPr="00315310" w:rsidRDefault="00273D18" w:rsidP="00ED40FC">
            <w:pPr>
              <w:spacing w:after="0" w:line="259" w:lineRule="auto"/>
              <w:ind w:left="0" w:right="14" w:firstLine="0"/>
              <w:jc w:val="center"/>
              <w:rPr>
                <w:rFonts w:ascii="宋体" w:eastAsia="宋体" w:hAnsi="宋体"/>
              </w:rPr>
            </w:pPr>
            <w:r w:rsidRPr="00315310">
              <w:rPr>
                <w:rFonts w:ascii="宋体" w:eastAsia="宋体" w:hAnsi="宋体"/>
                <w:sz w:val="21"/>
              </w:rPr>
              <w:t xml:space="preserve">7 </w:t>
            </w:r>
          </w:p>
        </w:tc>
        <w:tc>
          <w:tcPr>
            <w:tcW w:w="1440" w:type="dxa"/>
            <w:tcBorders>
              <w:top w:val="single" w:sz="6" w:space="0" w:color="000000"/>
              <w:left w:val="single" w:sz="6" w:space="0" w:color="000000"/>
              <w:bottom w:val="single" w:sz="6" w:space="0" w:color="000000"/>
              <w:right w:val="single" w:sz="6" w:space="0" w:color="000000"/>
            </w:tcBorders>
          </w:tcPr>
          <w:p w14:paraId="4065DD84" w14:textId="77777777" w:rsidR="00273D18" w:rsidRPr="00315310" w:rsidRDefault="00273D18" w:rsidP="00ED40FC">
            <w:pPr>
              <w:spacing w:after="0" w:line="259" w:lineRule="auto"/>
              <w:ind w:left="98" w:firstLine="0"/>
              <w:jc w:val="center"/>
              <w:rPr>
                <w:rFonts w:ascii="宋体" w:eastAsia="宋体" w:hAnsi="宋体"/>
              </w:rPr>
            </w:pPr>
            <w:r w:rsidRPr="00315310">
              <w:rPr>
                <w:rFonts w:ascii="宋体" w:eastAsia="宋体" w:hAnsi="宋体"/>
                <w:sz w:val="21"/>
              </w:rPr>
              <w:t xml:space="preserve"> </w:t>
            </w:r>
          </w:p>
        </w:tc>
        <w:tc>
          <w:tcPr>
            <w:tcW w:w="1743" w:type="dxa"/>
            <w:tcBorders>
              <w:top w:val="single" w:sz="6" w:space="0" w:color="000000"/>
              <w:left w:val="single" w:sz="6" w:space="0" w:color="000000"/>
              <w:bottom w:val="single" w:sz="6" w:space="0" w:color="000000"/>
              <w:right w:val="nil"/>
            </w:tcBorders>
          </w:tcPr>
          <w:p w14:paraId="1EEFE83F" w14:textId="77777777" w:rsidR="00273D18" w:rsidRPr="00315310" w:rsidRDefault="00273D18" w:rsidP="00ED40FC">
            <w:pPr>
              <w:spacing w:after="0" w:line="259" w:lineRule="auto"/>
              <w:ind w:left="99" w:firstLine="0"/>
              <w:jc w:val="center"/>
              <w:rPr>
                <w:rFonts w:ascii="宋体" w:eastAsia="宋体" w:hAnsi="宋体"/>
              </w:rPr>
            </w:pPr>
            <w:r w:rsidRPr="00315310">
              <w:rPr>
                <w:rFonts w:ascii="宋体" w:eastAsia="宋体" w:hAnsi="宋体"/>
                <w:sz w:val="21"/>
              </w:rPr>
              <w:t xml:space="preserve"> </w:t>
            </w:r>
          </w:p>
        </w:tc>
      </w:tr>
      <w:tr w:rsidR="00273D18" w:rsidRPr="00315310" w14:paraId="0A0D70C4" w14:textId="77777777" w:rsidTr="00ED40FC">
        <w:trPr>
          <w:trHeight w:val="288"/>
        </w:trPr>
        <w:tc>
          <w:tcPr>
            <w:tcW w:w="4280" w:type="dxa"/>
            <w:tcBorders>
              <w:top w:val="single" w:sz="6" w:space="0" w:color="000000"/>
              <w:left w:val="nil"/>
              <w:bottom w:val="single" w:sz="6" w:space="0" w:color="000000"/>
              <w:right w:val="single" w:sz="6" w:space="0" w:color="000000"/>
            </w:tcBorders>
          </w:tcPr>
          <w:p w14:paraId="3FA6B4FA"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sz w:val="21"/>
              </w:rPr>
              <w:t xml:space="preserve">    提取储备基金* </w:t>
            </w:r>
          </w:p>
        </w:tc>
        <w:tc>
          <w:tcPr>
            <w:tcW w:w="776" w:type="dxa"/>
            <w:tcBorders>
              <w:top w:val="single" w:sz="6" w:space="0" w:color="000000"/>
              <w:left w:val="single" w:sz="6" w:space="0" w:color="000000"/>
              <w:bottom w:val="single" w:sz="6" w:space="0" w:color="000000"/>
              <w:right w:val="single" w:sz="6" w:space="0" w:color="000000"/>
            </w:tcBorders>
          </w:tcPr>
          <w:p w14:paraId="7979C2BE" w14:textId="77777777" w:rsidR="00273D18" w:rsidRPr="00315310" w:rsidRDefault="00273D18" w:rsidP="00ED40FC">
            <w:pPr>
              <w:spacing w:after="0" w:line="259" w:lineRule="auto"/>
              <w:ind w:left="0" w:right="14" w:firstLine="0"/>
              <w:jc w:val="center"/>
              <w:rPr>
                <w:rFonts w:ascii="宋体" w:eastAsia="宋体" w:hAnsi="宋体"/>
              </w:rPr>
            </w:pPr>
            <w:r w:rsidRPr="00315310">
              <w:rPr>
                <w:rFonts w:ascii="宋体" w:eastAsia="宋体" w:hAnsi="宋体"/>
                <w:sz w:val="21"/>
              </w:rPr>
              <w:t xml:space="preserve">8 </w:t>
            </w:r>
          </w:p>
        </w:tc>
        <w:tc>
          <w:tcPr>
            <w:tcW w:w="1440" w:type="dxa"/>
            <w:tcBorders>
              <w:top w:val="single" w:sz="6" w:space="0" w:color="000000"/>
              <w:left w:val="single" w:sz="6" w:space="0" w:color="000000"/>
              <w:bottom w:val="single" w:sz="6" w:space="0" w:color="000000"/>
              <w:right w:val="single" w:sz="6" w:space="0" w:color="000000"/>
            </w:tcBorders>
          </w:tcPr>
          <w:p w14:paraId="4F30F0C1" w14:textId="77777777" w:rsidR="00273D18" w:rsidRPr="00315310" w:rsidRDefault="00273D18" w:rsidP="00ED40FC">
            <w:pPr>
              <w:spacing w:after="0" w:line="259" w:lineRule="auto"/>
              <w:ind w:left="98" w:firstLine="0"/>
              <w:jc w:val="center"/>
              <w:rPr>
                <w:rFonts w:ascii="宋体" w:eastAsia="宋体" w:hAnsi="宋体"/>
              </w:rPr>
            </w:pPr>
            <w:r w:rsidRPr="00315310">
              <w:rPr>
                <w:rFonts w:ascii="宋体" w:eastAsia="宋体" w:hAnsi="宋体"/>
                <w:sz w:val="21"/>
              </w:rPr>
              <w:t xml:space="preserve"> </w:t>
            </w:r>
          </w:p>
        </w:tc>
        <w:tc>
          <w:tcPr>
            <w:tcW w:w="1743" w:type="dxa"/>
            <w:tcBorders>
              <w:top w:val="single" w:sz="6" w:space="0" w:color="000000"/>
              <w:left w:val="single" w:sz="6" w:space="0" w:color="000000"/>
              <w:bottom w:val="single" w:sz="6" w:space="0" w:color="000000"/>
              <w:right w:val="nil"/>
            </w:tcBorders>
          </w:tcPr>
          <w:p w14:paraId="2390EE29" w14:textId="77777777" w:rsidR="00273D18" w:rsidRPr="00315310" w:rsidRDefault="00273D18" w:rsidP="00ED40FC">
            <w:pPr>
              <w:spacing w:after="0" w:line="259" w:lineRule="auto"/>
              <w:ind w:left="99" w:firstLine="0"/>
              <w:jc w:val="center"/>
              <w:rPr>
                <w:rFonts w:ascii="宋体" w:eastAsia="宋体" w:hAnsi="宋体"/>
              </w:rPr>
            </w:pPr>
            <w:r w:rsidRPr="00315310">
              <w:rPr>
                <w:rFonts w:ascii="宋体" w:eastAsia="宋体" w:hAnsi="宋体"/>
                <w:sz w:val="21"/>
              </w:rPr>
              <w:t xml:space="preserve"> </w:t>
            </w:r>
          </w:p>
        </w:tc>
      </w:tr>
      <w:tr w:rsidR="00273D18" w:rsidRPr="00315310" w14:paraId="24273D03" w14:textId="77777777" w:rsidTr="00ED40FC">
        <w:trPr>
          <w:trHeight w:val="288"/>
        </w:trPr>
        <w:tc>
          <w:tcPr>
            <w:tcW w:w="4280" w:type="dxa"/>
            <w:tcBorders>
              <w:top w:val="single" w:sz="6" w:space="0" w:color="000000"/>
              <w:left w:val="nil"/>
              <w:bottom w:val="single" w:sz="6" w:space="0" w:color="000000"/>
              <w:right w:val="single" w:sz="6" w:space="0" w:color="000000"/>
            </w:tcBorders>
          </w:tcPr>
          <w:p w14:paraId="40ABC8D3" w14:textId="77777777" w:rsidR="00273D18" w:rsidRPr="00315310" w:rsidRDefault="00273D18" w:rsidP="00ED40FC">
            <w:pPr>
              <w:spacing w:after="0" w:line="259" w:lineRule="auto"/>
              <w:ind w:left="406" w:firstLine="0"/>
              <w:rPr>
                <w:rFonts w:ascii="宋体" w:eastAsia="宋体" w:hAnsi="宋体"/>
              </w:rPr>
            </w:pPr>
            <w:r w:rsidRPr="00315310">
              <w:rPr>
                <w:rFonts w:ascii="宋体" w:eastAsia="宋体" w:hAnsi="宋体"/>
                <w:sz w:val="21"/>
              </w:rPr>
              <w:lastRenderedPageBreak/>
              <w:t xml:space="preserve">提取企业发展基金* </w:t>
            </w:r>
          </w:p>
        </w:tc>
        <w:tc>
          <w:tcPr>
            <w:tcW w:w="776" w:type="dxa"/>
            <w:tcBorders>
              <w:top w:val="single" w:sz="6" w:space="0" w:color="000000"/>
              <w:left w:val="single" w:sz="6" w:space="0" w:color="000000"/>
              <w:bottom w:val="single" w:sz="6" w:space="0" w:color="000000"/>
              <w:right w:val="single" w:sz="6" w:space="0" w:color="000000"/>
            </w:tcBorders>
          </w:tcPr>
          <w:p w14:paraId="19441448" w14:textId="77777777" w:rsidR="00273D18" w:rsidRPr="00315310" w:rsidRDefault="00273D18" w:rsidP="00ED40FC">
            <w:pPr>
              <w:spacing w:after="0" w:line="259" w:lineRule="auto"/>
              <w:ind w:left="0" w:right="14" w:firstLine="0"/>
              <w:jc w:val="center"/>
              <w:rPr>
                <w:rFonts w:ascii="宋体" w:eastAsia="宋体" w:hAnsi="宋体"/>
              </w:rPr>
            </w:pPr>
            <w:r w:rsidRPr="00315310">
              <w:rPr>
                <w:rFonts w:ascii="宋体" w:eastAsia="宋体" w:hAnsi="宋体"/>
                <w:sz w:val="21"/>
              </w:rPr>
              <w:t xml:space="preserve">9 </w:t>
            </w:r>
          </w:p>
        </w:tc>
        <w:tc>
          <w:tcPr>
            <w:tcW w:w="1440" w:type="dxa"/>
            <w:tcBorders>
              <w:top w:val="single" w:sz="6" w:space="0" w:color="000000"/>
              <w:left w:val="single" w:sz="6" w:space="0" w:color="000000"/>
              <w:bottom w:val="single" w:sz="6" w:space="0" w:color="000000"/>
              <w:right w:val="single" w:sz="6" w:space="0" w:color="000000"/>
            </w:tcBorders>
          </w:tcPr>
          <w:p w14:paraId="63CAC886" w14:textId="77777777" w:rsidR="00273D18" w:rsidRPr="00315310" w:rsidRDefault="00273D18" w:rsidP="00ED40FC">
            <w:pPr>
              <w:spacing w:after="0" w:line="259" w:lineRule="auto"/>
              <w:ind w:left="98" w:firstLine="0"/>
              <w:jc w:val="center"/>
              <w:rPr>
                <w:rFonts w:ascii="宋体" w:eastAsia="宋体" w:hAnsi="宋体"/>
              </w:rPr>
            </w:pPr>
            <w:r w:rsidRPr="00315310">
              <w:rPr>
                <w:rFonts w:ascii="宋体" w:eastAsia="宋体" w:hAnsi="宋体"/>
                <w:sz w:val="21"/>
              </w:rPr>
              <w:t xml:space="preserve"> </w:t>
            </w:r>
          </w:p>
        </w:tc>
        <w:tc>
          <w:tcPr>
            <w:tcW w:w="1743" w:type="dxa"/>
            <w:tcBorders>
              <w:top w:val="single" w:sz="6" w:space="0" w:color="000000"/>
              <w:left w:val="single" w:sz="6" w:space="0" w:color="000000"/>
              <w:bottom w:val="single" w:sz="6" w:space="0" w:color="000000"/>
              <w:right w:val="nil"/>
            </w:tcBorders>
          </w:tcPr>
          <w:p w14:paraId="757BA99F" w14:textId="77777777" w:rsidR="00273D18" w:rsidRPr="00315310" w:rsidRDefault="00273D18" w:rsidP="00ED40FC">
            <w:pPr>
              <w:spacing w:after="0" w:line="259" w:lineRule="auto"/>
              <w:ind w:left="99" w:firstLine="0"/>
              <w:jc w:val="center"/>
              <w:rPr>
                <w:rFonts w:ascii="宋体" w:eastAsia="宋体" w:hAnsi="宋体"/>
              </w:rPr>
            </w:pPr>
            <w:r w:rsidRPr="00315310">
              <w:rPr>
                <w:rFonts w:ascii="宋体" w:eastAsia="宋体" w:hAnsi="宋体"/>
                <w:sz w:val="21"/>
              </w:rPr>
              <w:t xml:space="preserve"> </w:t>
            </w:r>
          </w:p>
        </w:tc>
      </w:tr>
      <w:tr w:rsidR="00273D18" w:rsidRPr="00315310" w14:paraId="5E9609FD" w14:textId="77777777" w:rsidTr="00ED40FC">
        <w:trPr>
          <w:trHeight w:val="288"/>
        </w:trPr>
        <w:tc>
          <w:tcPr>
            <w:tcW w:w="4280" w:type="dxa"/>
            <w:tcBorders>
              <w:top w:val="single" w:sz="6" w:space="0" w:color="000000"/>
              <w:left w:val="nil"/>
              <w:bottom w:val="single" w:sz="6" w:space="0" w:color="000000"/>
              <w:right w:val="single" w:sz="6" w:space="0" w:color="000000"/>
            </w:tcBorders>
          </w:tcPr>
          <w:p w14:paraId="105C667F"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sz w:val="21"/>
              </w:rPr>
              <w:t xml:space="preserve">    利润归还投资** </w:t>
            </w:r>
          </w:p>
        </w:tc>
        <w:tc>
          <w:tcPr>
            <w:tcW w:w="776" w:type="dxa"/>
            <w:tcBorders>
              <w:top w:val="single" w:sz="6" w:space="0" w:color="000000"/>
              <w:left w:val="single" w:sz="6" w:space="0" w:color="000000"/>
              <w:bottom w:val="single" w:sz="6" w:space="0" w:color="000000"/>
              <w:right w:val="single" w:sz="6" w:space="0" w:color="000000"/>
            </w:tcBorders>
          </w:tcPr>
          <w:p w14:paraId="43D4D7C6" w14:textId="77777777" w:rsidR="00273D18" w:rsidRPr="00315310" w:rsidRDefault="00273D18" w:rsidP="00ED40FC">
            <w:pPr>
              <w:spacing w:after="0" w:line="259" w:lineRule="auto"/>
              <w:ind w:left="0" w:right="14" w:firstLine="0"/>
              <w:jc w:val="center"/>
              <w:rPr>
                <w:rFonts w:ascii="宋体" w:eastAsia="宋体" w:hAnsi="宋体"/>
              </w:rPr>
            </w:pPr>
            <w:r w:rsidRPr="00315310">
              <w:rPr>
                <w:rFonts w:ascii="宋体" w:eastAsia="宋体" w:hAnsi="宋体"/>
                <w:sz w:val="21"/>
              </w:rPr>
              <w:t xml:space="preserve">10 </w:t>
            </w:r>
          </w:p>
        </w:tc>
        <w:tc>
          <w:tcPr>
            <w:tcW w:w="1440" w:type="dxa"/>
            <w:tcBorders>
              <w:top w:val="single" w:sz="6" w:space="0" w:color="000000"/>
              <w:left w:val="single" w:sz="6" w:space="0" w:color="000000"/>
              <w:bottom w:val="single" w:sz="6" w:space="0" w:color="000000"/>
              <w:right w:val="single" w:sz="6" w:space="0" w:color="000000"/>
            </w:tcBorders>
          </w:tcPr>
          <w:p w14:paraId="5766A543" w14:textId="77777777" w:rsidR="00273D18" w:rsidRPr="00315310" w:rsidRDefault="00273D18" w:rsidP="00ED40FC">
            <w:pPr>
              <w:spacing w:after="0" w:line="259" w:lineRule="auto"/>
              <w:ind w:left="98" w:firstLine="0"/>
              <w:jc w:val="center"/>
              <w:rPr>
                <w:rFonts w:ascii="宋体" w:eastAsia="宋体" w:hAnsi="宋体"/>
              </w:rPr>
            </w:pPr>
            <w:r w:rsidRPr="00315310">
              <w:rPr>
                <w:rFonts w:ascii="宋体" w:eastAsia="宋体" w:hAnsi="宋体"/>
                <w:sz w:val="21"/>
              </w:rPr>
              <w:t xml:space="preserve"> </w:t>
            </w:r>
          </w:p>
        </w:tc>
        <w:tc>
          <w:tcPr>
            <w:tcW w:w="1743" w:type="dxa"/>
            <w:tcBorders>
              <w:top w:val="single" w:sz="6" w:space="0" w:color="000000"/>
              <w:left w:val="single" w:sz="6" w:space="0" w:color="000000"/>
              <w:bottom w:val="single" w:sz="6" w:space="0" w:color="000000"/>
              <w:right w:val="nil"/>
            </w:tcBorders>
          </w:tcPr>
          <w:p w14:paraId="17DEEF7B" w14:textId="77777777" w:rsidR="00273D18" w:rsidRPr="00315310" w:rsidRDefault="00273D18" w:rsidP="00ED40FC">
            <w:pPr>
              <w:spacing w:after="0" w:line="259" w:lineRule="auto"/>
              <w:ind w:left="99" w:firstLine="0"/>
              <w:jc w:val="center"/>
              <w:rPr>
                <w:rFonts w:ascii="宋体" w:eastAsia="宋体" w:hAnsi="宋体"/>
              </w:rPr>
            </w:pPr>
            <w:r w:rsidRPr="00315310">
              <w:rPr>
                <w:rFonts w:ascii="宋体" w:eastAsia="宋体" w:hAnsi="宋体"/>
                <w:sz w:val="21"/>
              </w:rPr>
              <w:t xml:space="preserve"> </w:t>
            </w:r>
          </w:p>
        </w:tc>
      </w:tr>
      <w:tr w:rsidR="00273D18" w:rsidRPr="00315310" w14:paraId="3824AFF4" w14:textId="77777777" w:rsidTr="00ED40FC">
        <w:trPr>
          <w:trHeight w:val="286"/>
        </w:trPr>
        <w:tc>
          <w:tcPr>
            <w:tcW w:w="4280" w:type="dxa"/>
            <w:tcBorders>
              <w:top w:val="single" w:sz="6" w:space="0" w:color="000000"/>
              <w:left w:val="nil"/>
              <w:bottom w:val="single" w:sz="6" w:space="0" w:color="000000"/>
              <w:right w:val="single" w:sz="6" w:space="0" w:color="000000"/>
            </w:tcBorders>
          </w:tcPr>
          <w:p w14:paraId="3D0A139D"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sz w:val="21"/>
              </w:rPr>
              <w:t xml:space="preserve">三、可供投资者分配的利润 </w:t>
            </w:r>
          </w:p>
        </w:tc>
        <w:tc>
          <w:tcPr>
            <w:tcW w:w="776" w:type="dxa"/>
            <w:tcBorders>
              <w:top w:val="single" w:sz="6" w:space="0" w:color="000000"/>
              <w:left w:val="single" w:sz="6" w:space="0" w:color="000000"/>
              <w:bottom w:val="single" w:sz="6" w:space="0" w:color="000000"/>
              <w:right w:val="single" w:sz="6" w:space="0" w:color="000000"/>
            </w:tcBorders>
          </w:tcPr>
          <w:p w14:paraId="469F4CAB" w14:textId="77777777" w:rsidR="00273D18" w:rsidRPr="00315310" w:rsidRDefault="00273D18" w:rsidP="00ED40FC">
            <w:pPr>
              <w:spacing w:after="0" w:line="259" w:lineRule="auto"/>
              <w:ind w:left="0" w:right="14" w:firstLine="0"/>
              <w:jc w:val="center"/>
              <w:rPr>
                <w:rFonts w:ascii="宋体" w:eastAsia="宋体" w:hAnsi="宋体"/>
              </w:rPr>
            </w:pPr>
            <w:r w:rsidRPr="00315310">
              <w:rPr>
                <w:rFonts w:ascii="宋体" w:eastAsia="宋体" w:hAnsi="宋体"/>
                <w:sz w:val="21"/>
              </w:rPr>
              <w:t xml:space="preserve">11 </w:t>
            </w:r>
          </w:p>
        </w:tc>
        <w:tc>
          <w:tcPr>
            <w:tcW w:w="1440" w:type="dxa"/>
            <w:tcBorders>
              <w:top w:val="single" w:sz="6" w:space="0" w:color="000000"/>
              <w:left w:val="single" w:sz="6" w:space="0" w:color="000000"/>
              <w:bottom w:val="single" w:sz="6" w:space="0" w:color="000000"/>
              <w:right w:val="single" w:sz="6" w:space="0" w:color="000000"/>
            </w:tcBorders>
          </w:tcPr>
          <w:p w14:paraId="684D25C5" w14:textId="77777777" w:rsidR="00273D18" w:rsidRPr="00315310" w:rsidRDefault="00273D18" w:rsidP="00ED40FC">
            <w:pPr>
              <w:spacing w:after="0" w:line="259" w:lineRule="auto"/>
              <w:ind w:left="98" w:firstLine="0"/>
              <w:jc w:val="center"/>
              <w:rPr>
                <w:rFonts w:ascii="宋体" w:eastAsia="宋体" w:hAnsi="宋体"/>
              </w:rPr>
            </w:pPr>
            <w:r w:rsidRPr="00315310">
              <w:rPr>
                <w:rFonts w:ascii="宋体" w:eastAsia="宋体" w:hAnsi="宋体"/>
                <w:sz w:val="21"/>
              </w:rPr>
              <w:t xml:space="preserve"> </w:t>
            </w:r>
          </w:p>
        </w:tc>
        <w:tc>
          <w:tcPr>
            <w:tcW w:w="1743" w:type="dxa"/>
            <w:tcBorders>
              <w:top w:val="single" w:sz="6" w:space="0" w:color="000000"/>
              <w:left w:val="single" w:sz="6" w:space="0" w:color="000000"/>
              <w:bottom w:val="single" w:sz="6" w:space="0" w:color="000000"/>
              <w:right w:val="nil"/>
            </w:tcBorders>
          </w:tcPr>
          <w:p w14:paraId="72AED4C0" w14:textId="77777777" w:rsidR="00273D18" w:rsidRPr="00315310" w:rsidRDefault="00273D18" w:rsidP="00ED40FC">
            <w:pPr>
              <w:spacing w:after="0" w:line="259" w:lineRule="auto"/>
              <w:ind w:left="99" w:firstLine="0"/>
              <w:jc w:val="center"/>
              <w:rPr>
                <w:rFonts w:ascii="宋体" w:eastAsia="宋体" w:hAnsi="宋体"/>
              </w:rPr>
            </w:pPr>
            <w:r w:rsidRPr="00315310">
              <w:rPr>
                <w:rFonts w:ascii="宋体" w:eastAsia="宋体" w:hAnsi="宋体"/>
                <w:sz w:val="21"/>
              </w:rPr>
              <w:t xml:space="preserve"> </w:t>
            </w:r>
          </w:p>
        </w:tc>
      </w:tr>
      <w:tr w:rsidR="00273D18" w:rsidRPr="00315310" w14:paraId="4D823F24" w14:textId="77777777" w:rsidTr="00ED40FC">
        <w:trPr>
          <w:trHeight w:val="288"/>
        </w:trPr>
        <w:tc>
          <w:tcPr>
            <w:tcW w:w="4280" w:type="dxa"/>
            <w:tcBorders>
              <w:top w:val="single" w:sz="6" w:space="0" w:color="000000"/>
              <w:left w:val="nil"/>
              <w:bottom w:val="single" w:sz="6" w:space="0" w:color="000000"/>
              <w:right w:val="single" w:sz="6" w:space="0" w:color="000000"/>
            </w:tcBorders>
          </w:tcPr>
          <w:p w14:paraId="727EF430"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sz w:val="21"/>
              </w:rPr>
              <w:t xml:space="preserve">减：应付利润 </w:t>
            </w:r>
          </w:p>
        </w:tc>
        <w:tc>
          <w:tcPr>
            <w:tcW w:w="776" w:type="dxa"/>
            <w:tcBorders>
              <w:top w:val="single" w:sz="6" w:space="0" w:color="000000"/>
              <w:left w:val="single" w:sz="6" w:space="0" w:color="000000"/>
              <w:bottom w:val="single" w:sz="6" w:space="0" w:color="000000"/>
              <w:right w:val="single" w:sz="6" w:space="0" w:color="000000"/>
            </w:tcBorders>
          </w:tcPr>
          <w:p w14:paraId="0B6AB965" w14:textId="77777777" w:rsidR="00273D18" w:rsidRPr="00315310" w:rsidRDefault="00273D18" w:rsidP="00ED40FC">
            <w:pPr>
              <w:spacing w:after="0" w:line="259" w:lineRule="auto"/>
              <w:ind w:left="0" w:right="14" w:firstLine="0"/>
              <w:jc w:val="center"/>
              <w:rPr>
                <w:rFonts w:ascii="宋体" w:eastAsia="宋体" w:hAnsi="宋体"/>
              </w:rPr>
            </w:pPr>
            <w:r w:rsidRPr="00315310">
              <w:rPr>
                <w:rFonts w:ascii="宋体" w:eastAsia="宋体" w:hAnsi="宋体"/>
                <w:sz w:val="21"/>
              </w:rPr>
              <w:t xml:space="preserve">12 </w:t>
            </w:r>
          </w:p>
        </w:tc>
        <w:tc>
          <w:tcPr>
            <w:tcW w:w="1440" w:type="dxa"/>
            <w:tcBorders>
              <w:top w:val="single" w:sz="6" w:space="0" w:color="000000"/>
              <w:left w:val="single" w:sz="6" w:space="0" w:color="000000"/>
              <w:bottom w:val="single" w:sz="6" w:space="0" w:color="000000"/>
              <w:right w:val="single" w:sz="6" w:space="0" w:color="000000"/>
            </w:tcBorders>
          </w:tcPr>
          <w:p w14:paraId="18571729" w14:textId="77777777" w:rsidR="00273D18" w:rsidRPr="00315310" w:rsidRDefault="00273D18" w:rsidP="00ED40FC">
            <w:pPr>
              <w:spacing w:after="0" w:line="259" w:lineRule="auto"/>
              <w:ind w:left="98" w:firstLine="0"/>
              <w:jc w:val="center"/>
              <w:rPr>
                <w:rFonts w:ascii="宋体" w:eastAsia="宋体" w:hAnsi="宋体"/>
              </w:rPr>
            </w:pPr>
            <w:r w:rsidRPr="00315310">
              <w:rPr>
                <w:rFonts w:ascii="宋体" w:eastAsia="宋体" w:hAnsi="宋体"/>
                <w:sz w:val="21"/>
              </w:rPr>
              <w:t xml:space="preserve"> </w:t>
            </w:r>
          </w:p>
        </w:tc>
        <w:tc>
          <w:tcPr>
            <w:tcW w:w="1743" w:type="dxa"/>
            <w:tcBorders>
              <w:top w:val="single" w:sz="6" w:space="0" w:color="000000"/>
              <w:left w:val="single" w:sz="6" w:space="0" w:color="000000"/>
              <w:bottom w:val="single" w:sz="6" w:space="0" w:color="000000"/>
              <w:right w:val="nil"/>
            </w:tcBorders>
          </w:tcPr>
          <w:p w14:paraId="60202D99" w14:textId="77777777" w:rsidR="00273D18" w:rsidRPr="00315310" w:rsidRDefault="00273D18" w:rsidP="00ED40FC">
            <w:pPr>
              <w:spacing w:after="0" w:line="259" w:lineRule="auto"/>
              <w:ind w:left="99" w:firstLine="0"/>
              <w:jc w:val="center"/>
              <w:rPr>
                <w:rFonts w:ascii="宋体" w:eastAsia="宋体" w:hAnsi="宋体"/>
              </w:rPr>
            </w:pPr>
            <w:r w:rsidRPr="00315310">
              <w:rPr>
                <w:rFonts w:ascii="宋体" w:eastAsia="宋体" w:hAnsi="宋体"/>
                <w:sz w:val="21"/>
              </w:rPr>
              <w:t xml:space="preserve"> </w:t>
            </w:r>
          </w:p>
        </w:tc>
      </w:tr>
      <w:tr w:rsidR="00273D18" w:rsidRPr="00315310" w14:paraId="17D270A2" w14:textId="77777777" w:rsidTr="00ED40FC">
        <w:trPr>
          <w:trHeight w:val="288"/>
        </w:trPr>
        <w:tc>
          <w:tcPr>
            <w:tcW w:w="4280" w:type="dxa"/>
            <w:tcBorders>
              <w:top w:val="single" w:sz="6" w:space="0" w:color="000000"/>
              <w:left w:val="nil"/>
              <w:bottom w:val="single" w:sz="6" w:space="0" w:color="000000"/>
              <w:right w:val="single" w:sz="6" w:space="0" w:color="000000"/>
            </w:tcBorders>
          </w:tcPr>
          <w:p w14:paraId="18BD2BE3" w14:textId="77777777" w:rsidR="00273D18" w:rsidRPr="00315310" w:rsidRDefault="00273D18" w:rsidP="00ED40FC">
            <w:pPr>
              <w:spacing w:after="0" w:line="259" w:lineRule="auto"/>
              <w:ind w:left="0" w:firstLine="0"/>
              <w:rPr>
                <w:rFonts w:ascii="宋体" w:eastAsia="宋体" w:hAnsi="宋体"/>
              </w:rPr>
            </w:pPr>
            <w:r w:rsidRPr="00315310">
              <w:rPr>
                <w:rFonts w:ascii="宋体" w:eastAsia="宋体" w:hAnsi="宋体"/>
                <w:sz w:val="21"/>
              </w:rPr>
              <w:t xml:space="preserve">四、未分配利润 </w:t>
            </w:r>
          </w:p>
        </w:tc>
        <w:tc>
          <w:tcPr>
            <w:tcW w:w="776" w:type="dxa"/>
            <w:tcBorders>
              <w:top w:val="single" w:sz="6" w:space="0" w:color="000000"/>
              <w:left w:val="single" w:sz="6" w:space="0" w:color="000000"/>
              <w:bottom w:val="single" w:sz="6" w:space="0" w:color="000000"/>
              <w:right w:val="single" w:sz="6" w:space="0" w:color="000000"/>
            </w:tcBorders>
          </w:tcPr>
          <w:p w14:paraId="2C4954D8" w14:textId="77777777" w:rsidR="00273D18" w:rsidRPr="00315310" w:rsidRDefault="00273D18" w:rsidP="00ED40FC">
            <w:pPr>
              <w:spacing w:after="0" w:line="259" w:lineRule="auto"/>
              <w:ind w:left="0" w:right="15" w:firstLine="0"/>
              <w:jc w:val="center"/>
              <w:rPr>
                <w:rFonts w:ascii="宋体" w:eastAsia="宋体" w:hAnsi="宋体"/>
              </w:rPr>
            </w:pPr>
            <w:r w:rsidRPr="00315310">
              <w:rPr>
                <w:rFonts w:ascii="宋体" w:eastAsia="宋体" w:hAnsi="宋体"/>
                <w:sz w:val="21"/>
              </w:rPr>
              <w:t xml:space="preserve">13 </w:t>
            </w:r>
          </w:p>
        </w:tc>
        <w:tc>
          <w:tcPr>
            <w:tcW w:w="1440" w:type="dxa"/>
            <w:tcBorders>
              <w:top w:val="single" w:sz="6" w:space="0" w:color="000000"/>
              <w:left w:val="single" w:sz="6" w:space="0" w:color="000000"/>
              <w:bottom w:val="single" w:sz="6" w:space="0" w:color="000000"/>
              <w:right w:val="single" w:sz="6" w:space="0" w:color="000000"/>
            </w:tcBorders>
          </w:tcPr>
          <w:p w14:paraId="1448B0D9" w14:textId="77777777" w:rsidR="00273D18" w:rsidRPr="00315310" w:rsidRDefault="00273D18" w:rsidP="00ED40FC">
            <w:pPr>
              <w:spacing w:after="0" w:line="259" w:lineRule="auto"/>
              <w:ind w:left="98" w:firstLine="0"/>
              <w:jc w:val="center"/>
              <w:rPr>
                <w:rFonts w:ascii="宋体" w:eastAsia="宋体" w:hAnsi="宋体"/>
              </w:rPr>
            </w:pPr>
            <w:r w:rsidRPr="00315310">
              <w:rPr>
                <w:rFonts w:ascii="宋体" w:eastAsia="宋体" w:hAnsi="宋体"/>
                <w:sz w:val="21"/>
              </w:rPr>
              <w:t xml:space="preserve"> </w:t>
            </w:r>
          </w:p>
        </w:tc>
        <w:tc>
          <w:tcPr>
            <w:tcW w:w="1743" w:type="dxa"/>
            <w:tcBorders>
              <w:top w:val="single" w:sz="6" w:space="0" w:color="000000"/>
              <w:left w:val="single" w:sz="6" w:space="0" w:color="000000"/>
              <w:bottom w:val="single" w:sz="6" w:space="0" w:color="000000"/>
              <w:right w:val="nil"/>
            </w:tcBorders>
          </w:tcPr>
          <w:p w14:paraId="43B52828" w14:textId="77777777" w:rsidR="00273D18" w:rsidRPr="00315310" w:rsidRDefault="00273D18" w:rsidP="00ED40FC">
            <w:pPr>
              <w:spacing w:after="0" w:line="259" w:lineRule="auto"/>
              <w:ind w:left="99" w:firstLine="0"/>
              <w:jc w:val="center"/>
              <w:rPr>
                <w:rFonts w:ascii="宋体" w:eastAsia="宋体" w:hAnsi="宋体"/>
              </w:rPr>
            </w:pPr>
            <w:r w:rsidRPr="00315310">
              <w:rPr>
                <w:rFonts w:ascii="宋体" w:eastAsia="宋体" w:hAnsi="宋体"/>
                <w:sz w:val="21"/>
              </w:rPr>
              <w:t xml:space="preserve"> </w:t>
            </w:r>
          </w:p>
        </w:tc>
      </w:tr>
    </w:tbl>
    <w:p w14:paraId="7F37B21E" w14:textId="77777777" w:rsidR="00273D18" w:rsidRPr="00315310" w:rsidRDefault="00273D18" w:rsidP="00273D18">
      <w:pPr>
        <w:spacing w:after="1" w:line="261" w:lineRule="auto"/>
        <w:ind w:left="-15" w:firstLine="271"/>
        <w:rPr>
          <w:rFonts w:ascii="宋体" w:eastAsia="宋体" w:hAnsi="宋体"/>
        </w:rPr>
      </w:pPr>
      <w:r w:rsidRPr="00315310">
        <w:rPr>
          <w:rFonts w:ascii="宋体" w:eastAsia="宋体" w:hAnsi="宋体"/>
          <w:sz w:val="18"/>
        </w:rPr>
        <w:t xml:space="preserve">* 提取职工奖励及福利基金、提取储备基金、提取企业发展基金这3个项目仅适用于小企业（外商投资）按照相关法律规定提取的3项基金。 </w:t>
      </w:r>
    </w:p>
    <w:p w14:paraId="16B91CBE" w14:textId="77777777" w:rsidR="00273D18" w:rsidRPr="00315310" w:rsidRDefault="00273D18" w:rsidP="00273D18">
      <w:pPr>
        <w:spacing w:after="1" w:line="261" w:lineRule="auto"/>
        <w:ind w:left="281"/>
        <w:rPr>
          <w:rFonts w:ascii="宋体" w:eastAsia="宋体" w:hAnsi="宋体"/>
        </w:rPr>
      </w:pPr>
      <w:r w:rsidRPr="00315310">
        <w:rPr>
          <w:rFonts w:ascii="宋体" w:eastAsia="宋体" w:hAnsi="宋体"/>
          <w:sz w:val="18"/>
        </w:rPr>
        <w:t xml:space="preserve">**利润归还投资这个项目仅适用于小企业（中外合作经营）根据合同规定在合作期间归还投资者的投资。 </w:t>
      </w:r>
    </w:p>
    <w:p w14:paraId="5690519B" w14:textId="77777777" w:rsidR="00273D18" w:rsidRPr="00315310" w:rsidRDefault="00273D18" w:rsidP="00273D18">
      <w:pPr>
        <w:spacing w:after="94" w:line="259" w:lineRule="auto"/>
        <w:ind w:left="271" w:firstLine="0"/>
        <w:rPr>
          <w:rFonts w:ascii="宋体" w:eastAsia="宋体" w:hAnsi="宋体"/>
          <w:sz w:val="24"/>
          <w:szCs w:val="24"/>
        </w:rPr>
      </w:pPr>
      <w:r w:rsidRPr="00315310">
        <w:rPr>
          <w:rFonts w:ascii="宋体" w:eastAsia="宋体" w:hAnsi="宋体"/>
          <w:sz w:val="18"/>
        </w:rPr>
        <w:t xml:space="preserve"> </w:t>
      </w:r>
    </w:p>
    <w:p w14:paraId="79978411" w14:textId="77777777" w:rsidR="00273D18" w:rsidRPr="00D578F5" w:rsidRDefault="00273D18" w:rsidP="00D578F5">
      <w:pPr>
        <w:pStyle w:val="3"/>
        <w:spacing w:before="50" w:after="0" w:line="480" w:lineRule="atLeast"/>
        <w:ind w:leftChars="4" w:left="11" w:firstLineChars="150" w:firstLine="361"/>
        <w:rPr>
          <w:rFonts w:asciiTheme="minorEastAsia" w:eastAsiaTheme="minorEastAsia" w:hAnsiTheme="minorEastAsia"/>
          <w:sz w:val="24"/>
          <w:szCs w:val="24"/>
        </w:rPr>
      </w:pPr>
      <w:r w:rsidRPr="00D578F5">
        <w:rPr>
          <w:rFonts w:asciiTheme="minorEastAsia" w:eastAsiaTheme="minorEastAsia" w:hAnsiTheme="minorEastAsia"/>
          <w:sz w:val="24"/>
          <w:szCs w:val="24"/>
        </w:rPr>
        <w:t xml:space="preserve">5．用于对外担保的资产名称、账面余额及形成的原因；未决诉讼、未决仲裁以及对外提供担保所涉及的金额。 </w:t>
      </w:r>
    </w:p>
    <w:p w14:paraId="44B27B6F" w14:textId="77777777" w:rsidR="00273D18" w:rsidRPr="00D578F5" w:rsidRDefault="00273D18" w:rsidP="00D578F5">
      <w:pPr>
        <w:pStyle w:val="3"/>
        <w:spacing w:before="50" w:after="0" w:line="480" w:lineRule="atLeast"/>
        <w:ind w:leftChars="4" w:left="11" w:firstLineChars="150" w:firstLine="361"/>
        <w:rPr>
          <w:rFonts w:asciiTheme="minorEastAsia" w:eastAsiaTheme="minorEastAsia" w:hAnsiTheme="minorEastAsia"/>
          <w:sz w:val="24"/>
          <w:szCs w:val="24"/>
        </w:rPr>
      </w:pPr>
      <w:r w:rsidRPr="00D578F5">
        <w:rPr>
          <w:rFonts w:asciiTheme="minorEastAsia" w:eastAsiaTheme="minorEastAsia" w:hAnsiTheme="minorEastAsia"/>
          <w:sz w:val="24"/>
          <w:szCs w:val="24"/>
        </w:rPr>
        <w:t xml:space="preserve">6．发生严重亏损的，应当披露持续经营的计划、未来经营的方案。 </w:t>
      </w:r>
    </w:p>
    <w:p w14:paraId="0E362386" w14:textId="77777777" w:rsidR="00273D18" w:rsidRPr="00315310" w:rsidRDefault="00273D18" w:rsidP="00D578F5">
      <w:pPr>
        <w:pStyle w:val="3"/>
        <w:spacing w:before="50" w:after="0" w:line="480" w:lineRule="atLeast"/>
        <w:ind w:leftChars="4" w:left="11" w:firstLineChars="150" w:firstLine="361"/>
        <w:rPr>
          <w:rFonts w:ascii="宋体" w:eastAsia="宋体" w:hAnsi="宋体"/>
          <w:sz w:val="24"/>
          <w:szCs w:val="24"/>
        </w:rPr>
      </w:pPr>
      <w:r w:rsidRPr="00D578F5">
        <w:rPr>
          <w:rFonts w:asciiTheme="minorEastAsia" w:eastAsiaTheme="minorEastAsia" w:hAnsiTheme="minorEastAsia"/>
          <w:sz w:val="24"/>
          <w:szCs w:val="24"/>
        </w:rPr>
        <w:t>7．对已在资产负债表和利润表中列示项目与企业所得税法规定存在差异的纳税调整过程。</w:t>
      </w:r>
      <w:r w:rsidRPr="00315310">
        <w:rPr>
          <w:rFonts w:ascii="宋体" w:eastAsia="宋体" w:hAnsi="宋体"/>
          <w:sz w:val="24"/>
          <w:szCs w:val="24"/>
        </w:rPr>
        <w:t xml:space="preserve"> </w:t>
      </w:r>
    </w:p>
    <w:p w14:paraId="4DFD891F" w14:textId="77777777" w:rsidR="00273D18" w:rsidRPr="00315310" w:rsidRDefault="00273D18" w:rsidP="001E4380">
      <w:pPr>
        <w:spacing w:beforeLines="50" w:before="156" w:after="0" w:line="480" w:lineRule="atLeast"/>
        <w:ind w:left="-15" w:firstLineChars="200" w:firstLine="480"/>
        <w:rPr>
          <w:rFonts w:ascii="宋体" w:eastAsia="宋体" w:hAnsi="宋体"/>
          <w:sz w:val="24"/>
          <w:szCs w:val="24"/>
        </w:rPr>
      </w:pPr>
      <w:r w:rsidRPr="00315310">
        <w:rPr>
          <w:rFonts w:ascii="宋体" w:eastAsia="宋体" w:hAnsi="宋体"/>
          <w:sz w:val="24"/>
          <w:szCs w:val="24"/>
        </w:rPr>
        <w:t xml:space="preserve">参见《中华人民共和国企业所得税年度纳税申报表》。 </w:t>
      </w:r>
    </w:p>
    <w:p w14:paraId="12824201" w14:textId="77777777" w:rsidR="00273D18" w:rsidRPr="00D578F5" w:rsidRDefault="00273D18" w:rsidP="00D578F5">
      <w:pPr>
        <w:pStyle w:val="3"/>
        <w:spacing w:before="50" w:after="0" w:line="480" w:lineRule="atLeast"/>
        <w:ind w:leftChars="4" w:left="11" w:firstLineChars="150" w:firstLine="361"/>
        <w:rPr>
          <w:rFonts w:asciiTheme="minorEastAsia" w:eastAsiaTheme="minorEastAsia" w:hAnsiTheme="minorEastAsia"/>
          <w:sz w:val="24"/>
          <w:szCs w:val="24"/>
        </w:rPr>
      </w:pPr>
      <w:r w:rsidRPr="00D578F5">
        <w:rPr>
          <w:rFonts w:asciiTheme="minorEastAsia" w:eastAsiaTheme="minorEastAsia" w:hAnsiTheme="minorEastAsia"/>
          <w:sz w:val="24"/>
          <w:szCs w:val="24"/>
        </w:rPr>
        <w:t xml:space="preserve">8．其他需要说明的事项。 </w:t>
      </w:r>
    </w:p>
    <w:p w14:paraId="7EAA3495" w14:textId="77777777" w:rsidR="00F57C18" w:rsidRPr="001E4380" w:rsidRDefault="00F57C18" w:rsidP="001E4380">
      <w:pPr>
        <w:spacing w:beforeLines="50" w:before="156" w:after="0" w:line="480" w:lineRule="atLeast"/>
        <w:ind w:left="-15" w:firstLineChars="200" w:firstLine="480"/>
        <w:rPr>
          <w:rFonts w:ascii="宋体" w:eastAsia="宋体" w:hAnsi="宋体"/>
          <w:sz w:val="24"/>
          <w:szCs w:val="24"/>
        </w:rPr>
      </w:pPr>
    </w:p>
    <w:sectPr w:rsidR="00F57C18" w:rsidRPr="001E4380">
      <w:footerReference w:type="default" r:id="rId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OS" w:date="2021-03-16T11:33:00Z" w:initials="O">
    <w:p w14:paraId="3A6454E4" w14:textId="371AB37A" w:rsidR="00D146CD" w:rsidRDefault="00D146CD">
      <w:pPr>
        <w:pStyle w:val="a7"/>
      </w:pPr>
      <w:r>
        <w:rPr>
          <w:rStyle w:val="a6"/>
        </w:rPr>
        <w:annotationRef/>
      </w:r>
      <w:r>
        <w:rPr>
          <w:rFonts w:hint="eastAsia"/>
        </w:rPr>
        <w:t>——不违规，可自调</w:t>
      </w:r>
    </w:p>
  </w:comment>
  <w:comment w:id="2" w:author="OS" w:date="2021-03-17T11:05:00Z" w:initials="O">
    <w:p w14:paraId="39DF8636" w14:textId="259E0172" w:rsidR="00D146CD" w:rsidRDefault="00D146CD">
      <w:pPr>
        <w:pStyle w:val="a7"/>
      </w:pPr>
      <w:r>
        <w:rPr>
          <w:rStyle w:val="a6"/>
        </w:rPr>
        <w:annotationRef/>
      </w:r>
      <w:r>
        <w:rPr>
          <w:rFonts w:hint="eastAsia"/>
        </w:rPr>
        <w:t>——工业、商业合并，无“产成品”科目</w:t>
      </w:r>
    </w:p>
  </w:comment>
  <w:comment w:id="3" w:author="OS" w:date="2021-03-16T15:03:00Z" w:initials="O">
    <w:p w14:paraId="2DBF6935" w14:textId="45E05A9E" w:rsidR="00D146CD" w:rsidRDefault="00D146CD">
      <w:pPr>
        <w:pStyle w:val="a7"/>
      </w:pPr>
      <w:r>
        <w:rPr>
          <w:rStyle w:val="a6"/>
        </w:rPr>
        <w:annotationRef/>
      </w:r>
      <w:hyperlink r:id="rId1" w:history="1">
        <w:r w:rsidRPr="00154C36">
          <w:rPr>
            <w:rStyle w:val="aa"/>
            <w:rFonts w:hint="eastAsia"/>
          </w:rPr>
          <w:t>财会[2016]22号</w:t>
        </w:r>
      </w:hyperlink>
      <w:r>
        <w:rPr>
          <w:rFonts w:hint="eastAsia"/>
        </w:rPr>
        <w:t>第二条第二项第二款规定，</w:t>
      </w:r>
      <w:r w:rsidRPr="00175546">
        <w:rPr>
          <w:rFonts w:hint="eastAsia"/>
        </w:rPr>
        <w:t>利润表中的“营业税金及附加”项目调整为“税金及附加”项目。</w:t>
      </w:r>
    </w:p>
  </w:comment>
  <w:comment w:id="4" w:author="OS" w:date="2021-03-16T14:13:00Z" w:initials="O">
    <w:p w14:paraId="659BBEE3" w14:textId="2439FE61" w:rsidR="00D146CD" w:rsidRDefault="00D146CD" w:rsidP="00381F66">
      <w:pPr>
        <w:pStyle w:val="a7"/>
        <w:ind w:left="0" w:firstLine="0"/>
      </w:pPr>
      <w:r>
        <w:rPr>
          <w:rStyle w:val="a6"/>
        </w:rPr>
        <w:annotationRef/>
      </w:r>
      <w:r>
        <w:rPr>
          <w:rFonts w:hint="eastAsia"/>
        </w:rPr>
        <w:t>“库存现金”与“银行存款”的异同：</w:t>
      </w:r>
    </w:p>
    <w:p w14:paraId="1E336FE5" w14:textId="77777777" w:rsidR="00D146CD" w:rsidRDefault="00D146CD" w:rsidP="00381F66">
      <w:pPr>
        <w:pStyle w:val="a7"/>
        <w:ind w:left="0" w:firstLine="0"/>
      </w:pPr>
      <w:r>
        <w:rPr>
          <w:rFonts w:hint="eastAsia"/>
        </w:rPr>
        <w:t>一、相同点——逐笔登记</w:t>
      </w:r>
    </w:p>
    <w:p w14:paraId="0AAA18E8" w14:textId="77777777" w:rsidR="00D146CD" w:rsidRDefault="00D146CD" w:rsidP="00381F66">
      <w:pPr>
        <w:pStyle w:val="a7"/>
        <w:ind w:left="0" w:firstLine="0"/>
      </w:pPr>
      <w:r>
        <w:rPr>
          <w:rFonts w:hint="eastAsia"/>
        </w:rPr>
        <w:t>二、不同点</w:t>
      </w:r>
    </w:p>
    <w:p w14:paraId="6367116B" w14:textId="77777777" w:rsidR="00D146CD" w:rsidRDefault="00D146CD" w:rsidP="00381F66">
      <w:pPr>
        <w:pStyle w:val="a7"/>
        <w:ind w:left="0" w:firstLine="0"/>
      </w:pPr>
      <w:r>
        <w:rPr>
          <w:rFonts w:hint="eastAsia"/>
        </w:rPr>
        <w:t>（一）现金——日清日结</w:t>
      </w:r>
    </w:p>
    <w:p w14:paraId="48A6CD45" w14:textId="3D89ECC0" w:rsidR="00D146CD" w:rsidRDefault="00D146CD" w:rsidP="00381F66">
      <w:pPr>
        <w:pStyle w:val="a7"/>
        <w:ind w:left="0" w:firstLine="0"/>
      </w:pPr>
      <w:r>
        <w:rPr>
          <w:rFonts w:hint="eastAsia"/>
        </w:rPr>
        <w:t>（二）银行存款——月清月结——至少每月与“银行对账单”核对一次——如有差额，编制“银行存款余额调节表”</w:t>
      </w:r>
    </w:p>
  </w:comment>
  <w:comment w:id="5" w:author="OS" w:date="2021-03-22T08:32:00Z" w:initials="O">
    <w:p w14:paraId="643C8E95" w14:textId="0B71A997" w:rsidR="00D146CD" w:rsidRDefault="00D146CD">
      <w:pPr>
        <w:pStyle w:val="a7"/>
      </w:pPr>
      <w:r>
        <w:rPr>
          <w:rStyle w:val="a6"/>
        </w:rPr>
        <w:annotationRef/>
      </w:r>
      <w:r>
        <w:rPr>
          <w:rFonts w:hint="eastAsia"/>
        </w:rPr>
        <w:t>注意区别：</w:t>
      </w:r>
    </w:p>
    <w:p w14:paraId="2283AE78" w14:textId="74EDFA81" w:rsidR="00D146CD" w:rsidRDefault="00D146CD">
      <w:pPr>
        <w:pStyle w:val="a7"/>
      </w:pPr>
      <w:r>
        <w:rPr>
          <w:rFonts w:hint="eastAsia"/>
        </w:rPr>
        <w:t>一、银行汇票——计入“其他货币资金”——企业先足额存款，银行后签发汇票</w:t>
      </w:r>
    </w:p>
    <w:p w14:paraId="70546CE2" w14:textId="3001DE40" w:rsidR="00D146CD" w:rsidRDefault="00D146CD">
      <w:pPr>
        <w:pStyle w:val="a7"/>
      </w:pPr>
      <w:r>
        <w:rPr>
          <w:rFonts w:hint="eastAsia"/>
        </w:rPr>
        <w:t>二、银行承兑汇票——计入“应收票据”——</w:t>
      </w:r>
      <w:r w:rsidRPr="00655DC4">
        <w:rPr>
          <w:rFonts w:hint="eastAsia"/>
          <w:b/>
        </w:rPr>
        <w:t>属于商业汇票</w:t>
      </w:r>
      <w:r>
        <w:rPr>
          <w:rFonts w:hint="eastAsia"/>
        </w:rPr>
        <w:t>——由企业签发，银行承兑（不一定足额存款，对信誉好的，只收取保证金）</w:t>
      </w:r>
    </w:p>
  </w:comment>
  <w:comment w:id="6" w:author="OS" w:date="2021-03-16T14:44:00Z" w:initials="O">
    <w:p w14:paraId="1F6224CB" w14:textId="77777777" w:rsidR="00D146CD" w:rsidRDefault="00D146CD">
      <w:pPr>
        <w:pStyle w:val="a7"/>
      </w:pPr>
      <w:r>
        <w:rPr>
          <w:rStyle w:val="a6"/>
        </w:rPr>
        <w:annotationRef/>
      </w:r>
      <w:r>
        <w:rPr>
          <w:rFonts w:hint="eastAsia"/>
        </w:rPr>
        <w:t>注意区别：</w:t>
      </w:r>
    </w:p>
    <w:p w14:paraId="0483A18F" w14:textId="77777777" w:rsidR="00D146CD" w:rsidRDefault="00D146CD">
      <w:pPr>
        <w:pStyle w:val="a7"/>
      </w:pPr>
      <w:r>
        <w:rPr>
          <w:rFonts w:hint="eastAsia"/>
        </w:rPr>
        <w:t>一、银行无追索权——贷“应收票据”</w:t>
      </w:r>
    </w:p>
    <w:p w14:paraId="039873A6" w14:textId="4BF7F38E" w:rsidR="00D146CD" w:rsidRDefault="00D146CD">
      <w:pPr>
        <w:pStyle w:val="a7"/>
      </w:pPr>
      <w:r>
        <w:rPr>
          <w:rFonts w:hint="eastAsia"/>
        </w:rPr>
        <w:t>二、银行有追索权——贷“短期借款”</w:t>
      </w:r>
    </w:p>
  </w:comment>
  <w:comment w:id="7" w:author="OS" w:date="2021-03-16T14:49:00Z" w:initials="O">
    <w:p w14:paraId="70857953" w14:textId="77285323" w:rsidR="00D146CD" w:rsidRDefault="00D146CD">
      <w:pPr>
        <w:pStyle w:val="a7"/>
      </w:pPr>
      <w:r>
        <w:rPr>
          <w:rStyle w:val="a6"/>
        </w:rPr>
        <w:annotationRef/>
      </w:r>
      <w:r>
        <w:rPr>
          <w:rFonts w:hint="eastAsia"/>
        </w:rPr>
        <w:t>——NOT计入“应收账款”</w:t>
      </w:r>
    </w:p>
  </w:comment>
  <w:comment w:id="8" w:author="OS" w:date="2021-03-16T14:57:00Z" w:initials="O">
    <w:p w14:paraId="055E3C7D" w14:textId="77777777" w:rsidR="00D146CD" w:rsidRDefault="00D146CD">
      <w:pPr>
        <w:pStyle w:val="a7"/>
      </w:pPr>
      <w:r>
        <w:rPr>
          <w:rStyle w:val="a6"/>
        </w:rPr>
        <w:annotationRef/>
      </w:r>
      <w:r>
        <w:rPr>
          <w:rFonts w:hint="eastAsia"/>
        </w:rPr>
        <w:t>注意区别：</w:t>
      </w:r>
    </w:p>
    <w:p w14:paraId="1C83595B" w14:textId="25754E5E" w:rsidR="00D146CD" w:rsidRDefault="00D146CD">
      <w:pPr>
        <w:pStyle w:val="a7"/>
      </w:pPr>
      <w:r>
        <w:rPr>
          <w:rFonts w:hint="eastAsia"/>
        </w:rPr>
        <w:t>一、一次还本付息——在“长期债券投资——应计利息”核算</w:t>
      </w:r>
    </w:p>
    <w:p w14:paraId="776EB7D9" w14:textId="6600A0E4" w:rsidR="00D146CD" w:rsidRDefault="00D146CD">
      <w:pPr>
        <w:pStyle w:val="a7"/>
      </w:pPr>
      <w:r>
        <w:rPr>
          <w:rFonts w:hint="eastAsia"/>
        </w:rPr>
        <w:t>二、一次还本、分期付息——在“应收利息”核算</w:t>
      </w:r>
    </w:p>
  </w:comment>
  <w:comment w:id="9" w:author="OS" w:date="2021-03-16T14:59:00Z" w:initials="O">
    <w:p w14:paraId="0A299413" w14:textId="541083B7" w:rsidR="00D146CD" w:rsidRDefault="00D146CD">
      <w:pPr>
        <w:pStyle w:val="a7"/>
      </w:pPr>
      <w:r>
        <w:rPr>
          <w:rStyle w:val="a6"/>
        </w:rPr>
        <w:annotationRef/>
      </w:r>
      <w:r>
        <w:rPr>
          <w:rFonts w:hint="eastAsia"/>
        </w:rPr>
        <w:t>——兜底性</w:t>
      </w:r>
    </w:p>
  </w:comment>
  <w:comment w:id="10" w:author="OS" w:date="2021-03-16T15:02:00Z" w:initials="O">
    <w:p w14:paraId="74876709" w14:textId="5DE2E974" w:rsidR="00D146CD" w:rsidRDefault="00D146CD">
      <w:pPr>
        <w:pStyle w:val="a7"/>
      </w:pPr>
      <w:r>
        <w:rPr>
          <w:rStyle w:val="a6"/>
        </w:rPr>
        <w:annotationRef/>
      </w:r>
      <w:hyperlink r:id="rId2" w:history="1">
        <w:r w:rsidRPr="00154C36">
          <w:rPr>
            <w:rStyle w:val="aa"/>
            <w:rFonts w:hint="eastAsia"/>
          </w:rPr>
          <w:t>财会[2016]22号</w:t>
        </w:r>
      </w:hyperlink>
      <w:r>
        <w:rPr>
          <w:rFonts w:hint="eastAsia"/>
        </w:rPr>
        <w:t>第二条第四项规定：</w:t>
      </w:r>
      <w:r w:rsidRPr="00154C36">
        <w:rPr>
          <w:rFonts w:hint="eastAsia"/>
        </w:rPr>
        <w:t>为核算纳税人出口货物应收取的出口退税款，设置“应收出口退税款”科目，该科目借方反映销售出口货物按规定向税务机关申报应退回的增值税、消费税等</w:t>
      </w:r>
      <w:r>
        <w:rPr>
          <w:rFonts w:hint="eastAsia"/>
        </w:rPr>
        <w:t>。</w:t>
      </w:r>
    </w:p>
  </w:comment>
  <w:comment w:id="11" w:author="OS" w:date="2021-03-16T15:24:00Z" w:initials="O">
    <w:p w14:paraId="2829E227" w14:textId="77777777" w:rsidR="00D146CD" w:rsidRDefault="00D146CD">
      <w:pPr>
        <w:pStyle w:val="a7"/>
      </w:pPr>
      <w:r>
        <w:rPr>
          <w:rStyle w:val="a6"/>
        </w:rPr>
        <w:annotationRef/>
      </w:r>
      <w:r>
        <w:rPr>
          <w:rFonts w:hint="eastAsia"/>
        </w:rPr>
        <w:t>注意区别：</w:t>
      </w:r>
    </w:p>
    <w:p w14:paraId="00B9E807" w14:textId="77777777" w:rsidR="00D146CD" w:rsidRDefault="00D146CD">
      <w:pPr>
        <w:pStyle w:val="a7"/>
      </w:pPr>
      <w:r>
        <w:rPr>
          <w:rFonts w:hint="eastAsia"/>
        </w:rPr>
        <w:t>一、计划成本核算——材料采购</w:t>
      </w:r>
    </w:p>
    <w:p w14:paraId="3E7893A2" w14:textId="77777777" w:rsidR="00D146CD" w:rsidRDefault="00D146CD">
      <w:pPr>
        <w:pStyle w:val="a7"/>
      </w:pPr>
      <w:r>
        <w:rPr>
          <w:rFonts w:hint="eastAsia"/>
        </w:rPr>
        <w:t>二、实际成本核算——在途物资</w:t>
      </w:r>
    </w:p>
    <w:p w14:paraId="0BD237C6" w14:textId="6809EA19" w:rsidR="00D146CD" w:rsidRDefault="00D146CD">
      <w:pPr>
        <w:pStyle w:val="a7"/>
      </w:pPr>
      <w:r>
        <w:rPr>
          <w:rFonts w:hint="eastAsia"/>
        </w:rPr>
        <w:t>三、委托加工材料——委托加工物资</w:t>
      </w:r>
    </w:p>
  </w:comment>
  <w:comment w:id="12" w:author="OS" w:date="2021-03-17T08:39:00Z" w:initials="O">
    <w:p w14:paraId="6C6C3283" w14:textId="77777777" w:rsidR="00D146CD" w:rsidRDefault="00D146CD">
      <w:pPr>
        <w:pStyle w:val="a7"/>
      </w:pPr>
      <w:r>
        <w:rPr>
          <w:rStyle w:val="a6"/>
        </w:rPr>
        <w:annotationRef/>
      </w:r>
      <w:r>
        <w:rPr>
          <w:rFonts w:hint="eastAsia"/>
        </w:rPr>
        <w:t>注意区别：</w:t>
      </w:r>
    </w:p>
    <w:p w14:paraId="58031EFB" w14:textId="77777777" w:rsidR="00D146CD" w:rsidRDefault="00D146CD">
      <w:pPr>
        <w:pStyle w:val="a7"/>
      </w:pPr>
      <w:r>
        <w:rPr>
          <w:rFonts w:hint="eastAsia"/>
        </w:rPr>
        <w:t>一、平时——暂不做分录</w:t>
      </w:r>
    </w:p>
    <w:p w14:paraId="0D1723EB" w14:textId="1A884DD4" w:rsidR="00D146CD" w:rsidRDefault="00D146CD">
      <w:pPr>
        <w:pStyle w:val="a7"/>
      </w:pPr>
      <w:r>
        <w:rPr>
          <w:rFonts w:hint="eastAsia"/>
        </w:rPr>
        <w:t>二、月末——暂估——贷“应付账款——</w:t>
      </w:r>
      <w:r w:rsidRPr="000E708D">
        <w:rPr>
          <w:rFonts w:hint="eastAsia"/>
          <w:b/>
        </w:rPr>
        <w:t>暂估应付账款</w:t>
      </w:r>
      <w:r>
        <w:rPr>
          <w:rFonts w:hint="eastAsia"/>
        </w:rPr>
        <w:t>”——次月，冲回</w:t>
      </w:r>
    </w:p>
  </w:comment>
  <w:comment w:id="13" w:author="OS" w:date="2021-03-17T08:41:00Z" w:initials="O">
    <w:p w14:paraId="28F2A612" w14:textId="77777777" w:rsidR="00D146CD" w:rsidRDefault="00D146CD">
      <w:pPr>
        <w:pStyle w:val="a7"/>
      </w:pPr>
      <w:r>
        <w:rPr>
          <w:rStyle w:val="a6"/>
        </w:rPr>
        <w:annotationRef/>
      </w:r>
      <w:r>
        <w:rPr>
          <w:rFonts w:hint="eastAsia"/>
        </w:rPr>
        <w:t>注意区别：</w:t>
      </w:r>
    </w:p>
    <w:p w14:paraId="38CAC5A5" w14:textId="77777777" w:rsidR="00D146CD" w:rsidRDefault="00D146CD">
      <w:pPr>
        <w:pStyle w:val="a7"/>
      </w:pPr>
      <w:r>
        <w:rPr>
          <w:rFonts w:hint="eastAsia"/>
        </w:rPr>
        <w:t>一、工业——计入“在途物资”</w:t>
      </w:r>
    </w:p>
    <w:p w14:paraId="34689D8D" w14:textId="12FE0C62" w:rsidR="00D146CD" w:rsidRDefault="00D146CD">
      <w:pPr>
        <w:pStyle w:val="a7"/>
      </w:pPr>
      <w:r>
        <w:rPr>
          <w:rFonts w:hint="eastAsia"/>
        </w:rPr>
        <w:t>二、商业（批发、零售）——计入“销售费用”</w:t>
      </w:r>
    </w:p>
  </w:comment>
  <w:comment w:id="14" w:author="OS" w:date="2021-03-17T08:47:00Z" w:initials="O">
    <w:p w14:paraId="18FD9255" w14:textId="77777777" w:rsidR="00D146CD" w:rsidRDefault="00D146CD">
      <w:pPr>
        <w:pStyle w:val="a7"/>
      </w:pPr>
      <w:r>
        <w:rPr>
          <w:rStyle w:val="a6"/>
        </w:rPr>
        <w:annotationRef/>
      </w:r>
      <w:r>
        <w:rPr>
          <w:rFonts w:hint="eastAsia"/>
        </w:rPr>
        <w:t>注意区别：</w:t>
      </w:r>
    </w:p>
    <w:p w14:paraId="32FE62A6" w14:textId="77777777" w:rsidR="00D146CD" w:rsidRDefault="00D146CD">
      <w:pPr>
        <w:pStyle w:val="a7"/>
      </w:pPr>
      <w:r>
        <w:rPr>
          <w:rFonts w:hint="eastAsia"/>
        </w:rPr>
        <w:t>一、工程用材料——工程物资</w:t>
      </w:r>
    </w:p>
    <w:p w14:paraId="5448046C" w14:textId="4A1BAD3B" w:rsidR="00D146CD" w:rsidRDefault="00D146CD">
      <w:pPr>
        <w:pStyle w:val="a7"/>
      </w:pPr>
      <w:r>
        <w:rPr>
          <w:rFonts w:hint="eastAsia"/>
        </w:rPr>
        <w:t>二、非工程用材料——原材料</w:t>
      </w:r>
    </w:p>
  </w:comment>
  <w:comment w:id="15" w:author="OS" w:date="2021-03-17T08:58:00Z" w:initials="O">
    <w:p w14:paraId="5ADA8EB4" w14:textId="77777777" w:rsidR="00D146CD" w:rsidRDefault="00D146CD">
      <w:pPr>
        <w:pStyle w:val="a7"/>
      </w:pPr>
      <w:r>
        <w:rPr>
          <w:rStyle w:val="a6"/>
        </w:rPr>
        <w:annotationRef/>
      </w:r>
      <w:r>
        <w:rPr>
          <w:rFonts w:hint="eastAsia"/>
        </w:rPr>
        <w:t>两要点：</w:t>
      </w:r>
    </w:p>
    <w:p w14:paraId="5D9DDECA" w14:textId="77777777" w:rsidR="00D146CD" w:rsidRDefault="00D146CD">
      <w:pPr>
        <w:pStyle w:val="a7"/>
      </w:pPr>
      <w:r>
        <w:rPr>
          <w:rFonts w:hint="eastAsia"/>
        </w:rPr>
        <w:t>一、按月分摊——NOT按季、年</w:t>
      </w:r>
    </w:p>
    <w:p w14:paraId="4F473EE9" w14:textId="1E593B45" w:rsidR="00D146CD" w:rsidRDefault="00D146CD">
      <w:pPr>
        <w:pStyle w:val="a7"/>
      </w:pPr>
      <w:r>
        <w:rPr>
          <w:rFonts w:hint="eastAsia"/>
        </w:rPr>
        <w:t>二、本月实际成本差异率——NOT月初成本差异率（除非两者相关不大）</w:t>
      </w:r>
    </w:p>
  </w:comment>
  <w:comment w:id="16" w:author="OS" w:date="2021-03-22T08:29:00Z" w:initials="O">
    <w:p w14:paraId="12E56CCD" w14:textId="77777777" w:rsidR="00D146CD" w:rsidRDefault="00D146CD">
      <w:pPr>
        <w:pStyle w:val="a7"/>
      </w:pPr>
      <w:r>
        <w:rPr>
          <w:rStyle w:val="a6"/>
        </w:rPr>
        <w:annotationRef/>
      </w:r>
      <w:r>
        <w:rPr>
          <w:rFonts w:hint="eastAsia"/>
        </w:rPr>
        <w:t>注意区别：</w:t>
      </w:r>
    </w:p>
    <w:p w14:paraId="6D191D96" w14:textId="77777777" w:rsidR="00D146CD" w:rsidRDefault="00D146CD">
      <w:pPr>
        <w:pStyle w:val="a7"/>
      </w:pPr>
      <w:r>
        <w:rPr>
          <w:rFonts w:hint="eastAsia"/>
        </w:rPr>
        <w:t>一、借方余额——实际大于计划</w:t>
      </w:r>
    </w:p>
    <w:p w14:paraId="771ED0AB" w14:textId="77777777" w:rsidR="00D146CD" w:rsidRDefault="00D146CD">
      <w:pPr>
        <w:pStyle w:val="a7"/>
      </w:pPr>
      <w:r>
        <w:rPr>
          <w:rFonts w:hint="eastAsia"/>
        </w:rPr>
        <w:t>二、贷方余额——实际小于计划</w:t>
      </w:r>
    </w:p>
    <w:p w14:paraId="71AEE457" w14:textId="77777777" w:rsidR="00D146CD" w:rsidRDefault="00D146CD">
      <w:pPr>
        <w:pStyle w:val="a7"/>
      </w:pPr>
    </w:p>
    <w:p w14:paraId="557170A0" w14:textId="7913FA8C" w:rsidR="00D146CD" w:rsidRDefault="00D146CD">
      <w:pPr>
        <w:pStyle w:val="a7"/>
      </w:pPr>
      <w:r>
        <w:rPr>
          <w:rFonts w:hint="eastAsia"/>
        </w:rPr>
        <w:t>注：实际，指实际付款金额；计划，指计入原材料的计划金额金额</w:t>
      </w:r>
    </w:p>
  </w:comment>
  <w:comment w:id="17" w:author="OS" w:date="2021-03-17T11:02:00Z" w:initials="O">
    <w:p w14:paraId="03E86A49" w14:textId="77777777" w:rsidR="00D146CD" w:rsidRDefault="00D146CD">
      <w:pPr>
        <w:pStyle w:val="a7"/>
      </w:pPr>
      <w:r>
        <w:rPr>
          <w:rStyle w:val="a6"/>
        </w:rPr>
        <w:annotationRef/>
      </w:r>
      <w:r>
        <w:rPr>
          <w:rFonts w:hint="eastAsia"/>
        </w:rPr>
        <w:t>注意区别：</w:t>
      </w:r>
    </w:p>
    <w:p w14:paraId="2B2B1D4E" w14:textId="7730D103" w:rsidR="00D146CD" w:rsidRDefault="00D146CD">
      <w:pPr>
        <w:pStyle w:val="a7"/>
      </w:pPr>
      <w:r>
        <w:rPr>
          <w:rFonts w:hint="eastAsia"/>
        </w:rPr>
        <w:t>一、完成销售手续——即使仍存放在本单位，也不在本科目核算——只作代管产品备查登记</w:t>
      </w:r>
    </w:p>
    <w:p w14:paraId="73F474ED" w14:textId="1611EBA5" w:rsidR="00D146CD" w:rsidRDefault="00D146CD">
      <w:pPr>
        <w:pStyle w:val="a7"/>
      </w:pPr>
      <w:r>
        <w:rPr>
          <w:rFonts w:hint="eastAsia"/>
        </w:rPr>
        <w:t>二、未完成销售手续——即使已寄存在外，仍不作销售——仍在本科目核算</w:t>
      </w:r>
    </w:p>
  </w:comment>
  <w:comment w:id="18" w:author="OS" w:date="2021-03-19T08:14:00Z" w:initials="O">
    <w:p w14:paraId="323BBC2E" w14:textId="77777777" w:rsidR="00D146CD" w:rsidRDefault="00D146CD">
      <w:pPr>
        <w:pStyle w:val="a7"/>
      </w:pPr>
      <w:r>
        <w:rPr>
          <w:rStyle w:val="a6"/>
        </w:rPr>
        <w:annotationRef/>
      </w:r>
      <w:r>
        <w:rPr>
          <w:rFonts w:hint="eastAsia"/>
        </w:rPr>
        <w:t>注意区别：</w:t>
      </w:r>
    </w:p>
    <w:p w14:paraId="558AB54B" w14:textId="77777777" w:rsidR="00D146CD" w:rsidRDefault="00D146CD">
      <w:pPr>
        <w:pStyle w:val="a7"/>
      </w:pPr>
      <w:r>
        <w:rPr>
          <w:rFonts w:hint="eastAsia"/>
        </w:rPr>
        <w:t>一、平时——只记数量，不记金额</w:t>
      </w:r>
    </w:p>
    <w:p w14:paraId="189F197E" w14:textId="3AFF813E" w:rsidR="00D146CD" w:rsidRDefault="00D146CD">
      <w:pPr>
        <w:pStyle w:val="a7"/>
      </w:pPr>
      <w:r>
        <w:rPr>
          <w:rFonts w:hint="eastAsia"/>
        </w:rPr>
        <w:t>二、月末——计算入库、出库实际成本</w:t>
      </w:r>
    </w:p>
  </w:comment>
  <w:comment w:id="19" w:author="OS" w:date="2021-03-22T08:28:00Z" w:initials="O">
    <w:p w14:paraId="29C874A0" w14:textId="77777777" w:rsidR="00D146CD" w:rsidRDefault="00D146CD">
      <w:pPr>
        <w:pStyle w:val="a7"/>
      </w:pPr>
      <w:r>
        <w:rPr>
          <w:rStyle w:val="a6"/>
        </w:rPr>
        <w:annotationRef/>
      </w:r>
      <w:r>
        <w:rPr>
          <w:rFonts w:hint="eastAsia"/>
        </w:rPr>
        <w:t>注意区别：</w:t>
      </w:r>
    </w:p>
    <w:p w14:paraId="18C2A486" w14:textId="77777777" w:rsidR="00D146CD" w:rsidRDefault="00D146CD">
      <w:pPr>
        <w:pStyle w:val="a7"/>
      </w:pPr>
      <w:r>
        <w:rPr>
          <w:rFonts w:hint="eastAsia"/>
        </w:rPr>
        <w:t>一、包装材料——计入“原材料”</w:t>
      </w:r>
    </w:p>
    <w:p w14:paraId="3EA7B891" w14:textId="1BE1CE93" w:rsidR="00D146CD" w:rsidRDefault="00D146CD">
      <w:pPr>
        <w:pStyle w:val="a7"/>
      </w:pPr>
      <w:r>
        <w:rPr>
          <w:rFonts w:hint="eastAsia"/>
        </w:rPr>
        <w:t>二、包装物——计入“周转材料”</w:t>
      </w:r>
    </w:p>
  </w:comment>
  <w:comment w:id="20" w:author="OS" w:date="2021-03-19T08:26:00Z" w:initials="O">
    <w:p w14:paraId="328BE50F" w14:textId="77777777" w:rsidR="00D146CD" w:rsidRDefault="00D146CD">
      <w:pPr>
        <w:pStyle w:val="a7"/>
      </w:pPr>
      <w:r>
        <w:rPr>
          <w:rStyle w:val="a6"/>
        </w:rPr>
        <w:annotationRef/>
      </w:r>
      <w:r>
        <w:rPr>
          <w:rFonts w:hint="eastAsia"/>
        </w:rPr>
        <w:t>注意区别：</w:t>
      </w:r>
    </w:p>
    <w:p w14:paraId="223B82EA" w14:textId="77777777" w:rsidR="00D146CD" w:rsidRDefault="00D146CD">
      <w:pPr>
        <w:pStyle w:val="a7"/>
      </w:pPr>
      <w:r>
        <w:rPr>
          <w:rFonts w:hint="eastAsia"/>
        </w:rPr>
        <w:t>一、通常——一次转销</w:t>
      </w:r>
    </w:p>
    <w:p w14:paraId="7E487E4D" w14:textId="1F0DF5BA" w:rsidR="00D146CD" w:rsidRDefault="00D146CD">
      <w:pPr>
        <w:pStyle w:val="a7"/>
      </w:pPr>
      <w:r>
        <w:rPr>
          <w:rFonts w:hint="eastAsia"/>
        </w:rPr>
        <w:t>二、金额较大——分次转销</w:t>
      </w:r>
    </w:p>
  </w:comment>
  <w:comment w:id="21" w:author="OS" w:date="2021-03-19T08:27:00Z" w:initials="O">
    <w:p w14:paraId="736465E0" w14:textId="77777777" w:rsidR="00D146CD" w:rsidRDefault="00D146CD">
      <w:pPr>
        <w:pStyle w:val="a7"/>
      </w:pPr>
      <w:r>
        <w:rPr>
          <w:rStyle w:val="a6"/>
        </w:rPr>
        <w:annotationRef/>
      </w:r>
      <w:r>
        <w:rPr>
          <w:rFonts w:hint="eastAsia"/>
        </w:rPr>
        <w:t>注意区别：</w:t>
      </w:r>
    </w:p>
    <w:p w14:paraId="547E892C" w14:textId="77777777" w:rsidR="00D146CD" w:rsidRDefault="00D146CD">
      <w:pPr>
        <w:pStyle w:val="a7"/>
      </w:pPr>
      <w:r>
        <w:rPr>
          <w:rFonts w:hint="eastAsia"/>
        </w:rPr>
        <w:t>一、单独计价——计入“其他业务成本”</w:t>
      </w:r>
    </w:p>
    <w:p w14:paraId="7598AC2C" w14:textId="6EE94FC2" w:rsidR="00D146CD" w:rsidRDefault="00D146CD">
      <w:pPr>
        <w:pStyle w:val="a7"/>
      </w:pPr>
      <w:r>
        <w:rPr>
          <w:rFonts w:hint="eastAsia"/>
        </w:rPr>
        <w:t>二、不单独计价——计入“销售费用”</w:t>
      </w:r>
    </w:p>
  </w:comment>
  <w:comment w:id="22" w:author="OS" w:date="2021-03-19T15:25:00Z" w:initials="O">
    <w:p w14:paraId="30019DD3" w14:textId="77777777" w:rsidR="00D146CD" w:rsidRDefault="00D146CD">
      <w:pPr>
        <w:pStyle w:val="a7"/>
      </w:pPr>
      <w:r>
        <w:rPr>
          <w:rStyle w:val="a6"/>
        </w:rPr>
        <w:annotationRef/>
      </w:r>
      <w:r>
        <w:rPr>
          <w:rFonts w:hint="eastAsia"/>
        </w:rPr>
        <w:t>注意区别：</w:t>
      </w:r>
    </w:p>
    <w:p w14:paraId="7CCF50C3" w14:textId="77777777" w:rsidR="00D146CD" w:rsidRDefault="00D146CD">
      <w:pPr>
        <w:pStyle w:val="a7"/>
      </w:pPr>
      <w:r>
        <w:rPr>
          <w:rFonts w:hint="eastAsia"/>
        </w:rPr>
        <w:t>一、库存商品的生产——通过“生产成本”归集后，转入“库存商品”</w:t>
      </w:r>
    </w:p>
    <w:p w14:paraId="09DBACF1" w14:textId="5C08BBBB" w:rsidR="00D146CD" w:rsidRDefault="00D146CD" w:rsidP="00B97709">
      <w:pPr>
        <w:pStyle w:val="a7"/>
      </w:pPr>
      <w:r>
        <w:rPr>
          <w:rFonts w:hint="eastAsia"/>
        </w:rPr>
        <w:t>二、消耗性生物资产——收获（或出售）前发生的必要支出，直接计入“消耗性生物资产”—— NOT通过“生产成本”归集</w:t>
      </w:r>
    </w:p>
    <w:p w14:paraId="5009046E" w14:textId="4E8637D7" w:rsidR="00D146CD" w:rsidRDefault="00D146CD" w:rsidP="00B97709">
      <w:pPr>
        <w:pStyle w:val="a7"/>
      </w:pPr>
      <w:r>
        <w:rPr>
          <w:rFonts w:hint="eastAsia"/>
        </w:rPr>
        <w:t>（一）若收获为农产品时——转入“农产品”科目（实际为农林牧渔企业的“库存商品”的替代科目）</w:t>
      </w:r>
    </w:p>
    <w:p w14:paraId="428645A7" w14:textId="7D716A86" w:rsidR="00D146CD" w:rsidRDefault="00D146CD" w:rsidP="00B97709">
      <w:pPr>
        <w:pStyle w:val="a7"/>
      </w:pPr>
      <w:r>
        <w:rPr>
          <w:rFonts w:hint="eastAsia"/>
        </w:rPr>
        <w:t>（二）若直接出售——直接转入“主营业务成本”——NOT先转入“农产品”</w:t>
      </w:r>
    </w:p>
  </w:comment>
  <w:comment w:id="23" w:author="OS" w:date="2021-03-19T08:38:00Z" w:initials="O">
    <w:p w14:paraId="4E70707E" w14:textId="77777777" w:rsidR="00D146CD" w:rsidRDefault="00D146CD">
      <w:pPr>
        <w:pStyle w:val="a7"/>
      </w:pPr>
      <w:r>
        <w:rPr>
          <w:rStyle w:val="a6"/>
        </w:rPr>
        <w:annotationRef/>
      </w:r>
      <w:r>
        <w:rPr>
          <w:rFonts w:hint="eastAsia"/>
        </w:rPr>
        <w:t>注意区别：</w:t>
      </w:r>
    </w:p>
    <w:p w14:paraId="615C6C4A" w14:textId="34D1CAC7" w:rsidR="00D146CD" w:rsidRDefault="00D146CD">
      <w:pPr>
        <w:pStyle w:val="a7"/>
      </w:pPr>
      <w:r>
        <w:rPr>
          <w:rFonts w:hint="eastAsia"/>
        </w:rPr>
        <w:t>一、郁闭后的管护费等后续支出——计入“管理费用”</w:t>
      </w:r>
    </w:p>
    <w:p w14:paraId="1B5FF367" w14:textId="650FA44E" w:rsidR="00D146CD" w:rsidRDefault="00D146CD">
      <w:pPr>
        <w:pStyle w:val="a7"/>
      </w:pPr>
      <w:r>
        <w:rPr>
          <w:rFonts w:hint="eastAsia"/>
        </w:rPr>
        <w:t>二、择伐、间伐或补植等后续支出——计入“消耗性生物资产”</w:t>
      </w:r>
    </w:p>
  </w:comment>
  <w:comment w:id="24" w:author="OS" w:date="2021-03-19T15:36:00Z" w:initials="O">
    <w:p w14:paraId="4E0A738B" w14:textId="45BABE62" w:rsidR="00D146CD" w:rsidRDefault="00D146CD">
      <w:pPr>
        <w:pStyle w:val="a7"/>
      </w:pPr>
      <w:r>
        <w:rPr>
          <w:rStyle w:val="a6"/>
        </w:rPr>
        <w:annotationRef/>
      </w:r>
      <w:r>
        <w:rPr>
          <w:rFonts w:hint="eastAsia"/>
        </w:rPr>
        <w:t>——仅三个明细科目——相关税费，作为“溢折价”的一部分</w:t>
      </w:r>
    </w:p>
  </w:comment>
  <w:comment w:id="25" w:author="OS" w:date="2021-03-19T17:00:00Z" w:initials="O">
    <w:p w14:paraId="3292C849" w14:textId="50D3065D" w:rsidR="00D146CD" w:rsidRDefault="00D146CD">
      <w:pPr>
        <w:pStyle w:val="a7"/>
      </w:pPr>
      <w:r>
        <w:rPr>
          <w:rStyle w:val="a6"/>
        </w:rPr>
        <w:annotationRef/>
      </w:r>
      <w:r>
        <w:rPr>
          <w:rFonts w:hint="eastAsia"/>
        </w:rPr>
        <w:t>注意区别：</w:t>
      </w:r>
    </w:p>
    <w:p w14:paraId="4AA804D0" w14:textId="1B0D79DC" w:rsidR="00D146CD" w:rsidRDefault="00D146CD">
      <w:pPr>
        <w:pStyle w:val="a7"/>
      </w:pPr>
      <w:r>
        <w:rPr>
          <w:rFonts w:hint="eastAsia"/>
        </w:rPr>
        <w:t>一、长期债权投资——设“面值”、“溢折价”、“应计利息”三个明细科目</w:t>
      </w:r>
    </w:p>
    <w:p w14:paraId="60321709" w14:textId="6F08A7D0" w:rsidR="00D146CD" w:rsidRDefault="00D146CD">
      <w:pPr>
        <w:pStyle w:val="a7"/>
      </w:pPr>
      <w:r>
        <w:rPr>
          <w:rFonts w:hint="eastAsia"/>
        </w:rPr>
        <w:t>二、长期股权投资——不设此类明细</w:t>
      </w:r>
    </w:p>
    <w:p w14:paraId="3A1ACDED" w14:textId="77777777" w:rsidR="00D146CD" w:rsidRDefault="00D146CD">
      <w:pPr>
        <w:pStyle w:val="a7"/>
      </w:pPr>
    </w:p>
    <w:p w14:paraId="315ABE36" w14:textId="1DF709E0" w:rsidR="00D146CD" w:rsidRDefault="00D146CD">
      <w:pPr>
        <w:pStyle w:val="a7"/>
      </w:pPr>
      <w:r>
        <w:rPr>
          <w:rFonts w:hint="eastAsia"/>
        </w:rPr>
        <w:t>注：相关税费——均计入投资成本——只是长期债权投资计入“溢折价”明细科目</w:t>
      </w:r>
    </w:p>
  </w:comment>
  <w:comment w:id="26" w:author="OS" w:date="2021-03-19T15:42:00Z" w:initials="O">
    <w:p w14:paraId="43CC544C" w14:textId="76263381" w:rsidR="00D146CD" w:rsidRDefault="00D146CD">
      <w:pPr>
        <w:pStyle w:val="a7"/>
      </w:pPr>
      <w:r>
        <w:rPr>
          <w:rStyle w:val="a6"/>
        </w:rPr>
        <w:annotationRef/>
      </w:r>
      <w:r>
        <w:rPr>
          <w:rFonts w:hint="eastAsia"/>
        </w:rPr>
        <w:t>——凡涉非货币资产的交换、投资等，一般应按评估价。</w:t>
      </w:r>
    </w:p>
  </w:comment>
  <w:comment w:id="27" w:author="OS" w:date="2021-03-19T17:05:00Z" w:initials="O">
    <w:p w14:paraId="7D87739B" w14:textId="77777777" w:rsidR="00D146CD" w:rsidRDefault="00D146CD" w:rsidP="002478A3">
      <w:pPr>
        <w:pStyle w:val="a7"/>
      </w:pPr>
      <w:r>
        <w:rPr>
          <w:rStyle w:val="a6"/>
        </w:rPr>
        <w:annotationRef/>
      </w:r>
      <w:r>
        <w:rPr>
          <w:rFonts w:hint="eastAsia"/>
        </w:rPr>
        <w:t>注意区别：</w:t>
      </w:r>
    </w:p>
    <w:p w14:paraId="59717366" w14:textId="77777777" w:rsidR="00D146CD" w:rsidRDefault="00D146CD" w:rsidP="002478A3">
      <w:pPr>
        <w:pStyle w:val="a7"/>
      </w:pPr>
      <w:r>
        <w:rPr>
          <w:rFonts w:hint="eastAsia"/>
        </w:rPr>
        <w:t>一、硬件附带+未单独计价——计入“固定资产”</w:t>
      </w:r>
    </w:p>
    <w:p w14:paraId="208C7CE9" w14:textId="3C1FD8C6" w:rsidR="00D146CD" w:rsidRDefault="00D146CD" w:rsidP="002478A3">
      <w:pPr>
        <w:pStyle w:val="a7"/>
      </w:pPr>
      <w:r>
        <w:rPr>
          <w:rFonts w:hint="eastAsia"/>
        </w:rPr>
        <w:t>二、否则——计入“无形资产”</w:t>
      </w:r>
    </w:p>
  </w:comment>
  <w:comment w:id="28" w:author="OS" w:date="2021-03-19T17:07:00Z" w:initials="O">
    <w:p w14:paraId="6942F7DA" w14:textId="64534D86" w:rsidR="00D146CD" w:rsidRDefault="00D146CD">
      <w:pPr>
        <w:pStyle w:val="a7"/>
      </w:pPr>
      <w:r>
        <w:rPr>
          <w:rStyle w:val="a6"/>
        </w:rPr>
        <w:annotationRef/>
      </w:r>
      <w:r>
        <w:rPr>
          <w:rFonts w:hint="eastAsia"/>
        </w:rPr>
        <w:t>注意区别：</w:t>
      </w:r>
    </w:p>
    <w:p w14:paraId="6AD20CE8" w14:textId="23291E3E" w:rsidR="00D146CD" w:rsidRDefault="00D146CD">
      <w:pPr>
        <w:pStyle w:val="a7"/>
      </w:pPr>
      <w:r>
        <w:rPr>
          <w:rFonts w:hint="eastAsia"/>
        </w:rPr>
        <w:t>一、需要安装——计入“在建工程”</w:t>
      </w:r>
    </w:p>
    <w:p w14:paraId="73588762" w14:textId="23D5CA5F" w:rsidR="00D146CD" w:rsidRDefault="00D146CD">
      <w:pPr>
        <w:pStyle w:val="a7"/>
      </w:pPr>
      <w:r>
        <w:rPr>
          <w:rFonts w:hint="eastAsia"/>
        </w:rPr>
        <w:t>二、不需要安装——计入“固定资产”</w:t>
      </w:r>
    </w:p>
  </w:comment>
  <w:comment w:id="29" w:author="OS" w:date="2021-03-19T17:06:00Z" w:initials="O">
    <w:p w14:paraId="0AE60608" w14:textId="56006C2E" w:rsidR="00D146CD" w:rsidRDefault="00D146CD">
      <w:pPr>
        <w:pStyle w:val="a7"/>
      </w:pPr>
      <w:r>
        <w:rPr>
          <w:rStyle w:val="a6"/>
        </w:rPr>
        <w:annotationRef/>
      </w:r>
      <w:r>
        <w:rPr>
          <w:rFonts w:hint="eastAsia"/>
        </w:rPr>
        <w:t>——NOT折现</w:t>
      </w:r>
    </w:p>
  </w:comment>
  <w:comment w:id="30" w:author="OS" w:date="2021-03-19T17:25:00Z" w:initials="O">
    <w:p w14:paraId="367382ED" w14:textId="3A815DBB" w:rsidR="00D146CD" w:rsidRDefault="00D146CD">
      <w:pPr>
        <w:pStyle w:val="a7"/>
      </w:pPr>
      <w:r>
        <w:rPr>
          <w:rStyle w:val="a6"/>
        </w:rPr>
        <w:annotationRef/>
      </w:r>
      <w:r>
        <w:rPr>
          <w:rFonts w:hint="eastAsia"/>
        </w:rPr>
        <w:t>——NOT按售价——NOT评估价</w:t>
      </w:r>
    </w:p>
  </w:comment>
  <w:comment w:id="31" w:author="OS" w:date="2021-03-19T17:29:00Z" w:initials="O">
    <w:p w14:paraId="7853DB1E" w14:textId="32C59A0C" w:rsidR="00D146CD" w:rsidRDefault="00D146CD">
      <w:pPr>
        <w:pStyle w:val="a7"/>
      </w:pPr>
      <w:r>
        <w:rPr>
          <w:rStyle w:val="a6"/>
        </w:rPr>
        <w:annotationRef/>
      </w:r>
      <w:r>
        <w:rPr>
          <w:rFonts w:hint="eastAsia"/>
        </w:rPr>
        <w:t>——冲减“在建工程”</w:t>
      </w:r>
    </w:p>
  </w:comment>
  <w:comment w:id="32" w:author="OS" w:date="2021-03-19T17:31:00Z" w:initials="O">
    <w:p w14:paraId="61B3889D" w14:textId="028392AE" w:rsidR="00D146CD" w:rsidRDefault="00D146CD">
      <w:pPr>
        <w:pStyle w:val="a7"/>
      </w:pPr>
      <w:r>
        <w:rPr>
          <w:rStyle w:val="a6"/>
        </w:rPr>
        <w:annotationRef/>
      </w:r>
      <w:r>
        <w:rPr>
          <w:rFonts w:hint="eastAsia"/>
        </w:rPr>
        <w:t>——以竣工决算为准——NOT以完工为准</w:t>
      </w:r>
    </w:p>
  </w:comment>
  <w:comment w:id="33" w:author="OS" w:date="2021-03-19T17:31:00Z" w:initials="O">
    <w:p w14:paraId="309ECCB3" w14:textId="6C457007" w:rsidR="00D146CD" w:rsidRDefault="00D146CD">
      <w:pPr>
        <w:pStyle w:val="a7"/>
      </w:pPr>
      <w:r>
        <w:rPr>
          <w:rStyle w:val="a6"/>
        </w:rPr>
        <w:annotationRef/>
      </w:r>
      <w:r>
        <w:rPr>
          <w:rFonts w:hint="eastAsia"/>
        </w:rPr>
        <w:t>——NOT为生产准备</w:t>
      </w:r>
    </w:p>
  </w:comment>
  <w:comment w:id="34" w:author="OS" w:date="2021-03-19T17:35:00Z" w:initials="O">
    <w:p w14:paraId="0F914D7A" w14:textId="69D75E40" w:rsidR="00D146CD" w:rsidRDefault="00D146CD">
      <w:pPr>
        <w:pStyle w:val="a7"/>
      </w:pPr>
      <w:r>
        <w:rPr>
          <w:rStyle w:val="a6"/>
        </w:rPr>
        <w:annotationRef/>
      </w:r>
      <w:r>
        <w:rPr>
          <w:rFonts w:hint="eastAsia"/>
        </w:rPr>
        <w:t>——两类——划分时点：是否达到生产经营目的</w:t>
      </w:r>
    </w:p>
  </w:comment>
  <w:comment w:id="35" w:author="OS" w:date="2021-03-19T17:39:00Z" w:initials="O">
    <w:p w14:paraId="526089DB" w14:textId="77777777" w:rsidR="00D146CD" w:rsidRDefault="00D146CD">
      <w:pPr>
        <w:pStyle w:val="a7"/>
      </w:pPr>
      <w:r>
        <w:rPr>
          <w:rStyle w:val="a6"/>
        </w:rPr>
        <w:annotationRef/>
      </w:r>
      <w:r>
        <w:rPr>
          <w:rFonts w:hint="eastAsia"/>
        </w:rPr>
        <w:t>注意区别：</w:t>
      </w:r>
    </w:p>
    <w:p w14:paraId="0C865359" w14:textId="77777777" w:rsidR="00D146CD" w:rsidRDefault="00D146CD">
      <w:pPr>
        <w:pStyle w:val="a7"/>
      </w:pPr>
      <w:r>
        <w:rPr>
          <w:rFonts w:hint="eastAsia"/>
        </w:rPr>
        <w:t>一、日常管护、饲养费用等后续支出——计入“管理费用”</w:t>
      </w:r>
    </w:p>
    <w:p w14:paraId="024E13C1" w14:textId="43FB472E" w:rsidR="00D146CD" w:rsidRDefault="00D146CD">
      <w:pPr>
        <w:pStyle w:val="a7"/>
      </w:pPr>
      <w:r>
        <w:rPr>
          <w:rFonts w:hint="eastAsia"/>
        </w:rPr>
        <w:t>二、择伐、间伐等生产性采伐而补植——计入“生产性生物资产（未成熟生产性生物资产）”</w:t>
      </w:r>
    </w:p>
  </w:comment>
  <w:comment w:id="36" w:author="OS" w:date="2021-03-19T17:45:00Z" w:initials="O">
    <w:p w14:paraId="4E535FE9" w14:textId="338A502A" w:rsidR="00D146CD" w:rsidRDefault="00D146CD">
      <w:pPr>
        <w:pStyle w:val="a7"/>
      </w:pPr>
      <w:r>
        <w:rPr>
          <w:rStyle w:val="a6"/>
        </w:rPr>
        <w:annotationRef/>
      </w:r>
      <w:r>
        <w:rPr>
          <w:rFonts w:hint="eastAsia"/>
        </w:rPr>
        <w:t>——都按评估价</w:t>
      </w:r>
    </w:p>
  </w:comment>
  <w:comment w:id="37" w:author="OS" w:date="2021-03-19T17:59:00Z" w:initials="O">
    <w:p w14:paraId="6E26DDD4" w14:textId="559F2387" w:rsidR="00D146CD" w:rsidRDefault="00D146CD">
      <w:pPr>
        <w:pStyle w:val="a7"/>
      </w:pPr>
      <w:r>
        <w:rPr>
          <w:rStyle w:val="a6"/>
        </w:rPr>
        <w:annotationRef/>
      </w:r>
      <w:r>
        <w:rPr>
          <w:rFonts w:hint="eastAsia"/>
        </w:rPr>
        <w:t>——指：所有职工</w:t>
      </w:r>
    </w:p>
  </w:comment>
  <w:comment w:id="38" w:author="OS" w:date="2021-03-19T18:01:00Z" w:initials="O">
    <w:p w14:paraId="59407A8F" w14:textId="77777777" w:rsidR="00D146CD" w:rsidRDefault="00D146CD">
      <w:pPr>
        <w:pStyle w:val="a7"/>
      </w:pPr>
      <w:r>
        <w:rPr>
          <w:rStyle w:val="a6"/>
        </w:rPr>
        <w:annotationRef/>
      </w:r>
      <w:r>
        <w:rPr>
          <w:rFonts w:hint="eastAsia"/>
        </w:rPr>
        <w:t>注意区别：</w:t>
      </w:r>
    </w:p>
    <w:p w14:paraId="63DF8C4E" w14:textId="77777777" w:rsidR="00D146CD" w:rsidRDefault="00D146CD">
      <w:pPr>
        <w:pStyle w:val="a7"/>
      </w:pPr>
      <w:r>
        <w:rPr>
          <w:rFonts w:hint="eastAsia"/>
        </w:rPr>
        <w:t>一、发给职工——按售价</w:t>
      </w:r>
    </w:p>
    <w:p w14:paraId="223A9AA8" w14:textId="5318B321" w:rsidR="00D146CD" w:rsidRDefault="00D146CD">
      <w:pPr>
        <w:pStyle w:val="a7"/>
      </w:pPr>
      <w:r>
        <w:rPr>
          <w:rFonts w:hint="eastAsia"/>
        </w:rPr>
        <w:t>二、用于在建工程——按成本价</w:t>
      </w:r>
    </w:p>
  </w:comment>
  <w:comment w:id="39" w:author="OS" w:date="2021-03-19T18:56:00Z" w:initials="O">
    <w:p w14:paraId="7193A9F5" w14:textId="77777777" w:rsidR="00D146CD" w:rsidRDefault="00D146CD">
      <w:pPr>
        <w:pStyle w:val="a7"/>
      </w:pPr>
      <w:r>
        <w:rPr>
          <w:rStyle w:val="a6"/>
        </w:rPr>
        <w:annotationRef/>
      </w:r>
      <w:r>
        <w:rPr>
          <w:rFonts w:hint="eastAsia"/>
        </w:rPr>
        <w:t>注意区别：</w:t>
      </w:r>
    </w:p>
    <w:p w14:paraId="5E7CEC7F" w14:textId="77777777" w:rsidR="00D146CD" w:rsidRDefault="00D146CD">
      <w:pPr>
        <w:pStyle w:val="a7"/>
      </w:pPr>
      <w:r>
        <w:rPr>
          <w:rFonts w:hint="eastAsia"/>
        </w:rPr>
        <w:t>一、不予免征、抵扣、退税额</w:t>
      </w:r>
    </w:p>
    <w:p w14:paraId="15EA3143" w14:textId="77777777" w:rsidR="00D146CD" w:rsidRDefault="00D146CD">
      <w:pPr>
        <w:pStyle w:val="a7"/>
      </w:pPr>
      <w:r>
        <w:rPr>
          <w:rFonts w:hint="eastAsia"/>
        </w:rPr>
        <w:t>借：主营业务成本</w:t>
      </w:r>
    </w:p>
    <w:p w14:paraId="09074765" w14:textId="77777777" w:rsidR="00D146CD" w:rsidRDefault="00D146CD">
      <w:pPr>
        <w:pStyle w:val="a7"/>
      </w:pPr>
      <w:r>
        <w:rPr>
          <w:rFonts w:hint="eastAsia"/>
        </w:rPr>
        <w:t xml:space="preserve">  贷：应交税费——应交增值税（进项税额转出）</w:t>
      </w:r>
    </w:p>
    <w:p w14:paraId="1432EC79" w14:textId="77777777" w:rsidR="00D146CD" w:rsidRDefault="00D146CD">
      <w:pPr>
        <w:pStyle w:val="a7"/>
      </w:pPr>
      <w:r>
        <w:rPr>
          <w:rFonts w:hint="eastAsia"/>
        </w:rPr>
        <w:t>二、应予抵扣的增值税额</w:t>
      </w:r>
    </w:p>
    <w:p w14:paraId="1CB3D733" w14:textId="77777777" w:rsidR="00D146CD" w:rsidRDefault="00D146CD">
      <w:pPr>
        <w:pStyle w:val="a7"/>
      </w:pPr>
      <w:r>
        <w:rPr>
          <w:rFonts w:hint="eastAsia"/>
        </w:rPr>
        <w:t>借：应交税费——应交增值税（出口抵减内销产品应纳税额）</w:t>
      </w:r>
    </w:p>
    <w:p w14:paraId="77AC0F4A" w14:textId="77777777" w:rsidR="00D146CD" w:rsidRDefault="00D146CD">
      <w:pPr>
        <w:pStyle w:val="a7"/>
      </w:pPr>
      <w:r>
        <w:rPr>
          <w:rFonts w:hint="eastAsia"/>
        </w:rPr>
        <w:t xml:space="preserve">  贷：应交税费——应交增值税（出口退税）</w:t>
      </w:r>
    </w:p>
    <w:p w14:paraId="75AB9C09" w14:textId="77777777" w:rsidR="00D146CD" w:rsidRDefault="00D146CD">
      <w:pPr>
        <w:pStyle w:val="a7"/>
      </w:pPr>
      <w:r>
        <w:rPr>
          <w:rFonts w:hint="eastAsia"/>
        </w:rPr>
        <w:t>三、应予退回的增值税</w:t>
      </w:r>
    </w:p>
    <w:p w14:paraId="25CB6E8F" w14:textId="77777777" w:rsidR="00D146CD" w:rsidRDefault="00D146CD">
      <w:pPr>
        <w:pStyle w:val="a7"/>
      </w:pPr>
      <w:r>
        <w:rPr>
          <w:rFonts w:hint="eastAsia"/>
        </w:rPr>
        <w:t>借：应收出口退税款</w:t>
      </w:r>
    </w:p>
    <w:p w14:paraId="44697D57" w14:textId="5F46DF72" w:rsidR="00D146CD" w:rsidRDefault="00D146CD">
      <w:pPr>
        <w:pStyle w:val="a7"/>
      </w:pPr>
      <w:r>
        <w:rPr>
          <w:rFonts w:hint="eastAsia"/>
        </w:rPr>
        <w:t xml:space="preserve">  贷：应交税费——应交增值税（出口退税）</w:t>
      </w:r>
    </w:p>
  </w:comment>
  <w:comment w:id="40" w:author="OS" w:date="2021-03-19T18:59:00Z" w:initials="O">
    <w:p w14:paraId="2BC7F0C0" w14:textId="23287DF4" w:rsidR="00D146CD" w:rsidRDefault="00D146CD">
      <w:pPr>
        <w:pStyle w:val="a7"/>
      </w:pPr>
      <w:r>
        <w:rPr>
          <w:rStyle w:val="a6"/>
        </w:rPr>
        <w:annotationRef/>
      </w:r>
      <w:hyperlink r:id="rId3" w:history="1">
        <w:r w:rsidRPr="00EA2427">
          <w:rPr>
            <w:rStyle w:val="aa"/>
            <w:rFonts w:hint="eastAsia"/>
          </w:rPr>
          <w:t>财会[2016]22号</w:t>
        </w:r>
      </w:hyperlink>
      <w:r>
        <w:rPr>
          <w:rFonts w:hint="eastAsia"/>
        </w:rPr>
        <w:t>第二条第四项规定，设置“应收出口退税款”科目</w:t>
      </w:r>
    </w:p>
  </w:comment>
  <w:comment w:id="41" w:author="OS" w:date="2021-03-19T19:01:00Z" w:initials="O">
    <w:p w14:paraId="6374BD4D" w14:textId="66EA7EBF" w:rsidR="00D146CD" w:rsidRDefault="00D146CD">
      <w:pPr>
        <w:pStyle w:val="a7"/>
      </w:pPr>
      <w:r>
        <w:rPr>
          <w:rStyle w:val="a6"/>
        </w:rPr>
        <w:annotationRef/>
      </w:r>
      <w:r>
        <w:rPr>
          <w:rFonts w:hint="eastAsia"/>
        </w:rPr>
        <w:t>财会[2016]22号规定，改为“税金及附加”</w:t>
      </w:r>
    </w:p>
  </w:comment>
  <w:comment w:id="42" w:author="OS" w:date="2021-03-22T08:20:00Z" w:initials="O">
    <w:p w14:paraId="16396E12" w14:textId="77777777" w:rsidR="00D146CD" w:rsidRDefault="00D146CD">
      <w:pPr>
        <w:pStyle w:val="a7"/>
      </w:pPr>
      <w:r>
        <w:rPr>
          <w:rStyle w:val="a6"/>
        </w:rPr>
        <w:annotationRef/>
      </w:r>
      <w:r>
        <w:rPr>
          <w:rFonts w:hint="eastAsia"/>
        </w:rPr>
        <w:t>注意区别：</w:t>
      </w:r>
    </w:p>
    <w:p w14:paraId="745CE393" w14:textId="16E14C50" w:rsidR="00D146CD" w:rsidRDefault="00D146CD">
      <w:pPr>
        <w:pStyle w:val="a7"/>
      </w:pPr>
      <w:r>
        <w:rPr>
          <w:rFonts w:hint="eastAsia"/>
        </w:rPr>
        <w:t>一、一般企业</w:t>
      </w:r>
    </w:p>
    <w:p w14:paraId="2F3C4F1C" w14:textId="5C394BDD" w:rsidR="00D146CD" w:rsidRDefault="00D146CD">
      <w:pPr>
        <w:pStyle w:val="a7"/>
      </w:pPr>
      <w:r>
        <w:rPr>
          <w:rFonts w:hint="eastAsia"/>
        </w:rPr>
        <w:t>（一）房、地一体在“固定资产”核算的——计入“固定资产清理”</w:t>
      </w:r>
    </w:p>
    <w:p w14:paraId="144C4817" w14:textId="59D00D99" w:rsidR="00D146CD" w:rsidRDefault="00D146CD">
      <w:pPr>
        <w:pStyle w:val="a7"/>
      </w:pPr>
      <w:r>
        <w:rPr>
          <w:rFonts w:hint="eastAsia"/>
        </w:rPr>
        <w:t>（二）房、地分开在“无形资产”核算的——直接计入“营业外支出——非流动资产处置净损失”——或作为“营业外收入——非流动资产处置净收益”的抵减——NOT通过“固定资产清理”过渡</w:t>
      </w:r>
    </w:p>
    <w:p w14:paraId="731E8876" w14:textId="1A1EEB79" w:rsidR="00D146CD" w:rsidRDefault="00D146CD">
      <w:pPr>
        <w:pStyle w:val="a7"/>
      </w:pPr>
      <w:r>
        <w:rPr>
          <w:rFonts w:hint="eastAsia"/>
        </w:rPr>
        <w:t>二、房地产企业——计入“税金及附加”</w:t>
      </w:r>
    </w:p>
  </w:comment>
  <w:comment w:id="43" w:author="OS" w:date="2021-03-19T19:14:00Z" w:initials="O">
    <w:p w14:paraId="6614E5C2" w14:textId="77777777" w:rsidR="00D146CD" w:rsidRDefault="00D146CD">
      <w:pPr>
        <w:pStyle w:val="a7"/>
      </w:pPr>
      <w:r>
        <w:rPr>
          <w:rStyle w:val="a6"/>
        </w:rPr>
        <w:annotationRef/>
      </w:r>
      <w:r>
        <w:rPr>
          <w:rFonts w:hint="eastAsia"/>
        </w:rPr>
        <w:t>注意区别：</w:t>
      </w:r>
    </w:p>
    <w:p w14:paraId="67A8C356" w14:textId="3F5EA0F7" w:rsidR="00D146CD" w:rsidRDefault="00D146CD">
      <w:pPr>
        <w:pStyle w:val="a7"/>
      </w:pPr>
      <w:r>
        <w:rPr>
          <w:rFonts w:hint="eastAsia"/>
        </w:rPr>
        <w:t>一、土地使用税、房产税、车船税、环保税——计入“税金及附加”</w:t>
      </w:r>
    </w:p>
    <w:p w14:paraId="3D139AE4" w14:textId="16BE313C" w:rsidR="00D146CD" w:rsidRDefault="00D146CD">
      <w:pPr>
        <w:pStyle w:val="a7"/>
      </w:pPr>
      <w:r>
        <w:rPr>
          <w:rFonts w:hint="eastAsia"/>
        </w:rPr>
        <w:t>二、矿产资源补偿费——计入“管理费用”</w:t>
      </w:r>
    </w:p>
  </w:comment>
  <w:comment w:id="44" w:author="OS" w:date="2021-03-19T19:17:00Z" w:initials="O">
    <w:p w14:paraId="6632285F" w14:textId="04617EEB" w:rsidR="00D146CD" w:rsidRDefault="00D146CD">
      <w:pPr>
        <w:pStyle w:val="a7"/>
      </w:pPr>
      <w:r>
        <w:rPr>
          <w:rStyle w:val="a6"/>
        </w:rPr>
        <w:annotationRef/>
      </w:r>
      <w:r>
        <w:rPr>
          <w:rFonts w:hint="eastAsia"/>
        </w:rPr>
        <w:t>——兜底</w:t>
      </w:r>
    </w:p>
  </w:comment>
  <w:comment w:id="45" w:author="OS" w:date="2021-03-19T19:19:00Z" w:initials="O">
    <w:p w14:paraId="6D8DAB08" w14:textId="0CAA519A" w:rsidR="00D146CD" w:rsidRDefault="00D146CD">
      <w:pPr>
        <w:pStyle w:val="a7"/>
      </w:pPr>
      <w:r>
        <w:rPr>
          <w:rStyle w:val="a6"/>
        </w:rPr>
        <w:annotationRef/>
      </w:r>
      <w:r>
        <w:rPr>
          <w:rFonts w:hint="eastAsia"/>
        </w:rPr>
        <w:t>——仅核算应递延的政府补助。</w:t>
      </w:r>
    </w:p>
  </w:comment>
  <w:comment w:id="46" w:author="OS" w:date="2021-03-22T08:17:00Z" w:initials="O">
    <w:p w14:paraId="1E4491C7" w14:textId="77777777" w:rsidR="00D146CD" w:rsidRDefault="00D146CD">
      <w:pPr>
        <w:pStyle w:val="a7"/>
      </w:pPr>
      <w:r>
        <w:rPr>
          <w:rStyle w:val="a6"/>
        </w:rPr>
        <w:annotationRef/>
      </w:r>
      <w:r>
        <w:rPr>
          <w:rFonts w:hint="eastAsia"/>
        </w:rPr>
        <w:t>注意区别：</w:t>
      </w:r>
    </w:p>
    <w:p w14:paraId="2078C935" w14:textId="6CC83642" w:rsidR="00D146CD" w:rsidRDefault="00D146CD">
      <w:pPr>
        <w:pStyle w:val="a7"/>
      </w:pPr>
      <w:r>
        <w:rPr>
          <w:rFonts w:hint="eastAsia"/>
        </w:rPr>
        <w:t>一、政府补助——会计概念</w:t>
      </w:r>
    </w:p>
    <w:p w14:paraId="57D67644" w14:textId="22470337" w:rsidR="00D146CD" w:rsidRDefault="00D146CD">
      <w:pPr>
        <w:pStyle w:val="a7"/>
      </w:pPr>
      <w:r>
        <w:rPr>
          <w:rFonts w:hint="eastAsia"/>
        </w:rPr>
        <w:t>（一）与资产有关——计入“递延收益”，在资产折旧时，按应转销的金额计入“营业外收入”</w:t>
      </w:r>
    </w:p>
    <w:p w14:paraId="19530F6D" w14:textId="002C58CF" w:rsidR="00D146CD" w:rsidRDefault="00D146CD">
      <w:pPr>
        <w:pStyle w:val="a7"/>
      </w:pPr>
      <w:r>
        <w:rPr>
          <w:rFonts w:hint="eastAsia"/>
        </w:rPr>
        <w:t>（二）与费用或亏损有关</w:t>
      </w:r>
    </w:p>
    <w:p w14:paraId="7320BA08" w14:textId="4C4460C1" w:rsidR="00D146CD" w:rsidRDefault="00D146CD">
      <w:pPr>
        <w:pStyle w:val="a7"/>
      </w:pPr>
      <w:r>
        <w:rPr>
          <w:rFonts w:hint="eastAsia"/>
        </w:rPr>
        <w:t>1、与以后期间的费用或亏损有关——同上</w:t>
      </w:r>
    </w:p>
    <w:p w14:paraId="329E877E" w14:textId="08916A25" w:rsidR="00D146CD" w:rsidRDefault="00D146CD">
      <w:pPr>
        <w:pStyle w:val="a7"/>
      </w:pPr>
      <w:r>
        <w:rPr>
          <w:rFonts w:hint="eastAsia"/>
        </w:rPr>
        <w:t>2、与已发生的费用或亏损有关——计入“营业外收入”</w:t>
      </w:r>
    </w:p>
    <w:p w14:paraId="7640A161" w14:textId="651728E2" w:rsidR="00D146CD" w:rsidRDefault="00D146CD">
      <w:pPr>
        <w:pStyle w:val="a7"/>
      </w:pPr>
      <w:r>
        <w:rPr>
          <w:rFonts w:hint="eastAsia"/>
        </w:rPr>
        <w:t>（三）各项税收的先征后退、即征即退——计入“营业外收入”</w:t>
      </w:r>
    </w:p>
    <w:p w14:paraId="44884D5A" w14:textId="6A6D5FEB" w:rsidR="00D146CD" w:rsidRDefault="00D146CD">
      <w:pPr>
        <w:pStyle w:val="a7"/>
      </w:pPr>
      <w:r>
        <w:rPr>
          <w:rFonts w:hint="eastAsia"/>
        </w:rPr>
        <w:t>二、不征税收入——是税收概念</w:t>
      </w:r>
    </w:p>
    <w:p w14:paraId="27251CA9" w14:textId="77777777" w:rsidR="00D146CD" w:rsidRDefault="00D146CD">
      <w:pPr>
        <w:pStyle w:val="a7"/>
      </w:pPr>
      <w:r>
        <w:rPr>
          <w:rFonts w:hint="eastAsia"/>
        </w:rPr>
        <w:t>（一）上述已计入“营业外收入”的政府补助</w:t>
      </w:r>
    </w:p>
    <w:p w14:paraId="0105A1DA" w14:textId="73958078" w:rsidR="00D146CD" w:rsidRDefault="00D146CD">
      <w:pPr>
        <w:pStyle w:val="a7"/>
      </w:pPr>
      <w:r>
        <w:rPr>
          <w:rFonts w:hint="eastAsia"/>
        </w:rPr>
        <w:t>1符合“三专”（专款、专用、专管）等条件的——可作为不征税收入，计入《企业所得税年度纳税申报表》</w:t>
      </w:r>
      <w:r w:rsidRPr="00774BB4">
        <w:rPr>
          <w:rFonts w:hint="eastAsia"/>
        </w:rPr>
        <w:t>A105040</w:t>
      </w:r>
      <w:r>
        <w:rPr>
          <w:rFonts w:hint="eastAsia"/>
        </w:rPr>
        <w:t>《专项用途财政性资金纳税调整明细表》第4列“其中，计入本年损益的金额”</w:t>
      </w:r>
    </w:p>
    <w:p w14:paraId="21E93408" w14:textId="040DE057" w:rsidR="00D146CD" w:rsidRDefault="00D146CD">
      <w:pPr>
        <w:pStyle w:val="a7"/>
      </w:pPr>
      <w:r>
        <w:rPr>
          <w:rFonts w:hint="eastAsia"/>
        </w:rPr>
        <w:t>2、不符合“三专”等条件的——作为征税收入</w:t>
      </w:r>
    </w:p>
    <w:p w14:paraId="236418BD" w14:textId="1BF3B053" w:rsidR="00D146CD" w:rsidRDefault="00D146CD">
      <w:pPr>
        <w:pStyle w:val="a7"/>
      </w:pPr>
      <w:r>
        <w:rPr>
          <w:rFonts w:hint="eastAsia"/>
        </w:rPr>
        <w:t>（二）上述仍在“递延收益”核算，尚未转入“营业外收入”的——尚不属于不征税收入的范畴</w:t>
      </w:r>
    </w:p>
  </w:comment>
  <w:comment w:id="47" w:author="OS" w:date="2021-03-19T19:21:00Z" w:initials="O">
    <w:p w14:paraId="7D628D90" w14:textId="791C8121" w:rsidR="00D146CD" w:rsidRPr="00C930FC" w:rsidRDefault="00D146CD">
      <w:pPr>
        <w:pStyle w:val="a7"/>
        <w:rPr>
          <w:color w:val="FF0000"/>
        </w:rPr>
      </w:pPr>
      <w:r>
        <w:rPr>
          <w:rStyle w:val="a6"/>
        </w:rPr>
        <w:annotationRef/>
      </w:r>
      <w:r w:rsidRPr="00C930FC">
        <w:rPr>
          <w:rFonts w:hint="eastAsia"/>
          <w:color w:val="FF0000"/>
        </w:rPr>
        <w:t>——思考：向个人的长期借款，不在此科目核算？</w:t>
      </w:r>
    </w:p>
  </w:comment>
  <w:comment w:id="48" w:author="OS" w:date="2021-03-19T19:23:00Z" w:initials="O">
    <w:p w14:paraId="3374BE41" w14:textId="6C51ECDF" w:rsidR="00D146CD" w:rsidRDefault="00D146CD">
      <w:pPr>
        <w:pStyle w:val="a7"/>
      </w:pPr>
      <w:r>
        <w:rPr>
          <w:rStyle w:val="a6"/>
        </w:rPr>
        <w:annotationRef/>
      </w:r>
      <w:r>
        <w:rPr>
          <w:rFonts w:hint="eastAsia"/>
        </w:rPr>
        <w:t>——NOT应收</w:t>
      </w:r>
    </w:p>
  </w:comment>
  <w:comment w:id="49" w:author="OS" w:date="2021-03-19T19:29:00Z" w:initials="O">
    <w:p w14:paraId="3597F184" w14:textId="727D0EAC" w:rsidR="00D146CD" w:rsidRPr="001D2E8C" w:rsidRDefault="00D146CD">
      <w:pPr>
        <w:pStyle w:val="a7"/>
        <w:rPr>
          <w:color w:val="FF0000"/>
        </w:rPr>
      </w:pPr>
      <w:r>
        <w:rPr>
          <w:rStyle w:val="a6"/>
        </w:rPr>
        <w:annotationRef/>
      </w:r>
      <w:r w:rsidRPr="001D2E8C">
        <w:rPr>
          <w:rFonts w:hint="eastAsia"/>
          <w:color w:val="FF0000"/>
        </w:rPr>
        <w:t>——思考：收到出资，为什么还借记“其他应收款”，难道是以“债权投资”？</w:t>
      </w:r>
    </w:p>
  </w:comment>
  <w:comment w:id="50" w:author="OS" w:date="2021-03-19T19:37:00Z" w:initials="O">
    <w:p w14:paraId="589DFDC1" w14:textId="258C4ABF" w:rsidR="00D146CD" w:rsidRDefault="00D146CD">
      <w:pPr>
        <w:pStyle w:val="a7"/>
      </w:pPr>
      <w:r>
        <w:rPr>
          <w:rStyle w:val="a6"/>
        </w:rPr>
        <w:annotationRef/>
      </w:r>
      <w:r>
        <w:rPr>
          <w:rFonts w:hint="eastAsia"/>
        </w:rPr>
        <w:t>——属于过渡性的明细科目，最终转入“未分配利润”明细科目</w:t>
      </w:r>
    </w:p>
  </w:comment>
  <w:comment w:id="51" w:author="OS" w:date="2021-03-19T19:42:00Z" w:initials="O">
    <w:p w14:paraId="5A5C4F4A" w14:textId="77777777" w:rsidR="00D146CD" w:rsidRDefault="00D146CD">
      <w:pPr>
        <w:pStyle w:val="a7"/>
      </w:pPr>
      <w:r>
        <w:rPr>
          <w:rStyle w:val="a6"/>
        </w:rPr>
        <w:annotationRef/>
      </w:r>
      <w:r>
        <w:rPr>
          <w:rFonts w:hint="eastAsia"/>
        </w:rPr>
        <w:t>注意区别：</w:t>
      </w:r>
    </w:p>
    <w:p w14:paraId="6CDF40E4" w14:textId="77777777" w:rsidR="00D146CD" w:rsidRDefault="00D146CD">
      <w:pPr>
        <w:pStyle w:val="a7"/>
      </w:pPr>
      <w:r>
        <w:rPr>
          <w:rFonts w:hint="eastAsia"/>
        </w:rPr>
        <w:t>一、季节性的——可有余额</w:t>
      </w:r>
    </w:p>
    <w:p w14:paraId="6D14B07F" w14:textId="05A81953" w:rsidR="00D146CD" w:rsidRDefault="00D146CD">
      <w:pPr>
        <w:pStyle w:val="a7"/>
      </w:pPr>
      <w:r>
        <w:rPr>
          <w:rFonts w:hint="eastAsia"/>
        </w:rPr>
        <w:t>二、非季节性的——应无余额</w:t>
      </w:r>
    </w:p>
  </w:comment>
  <w:comment w:id="52" w:author="OS" w:date="2021-03-19T19:50:00Z" w:initials="O">
    <w:p w14:paraId="5367852D" w14:textId="7C8A0D36" w:rsidR="00D146CD" w:rsidRDefault="00D146CD">
      <w:pPr>
        <w:pStyle w:val="a7"/>
      </w:pPr>
      <w:r>
        <w:rPr>
          <w:rStyle w:val="a6"/>
        </w:rPr>
        <w:annotationRef/>
      </w:r>
      <w:r>
        <w:rPr>
          <w:rFonts w:hint="eastAsia"/>
        </w:rPr>
        <w:t>——思考：如开发失败，应计入什么科目？</w:t>
      </w:r>
    </w:p>
  </w:comment>
  <w:comment w:id="53" w:author="OS" w:date="2021-03-22T07:56:00Z" w:initials="O">
    <w:p w14:paraId="70954CAA" w14:textId="144CD173" w:rsidR="00D146CD" w:rsidRDefault="00D146CD">
      <w:pPr>
        <w:pStyle w:val="a7"/>
      </w:pPr>
      <w:r>
        <w:rPr>
          <w:rStyle w:val="a6"/>
        </w:rPr>
        <w:annotationRef/>
      </w:r>
      <w:r>
        <w:rPr>
          <w:rFonts w:hint="eastAsia"/>
        </w:rPr>
        <w:t>——提示：无“工程结算”之对应科目！！！</w:t>
      </w:r>
    </w:p>
  </w:comment>
  <w:comment w:id="54" w:author="OS" w:date="2021-03-19T19:52:00Z" w:initials="O">
    <w:p w14:paraId="2B62D483" w14:textId="44E97D8C" w:rsidR="00D146CD" w:rsidRDefault="00D146CD">
      <w:pPr>
        <w:pStyle w:val="a7"/>
      </w:pPr>
      <w:r>
        <w:rPr>
          <w:rStyle w:val="a6"/>
        </w:rPr>
        <w:annotationRef/>
      </w:r>
      <w:r>
        <w:rPr>
          <w:rFonts w:hint="eastAsia"/>
        </w:rPr>
        <w:t>——专用于建筑企业</w:t>
      </w:r>
    </w:p>
  </w:comment>
  <w:comment w:id="55" w:author="OS" w:date="2021-03-19T20:04:00Z" w:initials="O">
    <w:p w14:paraId="4A882662" w14:textId="46995046" w:rsidR="00D146CD" w:rsidRDefault="00D146CD">
      <w:pPr>
        <w:pStyle w:val="a7"/>
      </w:pPr>
      <w:r>
        <w:rPr>
          <w:rStyle w:val="a6"/>
        </w:rPr>
        <w:annotationRef/>
      </w:r>
      <w:r>
        <w:rPr>
          <w:rFonts w:hint="eastAsia"/>
        </w:rPr>
        <w:t>注意区别：</w:t>
      </w:r>
    </w:p>
    <w:p w14:paraId="02A95D4F" w14:textId="4A3C721E" w:rsidR="00D146CD" w:rsidRDefault="00D146CD">
      <w:pPr>
        <w:pStyle w:val="a7"/>
      </w:pPr>
      <w:r>
        <w:rPr>
          <w:rFonts w:hint="eastAsia"/>
        </w:rPr>
        <w:t>一、间接费用——是施工企业的二级明细科目——最终分配转入“工程施工——合同成本”</w:t>
      </w:r>
    </w:p>
    <w:p w14:paraId="0BF2BC4C" w14:textId="177802C3" w:rsidR="00D146CD" w:rsidRDefault="00D146CD">
      <w:pPr>
        <w:pStyle w:val="a7"/>
      </w:pPr>
      <w:r>
        <w:rPr>
          <w:rFonts w:hint="eastAsia"/>
        </w:rPr>
        <w:t>二、制造费用——是生产企业的一级科目——最终分配转入“生产成本”</w:t>
      </w:r>
    </w:p>
  </w:comment>
  <w:comment w:id="56" w:author="OS" w:date="2021-03-22T07:53:00Z" w:initials="O">
    <w:p w14:paraId="39BCC243" w14:textId="279A838E" w:rsidR="00D146CD" w:rsidRPr="00AF1C11" w:rsidRDefault="00D146CD">
      <w:pPr>
        <w:pStyle w:val="a7"/>
        <w:rPr>
          <w:color w:val="FF0000"/>
        </w:rPr>
      </w:pPr>
      <w:r>
        <w:rPr>
          <w:rStyle w:val="a6"/>
        </w:rPr>
        <w:annotationRef/>
      </w:r>
      <w:r w:rsidRPr="00AF1C11">
        <w:rPr>
          <w:rFonts w:hint="eastAsia"/>
          <w:color w:val="FF0000"/>
        </w:rPr>
        <w:t>——思考：</w:t>
      </w:r>
      <w:r>
        <w:rPr>
          <w:rFonts w:hint="eastAsia"/>
          <w:color w:val="FF0000"/>
        </w:rPr>
        <w:t>按照第一条之规定，本科目核算实际发生的各种工程成本；并依据第二条之规定，</w:t>
      </w:r>
      <w:r w:rsidRPr="00AF1C11">
        <w:rPr>
          <w:rFonts w:hint="eastAsia"/>
          <w:color w:val="FF0000"/>
        </w:rPr>
        <w:t>本科目无“合同毛利”明细科目，此</w:t>
      </w:r>
      <w:r>
        <w:rPr>
          <w:rFonts w:hint="eastAsia"/>
          <w:color w:val="FF0000"/>
        </w:rPr>
        <w:t>第四条之规定，</w:t>
      </w:r>
      <w:r w:rsidRPr="00AF1C11">
        <w:rPr>
          <w:rFonts w:hint="eastAsia"/>
          <w:color w:val="FF0000"/>
        </w:rPr>
        <w:t>余额怎有“合同毛利”？</w:t>
      </w:r>
    </w:p>
  </w:comment>
  <w:comment w:id="57" w:author="OS" w:date="2021-03-19T20:06:00Z" w:initials="O">
    <w:p w14:paraId="1ED46774" w14:textId="48B62599" w:rsidR="00D146CD" w:rsidRDefault="00D146CD">
      <w:pPr>
        <w:pStyle w:val="a7"/>
      </w:pPr>
      <w:r>
        <w:rPr>
          <w:rStyle w:val="a6"/>
        </w:rPr>
        <w:annotationRef/>
      </w:r>
      <w:r>
        <w:rPr>
          <w:rFonts w:hint="eastAsia"/>
        </w:rPr>
        <w:t>——专用于建筑企业</w:t>
      </w:r>
    </w:p>
  </w:comment>
  <w:comment w:id="58" w:author="OS" w:date="2021-03-19T20:08:00Z" w:initials="O">
    <w:p w14:paraId="79BB084A" w14:textId="77777777" w:rsidR="00D146CD" w:rsidRDefault="00D146CD">
      <w:pPr>
        <w:pStyle w:val="a7"/>
      </w:pPr>
      <w:r>
        <w:rPr>
          <w:rStyle w:val="a6"/>
        </w:rPr>
        <w:annotationRef/>
      </w:r>
      <w:r>
        <w:rPr>
          <w:rFonts w:hint="eastAsia"/>
        </w:rPr>
        <w:t>注意区别：</w:t>
      </w:r>
    </w:p>
    <w:p w14:paraId="2A900E56" w14:textId="77777777" w:rsidR="00D146CD" w:rsidRDefault="00D146CD">
      <w:pPr>
        <w:pStyle w:val="a7"/>
      </w:pPr>
      <w:r>
        <w:rPr>
          <w:rFonts w:hint="eastAsia"/>
        </w:rPr>
        <w:t>一、使用自有机械——计入“机械作业”</w:t>
      </w:r>
    </w:p>
    <w:p w14:paraId="0ECD2F48" w14:textId="0041A97D" w:rsidR="00D146CD" w:rsidRDefault="00D146CD">
      <w:pPr>
        <w:pStyle w:val="a7"/>
      </w:pPr>
      <w:r>
        <w:rPr>
          <w:rFonts w:hint="eastAsia"/>
        </w:rPr>
        <w:t>二、租入外部机械——计入“工程施工”——NOT“机械作业”</w:t>
      </w:r>
    </w:p>
  </w:comment>
  <w:comment w:id="59" w:author="OS" w:date="2021-03-19T20:10:00Z" w:initials="O">
    <w:p w14:paraId="55027177" w14:textId="1459D28A" w:rsidR="00D146CD" w:rsidRDefault="00D146CD">
      <w:pPr>
        <w:pStyle w:val="a7"/>
      </w:pPr>
      <w:r>
        <w:rPr>
          <w:rStyle w:val="a6"/>
        </w:rPr>
        <w:annotationRef/>
      </w:r>
      <w:r>
        <w:rPr>
          <w:rFonts w:hint="eastAsia"/>
        </w:rPr>
        <w:t>——属于过渡性的机械作业成本归集科目</w:t>
      </w:r>
    </w:p>
  </w:comment>
  <w:comment w:id="60" w:author="OS" w:date="2021-03-19T20:17:00Z" w:initials="O">
    <w:p w14:paraId="54BF7024" w14:textId="638818EF" w:rsidR="00D146CD" w:rsidRDefault="00D146CD">
      <w:pPr>
        <w:pStyle w:val="a7"/>
      </w:pPr>
      <w:r>
        <w:rPr>
          <w:rStyle w:val="a6"/>
        </w:rPr>
        <w:annotationRef/>
      </w:r>
      <w:r>
        <w:rPr>
          <w:rFonts w:hint="eastAsia"/>
        </w:rPr>
        <w:t>注意区别：</w:t>
      </w:r>
    </w:p>
    <w:p w14:paraId="7731802F" w14:textId="2C1D46C2" w:rsidR="00D146CD" w:rsidRDefault="00D146CD">
      <w:pPr>
        <w:pStyle w:val="a7"/>
      </w:pPr>
      <w:r>
        <w:rPr>
          <w:rFonts w:hint="eastAsia"/>
        </w:rPr>
        <w:t>一、出租固定资产、无形资产——计入“其他业务收入”</w:t>
      </w:r>
    </w:p>
    <w:p w14:paraId="7A30548B" w14:textId="46B75B04" w:rsidR="00D146CD" w:rsidRDefault="00D146CD">
      <w:pPr>
        <w:pStyle w:val="a7"/>
      </w:pPr>
      <w:r>
        <w:rPr>
          <w:rFonts w:hint="eastAsia"/>
        </w:rPr>
        <w:t>二、出租包装物、商品——计入“营业外收入”</w:t>
      </w:r>
    </w:p>
  </w:comment>
  <w:comment w:id="61" w:author="OS" w:date="2021-03-19T20:13:00Z" w:initials="O">
    <w:p w14:paraId="32B8B8D1" w14:textId="7FB7C16F" w:rsidR="00D146CD" w:rsidRDefault="00D146CD">
      <w:pPr>
        <w:pStyle w:val="a7"/>
      </w:pPr>
      <w:r>
        <w:rPr>
          <w:rStyle w:val="a6"/>
        </w:rPr>
        <w:annotationRef/>
      </w:r>
      <w:r>
        <w:rPr>
          <w:rFonts w:hint="eastAsia"/>
        </w:rPr>
        <w:t>——应收出口退税款</w:t>
      </w:r>
    </w:p>
  </w:comment>
  <w:comment w:id="62" w:author="OS" w:date="2021-03-19T20:19:00Z" w:initials="O">
    <w:p w14:paraId="1CA01F8C" w14:textId="6B0483BB" w:rsidR="00D146CD" w:rsidRDefault="00D146CD">
      <w:pPr>
        <w:pStyle w:val="a7"/>
      </w:pPr>
      <w:r>
        <w:rPr>
          <w:rStyle w:val="a6"/>
        </w:rPr>
        <w:annotationRef/>
      </w:r>
      <w:r>
        <w:rPr>
          <w:rFonts w:hint="eastAsia"/>
        </w:rPr>
        <w:t>改为“税金及附加”</w:t>
      </w:r>
    </w:p>
  </w:comment>
  <w:comment w:id="63" w:author="OS" w:date="2021-03-19T20:27:00Z" w:initials="O">
    <w:p w14:paraId="6D03824F" w14:textId="77777777" w:rsidR="00D146CD" w:rsidRDefault="00D146CD">
      <w:pPr>
        <w:pStyle w:val="a7"/>
      </w:pPr>
      <w:r>
        <w:rPr>
          <w:rStyle w:val="a6"/>
        </w:rPr>
        <w:annotationRef/>
      </w:r>
      <w:r>
        <w:rPr>
          <w:rFonts w:hint="eastAsia"/>
        </w:rPr>
        <w:t>注意区别：</w:t>
      </w:r>
    </w:p>
    <w:p w14:paraId="24FA0F53" w14:textId="77777777" w:rsidR="00D146CD" w:rsidRDefault="00D146CD">
      <w:pPr>
        <w:pStyle w:val="a7"/>
      </w:pPr>
      <w:r>
        <w:rPr>
          <w:rFonts w:hint="eastAsia"/>
        </w:rPr>
        <w:t>一、汇兑收益——计入“营业外收入”</w:t>
      </w:r>
    </w:p>
    <w:p w14:paraId="0C2CDCEC" w14:textId="142ABF02" w:rsidR="00D146CD" w:rsidRDefault="00D146CD">
      <w:pPr>
        <w:pStyle w:val="a7"/>
      </w:pPr>
      <w:r>
        <w:rPr>
          <w:rFonts w:hint="eastAsia"/>
        </w:rPr>
        <w:t>二、汇兑损失——计入“财务费用”</w:t>
      </w:r>
    </w:p>
  </w:comment>
  <w:comment w:id="64" w:author="Windows 用户" w:date="2021-03-21T13:04:00Z" w:initials="W用">
    <w:p w14:paraId="0AC77134" w14:textId="77777777" w:rsidR="00D146CD" w:rsidRDefault="00D146CD">
      <w:pPr>
        <w:pStyle w:val="a7"/>
      </w:pPr>
      <w:r>
        <w:rPr>
          <w:rStyle w:val="a6"/>
        </w:rPr>
        <w:annotationRef/>
      </w:r>
      <w:r>
        <w:rPr>
          <w:rFonts w:hint="eastAsia"/>
        </w:rPr>
        <w:t>注意区别：</w:t>
      </w:r>
    </w:p>
    <w:p w14:paraId="5319FAE4" w14:textId="77777777" w:rsidR="00D146CD" w:rsidRDefault="00D146CD">
      <w:pPr>
        <w:pStyle w:val="a7"/>
      </w:pPr>
      <w:r>
        <w:rPr>
          <w:rFonts w:hint="eastAsia"/>
        </w:rPr>
        <w:t>一、缴纳、补缴——计入“所得税费用”</w:t>
      </w:r>
    </w:p>
    <w:p w14:paraId="1E3059BD" w14:textId="77777777" w:rsidR="00D146CD" w:rsidRDefault="00D146CD">
      <w:pPr>
        <w:pStyle w:val="a7"/>
      </w:pPr>
      <w:r>
        <w:rPr>
          <w:rFonts w:hint="eastAsia"/>
        </w:rPr>
        <w:t>二、先征后返——计入“营业外收入”——N</w:t>
      </w:r>
      <w:r>
        <w:t>OT</w:t>
      </w:r>
      <w:r>
        <w:rPr>
          <w:rFonts w:hint="eastAsia"/>
        </w:rPr>
        <w:t>冲减“所得税费用”</w:t>
      </w:r>
    </w:p>
    <w:p w14:paraId="1450E591" w14:textId="121F515F" w:rsidR="00D146CD" w:rsidRDefault="00D146CD">
      <w:pPr>
        <w:pStyle w:val="a7"/>
      </w:pPr>
      <w:r>
        <w:rPr>
          <w:rFonts w:hint="eastAsia"/>
        </w:rPr>
        <w:t>三、多缴退税——冲减“所得税费用”</w:t>
      </w:r>
    </w:p>
  </w:comment>
  <w:comment w:id="65" w:author="Windows 用户" w:date="2021-03-21T13:07:00Z" w:initials="W用">
    <w:p w14:paraId="225F1A00" w14:textId="3417C494" w:rsidR="00D146CD" w:rsidRDefault="00D146CD">
      <w:pPr>
        <w:pStyle w:val="a7"/>
      </w:pPr>
      <w:r>
        <w:rPr>
          <w:rStyle w:val="a6"/>
        </w:rPr>
        <w:annotationRef/>
      </w:r>
      <w:r>
        <w:rPr>
          <w:rFonts w:hint="eastAsia"/>
        </w:rPr>
        <w:t>——也有月报——除外月度、年度都免报</w:t>
      </w:r>
    </w:p>
  </w:comment>
  <w:comment w:id="66" w:author="OS" w:date="2021-03-22T11:20:00Z" w:initials="O">
    <w:p w14:paraId="65000019" w14:textId="72C3102C" w:rsidR="00EF5599" w:rsidRDefault="00EF5599">
      <w:pPr>
        <w:pStyle w:val="a7"/>
      </w:pPr>
      <w:r>
        <w:rPr>
          <w:rStyle w:val="a6"/>
        </w:rPr>
        <w:annotationRef/>
      </w:r>
      <w:r w:rsidRPr="00315310">
        <w:rPr>
          <w:rFonts w:ascii="宋体" w:eastAsia="宋体" w:hAnsi="宋体"/>
          <w:sz w:val="24"/>
          <w:szCs w:val="24"/>
        </w:rPr>
        <w:t>行9≥行10+行11+ 行12+行13</w:t>
      </w:r>
    </w:p>
  </w:comment>
  <w:comment w:id="67" w:author="OS" w:date="2021-03-22T10:04:00Z" w:initials="O">
    <w:p w14:paraId="33753D02" w14:textId="6D7308EB" w:rsidR="00D146CD" w:rsidRDefault="00D146CD">
      <w:pPr>
        <w:pStyle w:val="a7"/>
      </w:pPr>
      <w:r>
        <w:rPr>
          <w:rStyle w:val="a6"/>
        </w:rPr>
        <w:annotationRef/>
      </w:r>
      <w:r>
        <w:rPr>
          <w:rFonts w:hint="eastAsia"/>
        </w:rPr>
        <w:t>——反映折余金额</w:t>
      </w:r>
    </w:p>
  </w:comment>
  <w:comment w:id="68" w:author="OS" w:date="2021-03-22T10:04:00Z" w:initials="O">
    <w:p w14:paraId="712A15AE" w14:textId="19C3A08C" w:rsidR="00D146CD" w:rsidRDefault="00D146CD">
      <w:pPr>
        <w:pStyle w:val="a7"/>
      </w:pPr>
      <w:r>
        <w:rPr>
          <w:rStyle w:val="a6"/>
        </w:rPr>
        <w:annotationRef/>
      </w:r>
      <w:r>
        <w:rPr>
          <w:rFonts w:hint="eastAsia"/>
        </w:rPr>
        <w:t>同上</w:t>
      </w:r>
    </w:p>
  </w:comment>
  <w:comment w:id="69" w:author="Windows 用户" w:date="2021-03-21T13:09:00Z" w:initials="W用">
    <w:p w14:paraId="0EDD243B" w14:textId="7CE5E5DA" w:rsidR="00D146CD" w:rsidRDefault="00D146CD">
      <w:pPr>
        <w:pStyle w:val="a7"/>
      </w:pPr>
      <w:r>
        <w:rPr>
          <w:rStyle w:val="a6"/>
        </w:rPr>
        <w:annotationRef/>
      </w:r>
      <w:r>
        <w:rPr>
          <w:rFonts w:hint="eastAsia"/>
        </w:rPr>
        <w:t>——属于非流动资产</w:t>
      </w:r>
    </w:p>
  </w:comment>
  <w:comment w:id="70" w:author="Windows 用户" w:date="2021-03-21T13:11:00Z" w:initials="W用">
    <w:p w14:paraId="4B4F9625" w14:textId="461AD7A2" w:rsidR="00D146CD" w:rsidRDefault="00D146CD">
      <w:pPr>
        <w:pStyle w:val="a7"/>
      </w:pPr>
      <w:r>
        <w:rPr>
          <w:rStyle w:val="a6"/>
        </w:rPr>
        <w:annotationRef/>
      </w:r>
      <w:r>
        <w:rPr>
          <w:rFonts w:hint="eastAsia"/>
        </w:rPr>
        <w:t>——包括其他货币资金，如银行汇票</w:t>
      </w:r>
    </w:p>
  </w:comment>
  <w:comment w:id="71" w:author="OS" w:date="2021-03-22T10:02:00Z" w:initials="O">
    <w:p w14:paraId="511BA0CD" w14:textId="1AE59644" w:rsidR="00D146CD" w:rsidRDefault="00D146CD" w:rsidP="009609C6">
      <w:pPr>
        <w:pStyle w:val="a7"/>
      </w:pPr>
      <w:r>
        <w:rPr>
          <w:rStyle w:val="a6"/>
        </w:rPr>
        <w:annotationRef/>
      </w:r>
      <w:r>
        <w:rPr>
          <w:rFonts w:hint="eastAsia"/>
        </w:rPr>
        <w:t>——不属于报表项目——与固定资产的“累计折旧”不同</w:t>
      </w:r>
    </w:p>
  </w:comment>
  <w:comment w:id="72" w:author="OS" w:date="2021-03-22T11:27:00Z" w:initials="O">
    <w:p w14:paraId="51838ABB" w14:textId="1C72242D" w:rsidR="00564629" w:rsidRDefault="00564629">
      <w:pPr>
        <w:pStyle w:val="a7"/>
      </w:pPr>
      <w:r>
        <w:rPr>
          <w:rStyle w:val="a6"/>
        </w:rPr>
        <w:annotationRef/>
      </w:r>
      <w:r w:rsidRPr="00315310">
        <w:rPr>
          <w:rFonts w:ascii="宋体" w:eastAsia="宋体" w:hAnsi="宋体"/>
          <w:sz w:val="24"/>
          <w:szCs w:val="24"/>
        </w:rPr>
        <w:t>行3≥行4+行5+行6+行7+行8+行9+行10</w:t>
      </w:r>
    </w:p>
  </w:comment>
  <w:comment w:id="73" w:author="OS" w:date="2021-03-22T11:28:00Z" w:initials="O">
    <w:p w14:paraId="1C1C2A0B" w14:textId="45E08927" w:rsidR="00564629" w:rsidRDefault="00564629">
      <w:pPr>
        <w:pStyle w:val="a7"/>
      </w:pPr>
      <w:r>
        <w:rPr>
          <w:rStyle w:val="a6"/>
        </w:rPr>
        <w:annotationRef/>
      </w:r>
      <w:r w:rsidRPr="00315310">
        <w:rPr>
          <w:rFonts w:ascii="宋体" w:eastAsia="宋体" w:hAnsi="宋体"/>
          <w:sz w:val="24"/>
          <w:szCs w:val="24"/>
        </w:rPr>
        <w:t>行11≥行12+行13</w:t>
      </w:r>
    </w:p>
  </w:comment>
  <w:comment w:id="74" w:author="OS" w:date="2021-03-22T11:28:00Z" w:initials="O">
    <w:p w14:paraId="09A21112" w14:textId="1DA73CDD" w:rsidR="00564629" w:rsidRDefault="00564629">
      <w:pPr>
        <w:pStyle w:val="a7"/>
      </w:pPr>
      <w:r>
        <w:rPr>
          <w:rStyle w:val="a6"/>
        </w:rPr>
        <w:annotationRef/>
      </w:r>
      <w:r w:rsidRPr="00315310">
        <w:rPr>
          <w:rFonts w:ascii="宋体" w:eastAsia="宋体" w:hAnsi="宋体"/>
          <w:sz w:val="24"/>
          <w:szCs w:val="24"/>
        </w:rPr>
        <w:t>行14≥行15+行16+行17</w:t>
      </w:r>
    </w:p>
  </w:comment>
  <w:comment w:id="75" w:author="OS" w:date="2021-03-22T11:29:00Z" w:initials="O">
    <w:p w14:paraId="33D69A17" w14:textId="11D74D1D" w:rsidR="00564629" w:rsidRDefault="00564629">
      <w:pPr>
        <w:pStyle w:val="a7"/>
      </w:pPr>
      <w:r>
        <w:rPr>
          <w:rStyle w:val="a6"/>
        </w:rPr>
        <w:annotationRef/>
      </w:r>
      <w:r>
        <w:rPr>
          <w:rFonts w:hint="eastAsia"/>
        </w:rPr>
        <w:t>——指计入“营业外收入”的政府补助——如尚未转入“营业外收入”，就不填此项</w:t>
      </w:r>
    </w:p>
  </w:comment>
  <w:comment w:id="76" w:author="OS" w:date="2021-03-22T11:29:00Z" w:initials="O">
    <w:p w14:paraId="58A56B05" w14:textId="03EBA85A" w:rsidR="00564629" w:rsidRDefault="00564629">
      <w:pPr>
        <w:pStyle w:val="a7"/>
      </w:pPr>
      <w:r>
        <w:rPr>
          <w:rStyle w:val="a6"/>
        </w:rPr>
        <w:annotationRef/>
      </w:r>
      <w:r w:rsidRPr="00315310">
        <w:rPr>
          <w:rFonts w:ascii="宋体" w:eastAsia="宋体" w:hAnsi="宋体"/>
          <w:sz w:val="24"/>
          <w:szCs w:val="24"/>
        </w:rPr>
        <w:t>行24≥行25+行26+行27+行28+行29</w:t>
      </w:r>
    </w:p>
  </w:comment>
  <w:comment w:id="77" w:author="OS" w:date="2021-03-22T13:47:00Z" w:initials="O">
    <w:p w14:paraId="0B45340F" w14:textId="77777777" w:rsidR="00564629" w:rsidRDefault="00564629">
      <w:pPr>
        <w:pStyle w:val="a7"/>
        <w:rPr>
          <w:rFonts w:hint="eastAsia"/>
        </w:rPr>
      </w:pPr>
      <w:r>
        <w:rPr>
          <w:rStyle w:val="a6"/>
        </w:rPr>
        <w:annotationRef/>
      </w:r>
      <w:r>
        <w:rPr>
          <w:rFonts w:hint="eastAsia"/>
        </w:rPr>
        <w:t>注意区别：</w:t>
      </w:r>
    </w:p>
    <w:p w14:paraId="4D66587F" w14:textId="7B0D457F" w:rsidR="005304DD" w:rsidRDefault="005304DD">
      <w:pPr>
        <w:pStyle w:val="a7"/>
        <w:rPr>
          <w:rFonts w:hint="eastAsia"/>
        </w:rPr>
      </w:pPr>
      <w:r>
        <w:rPr>
          <w:rFonts w:hint="eastAsia"/>
        </w:rPr>
        <w:t>一、本年累计金额——年初至报告期末止</w:t>
      </w:r>
    </w:p>
    <w:p w14:paraId="3BEDC05B" w14:textId="018B9EB9" w:rsidR="005304DD" w:rsidRDefault="005304DD">
      <w:pPr>
        <w:pStyle w:val="a7"/>
        <w:rPr>
          <w:rFonts w:hint="eastAsia"/>
        </w:rPr>
      </w:pPr>
      <w:r>
        <w:rPr>
          <w:rFonts w:hint="eastAsia"/>
        </w:rPr>
        <w:t>二</w:t>
      </w:r>
      <w:r w:rsidR="00564629">
        <w:rPr>
          <w:rFonts w:hint="eastAsia"/>
        </w:rPr>
        <w:t>、</w:t>
      </w:r>
      <w:r>
        <w:rPr>
          <w:rFonts w:hint="eastAsia"/>
        </w:rPr>
        <w:t>本月金额</w:t>
      </w:r>
    </w:p>
    <w:p w14:paraId="29A57285" w14:textId="4126D69E" w:rsidR="00564629" w:rsidRDefault="005304DD">
      <w:pPr>
        <w:pStyle w:val="a7"/>
        <w:rPr>
          <w:rFonts w:hint="eastAsia"/>
        </w:rPr>
      </w:pPr>
      <w:r>
        <w:rPr>
          <w:rFonts w:hint="eastAsia"/>
        </w:rPr>
        <w:t>（一）月报</w:t>
      </w:r>
      <w:r w:rsidR="00564629">
        <w:rPr>
          <w:rFonts w:hint="eastAsia"/>
        </w:rPr>
        <w:t>——</w:t>
      </w:r>
      <w:r>
        <w:rPr>
          <w:rFonts w:hint="eastAsia"/>
        </w:rPr>
        <w:t>当</w:t>
      </w:r>
      <w:r w:rsidR="00564629">
        <w:rPr>
          <w:rFonts w:hint="eastAsia"/>
        </w:rPr>
        <w:t>月实际发生数</w:t>
      </w:r>
    </w:p>
    <w:p w14:paraId="48ADD945" w14:textId="45F5E225" w:rsidR="00564629" w:rsidRDefault="005304DD">
      <w:pPr>
        <w:pStyle w:val="a7"/>
      </w:pPr>
      <w:r>
        <w:rPr>
          <w:rFonts w:hint="eastAsia"/>
        </w:rPr>
        <w:t>（二）</w:t>
      </w:r>
      <w:r w:rsidR="00564629">
        <w:rPr>
          <w:rFonts w:hint="eastAsia"/>
        </w:rPr>
        <w:t>年报——</w:t>
      </w:r>
      <w:r>
        <w:rPr>
          <w:rFonts w:hint="eastAsia"/>
        </w:rPr>
        <w:t>将本月金额，</w:t>
      </w:r>
      <w:r w:rsidR="00564629">
        <w:rPr>
          <w:rFonts w:hint="eastAsia"/>
        </w:rPr>
        <w:t>改为上年金额</w:t>
      </w:r>
    </w:p>
  </w:comment>
  <w:comment w:id="78" w:author="OS" w:date="2021-03-22T13:48:00Z" w:initials="O">
    <w:p w14:paraId="2552B0FD" w14:textId="7297CB4B" w:rsidR="00553A1A" w:rsidRDefault="00553A1A">
      <w:pPr>
        <w:pStyle w:val="a7"/>
      </w:pPr>
      <w:r>
        <w:rPr>
          <w:rStyle w:val="a6"/>
        </w:rPr>
        <w:annotationRef/>
      </w:r>
      <w:r>
        <w:rPr>
          <w:rFonts w:hint="eastAsia"/>
        </w:rPr>
        <w:t>——同利润表</w:t>
      </w:r>
    </w:p>
  </w:comment>
  <w:comment w:id="79" w:author="OS" w:date="2021-03-22T13:50:00Z" w:initials="O">
    <w:p w14:paraId="4BD350C6" w14:textId="6B6750A7" w:rsidR="00AF1FA4" w:rsidRPr="00AF1FA4" w:rsidRDefault="00AF1FA4">
      <w:pPr>
        <w:pStyle w:val="a7"/>
        <w:rPr>
          <w:color w:val="FF0000"/>
        </w:rPr>
      </w:pPr>
      <w:r>
        <w:rPr>
          <w:rStyle w:val="a6"/>
        </w:rPr>
        <w:annotationRef/>
      </w:r>
      <w:r w:rsidRPr="00AF1FA4">
        <w:rPr>
          <w:rFonts w:hint="eastAsia"/>
          <w:color w:val="FF0000"/>
        </w:rPr>
        <w:t>——思考：如何计算？（下同）</w:t>
      </w:r>
    </w:p>
  </w:comment>
  <w:comment w:id="80" w:author="OS" w:date="2021-03-22T14:05:00Z" w:initials="O">
    <w:p w14:paraId="0F0AC01E" w14:textId="609F273C" w:rsidR="004E006E" w:rsidRDefault="004E006E">
      <w:pPr>
        <w:pStyle w:val="a7"/>
        <w:rPr>
          <w:rFonts w:hint="eastAsia"/>
        </w:rPr>
      </w:pPr>
      <w:r>
        <w:rPr>
          <w:rStyle w:val="a6"/>
        </w:rPr>
        <w:annotationRef/>
      </w:r>
      <w:r>
        <w:rPr>
          <w:rFonts w:hint="eastAsia"/>
        </w:rPr>
        <w:t>注意区别：</w:t>
      </w:r>
    </w:p>
    <w:p w14:paraId="54B10B67" w14:textId="74E9312B" w:rsidR="004E006E" w:rsidRDefault="004E006E">
      <w:pPr>
        <w:pStyle w:val="a7"/>
        <w:rPr>
          <w:rFonts w:hint="eastAsia"/>
        </w:rPr>
      </w:pPr>
      <w:r>
        <w:rPr>
          <w:rFonts w:hint="eastAsia"/>
        </w:rPr>
        <w:t>一、短期投资、存货——期末账面余额、期末市价、差额</w:t>
      </w:r>
    </w:p>
    <w:p w14:paraId="31104172" w14:textId="2844851D" w:rsidR="004E006E" w:rsidRDefault="00A10846">
      <w:pPr>
        <w:pStyle w:val="a7"/>
        <w:rPr>
          <w:rFonts w:hint="eastAsia"/>
        </w:rPr>
      </w:pPr>
      <w:r>
        <w:rPr>
          <w:rFonts w:hint="eastAsia"/>
        </w:rPr>
        <w:t>二、应收账款——年初、年末余额</w:t>
      </w:r>
    </w:p>
    <w:p w14:paraId="67B36480" w14:textId="7EA9A26E" w:rsidR="00A10846" w:rsidRDefault="00A10846">
      <w:pPr>
        <w:pStyle w:val="a7"/>
        <w:rPr>
          <w:rFonts w:hint="eastAsia"/>
        </w:rPr>
      </w:pPr>
      <w:r>
        <w:rPr>
          <w:rFonts w:hint="eastAsia"/>
        </w:rPr>
        <w:t>三、固定资产——原价、折旧、净值</w:t>
      </w:r>
    </w:p>
    <w:p w14:paraId="4CC95FFA" w14:textId="77777777" w:rsidR="00A10846" w:rsidRDefault="00A10846">
      <w:pPr>
        <w:pStyle w:val="a7"/>
        <w:rPr>
          <w:rFonts w:hint="eastAsia"/>
        </w:rPr>
      </w:pPr>
    </w:p>
    <w:p w14:paraId="6473E9FC" w14:textId="0787EE46" w:rsidR="00A10846" w:rsidRDefault="00A10846">
      <w:pPr>
        <w:pStyle w:val="a7"/>
      </w:pPr>
      <w:r>
        <w:rPr>
          <w:rFonts w:hint="eastAsia"/>
        </w:rPr>
        <w:t>注：无形资产、在建工程</w:t>
      </w:r>
      <w:r w:rsidR="00FB6A40">
        <w:rPr>
          <w:rFonts w:hint="eastAsia"/>
        </w:rPr>
        <w:t>、长期股权投资、长期债权投资等</w:t>
      </w:r>
      <w:r>
        <w:rPr>
          <w:rFonts w:hint="eastAsia"/>
        </w:rPr>
        <w:t>——</w:t>
      </w:r>
      <w:r w:rsidR="00FB6A40">
        <w:rPr>
          <w:rFonts w:hint="eastAsia"/>
        </w:rPr>
        <w:t>均</w:t>
      </w:r>
      <w:r>
        <w:rPr>
          <w:rFonts w:hint="eastAsia"/>
        </w:rPr>
        <w:t>未说明</w:t>
      </w:r>
    </w:p>
  </w:comment>
  <w:comment w:id="81" w:author="OS" w:date="2021-03-22T13:58:00Z" w:initials="O">
    <w:p w14:paraId="20A8F8CC" w14:textId="691CC051" w:rsidR="004E006E" w:rsidRPr="004E006E" w:rsidRDefault="004E006E">
      <w:pPr>
        <w:pStyle w:val="a7"/>
        <w:rPr>
          <w:color w:val="FF0000"/>
        </w:rPr>
      </w:pPr>
      <w:r>
        <w:rPr>
          <w:rStyle w:val="a6"/>
        </w:rPr>
        <w:annotationRef/>
      </w:r>
      <w:r w:rsidRPr="004E006E">
        <w:rPr>
          <w:rFonts w:hint="eastAsia"/>
          <w:color w:val="FF0000"/>
        </w:rPr>
        <w:t>——思考：如何取得？</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6454E4" w15:done="0"/>
  <w15:commentEx w15:paraId="39DF8636" w15:done="0"/>
  <w15:commentEx w15:paraId="2DBF6935" w15:done="0"/>
  <w15:commentEx w15:paraId="48A6CD45" w15:done="0"/>
  <w15:commentEx w15:paraId="70546CE2" w15:done="0"/>
  <w15:commentEx w15:paraId="039873A6" w15:done="0"/>
  <w15:commentEx w15:paraId="70857953" w15:done="0"/>
  <w15:commentEx w15:paraId="776EB7D9" w15:done="0"/>
  <w15:commentEx w15:paraId="0A299413" w15:done="0"/>
  <w15:commentEx w15:paraId="74876709" w15:done="0"/>
  <w15:commentEx w15:paraId="0BD237C6" w15:done="0"/>
  <w15:commentEx w15:paraId="0D1723EB" w15:done="0"/>
  <w15:commentEx w15:paraId="34689D8D" w15:done="0"/>
  <w15:commentEx w15:paraId="5448046C" w15:done="0"/>
  <w15:commentEx w15:paraId="4F473EE9" w15:done="0"/>
  <w15:commentEx w15:paraId="557170A0" w15:done="0"/>
  <w15:commentEx w15:paraId="73F474ED" w15:done="0"/>
  <w15:commentEx w15:paraId="189F197E" w15:done="0"/>
  <w15:commentEx w15:paraId="3EA7B891" w15:done="0"/>
  <w15:commentEx w15:paraId="7E487E4D" w15:done="0"/>
  <w15:commentEx w15:paraId="7598AC2C" w15:done="0"/>
  <w15:commentEx w15:paraId="428645A7" w15:done="0"/>
  <w15:commentEx w15:paraId="1B5FF367" w15:done="0"/>
  <w15:commentEx w15:paraId="4E0A738B" w15:done="0"/>
  <w15:commentEx w15:paraId="315ABE36" w15:done="0"/>
  <w15:commentEx w15:paraId="43CC544C" w15:done="0"/>
  <w15:commentEx w15:paraId="208C7CE9" w15:done="0"/>
  <w15:commentEx w15:paraId="73588762" w15:done="0"/>
  <w15:commentEx w15:paraId="0AE60608" w15:done="0"/>
  <w15:commentEx w15:paraId="367382ED" w15:done="0"/>
  <w15:commentEx w15:paraId="7853DB1E" w15:done="0"/>
  <w15:commentEx w15:paraId="61B3889D" w15:done="0"/>
  <w15:commentEx w15:paraId="309ECCB3" w15:done="0"/>
  <w15:commentEx w15:paraId="0F914D7A" w15:done="0"/>
  <w15:commentEx w15:paraId="024E13C1" w15:done="0"/>
  <w15:commentEx w15:paraId="4E535FE9" w15:done="0"/>
  <w15:commentEx w15:paraId="6E26DDD4" w15:done="0"/>
  <w15:commentEx w15:paraId="223A9AA8" w15:done="0"/>
  <w15:commentEx w15:paraId="44697D57" w15:done="0"/>
  <w15:commentEx w15:paraId="2BC7F0C0" w15:done="0"/>
  <w15:commentEx w15:paraId="6374BD4D" w15:done="0"/>
  <w15:commentEx w15:paraId="731E8876" w15:done="0"/>
  <w15:commentEx w15:paraId="3D139AE4" w15:done="0"/>
  <w15:commentEx w15:paraId="6632285F" w15:done="0"/>
  <w15:commentEx w15:paraId="6D8DAB08" w15:done="0"/>
  <w15:commentEx w15:paraId="7D628D90" w15:done="0"/>
  <w15:commentEx w15:paraId="3374BE41" w15:done="0"/>
  <w15:commentEx w15:paraId="3597F184" w15:done="0"/>
  <w15:commentEx w15:paraId="589DFDC1" w15:done="0"/>
  <w15:commentEx w15:paraId="6D14B07F" w15:done="0"/>
  <w15:commentEx w15:paraId="5367852D" w15:done="0"/>
  <w15:commentEx w15:paraId="2B62D483" w15:done="0"/>
  <w15:commentEx w15:paraId="0BF2BC4C" w15:done="0"/>
  <w15:commentEx w15:paraId="39BCC243" w15:done="0"/>
  <w15:commentEx w15:paraId="1ED46774" w15:done="0"/>
  <w15:commentEx w15:paraId="0ECD2F48" w15:done="0"/>
  <w15:commentEx w15:paraId="55027177" w15:done="0"/>
  <w15:commentEx w15:paraId="7A30548B" w15:done="0"/>
  <w15:commentEx w15:paraId="32B8B8D1" w15:done="0"/>
  <w15:commentEx w15:paraId="1CA01F8C" w15:done="0"/>
  <w15:commentEx w15:paraId="0C2CDCEC" w15:done="0"/>
  <w15:commentEx w15:paraId="1450E591" w15:done="0"/>
  <w15:commentEx w15:paraId="225F1A00" w15:done="0"/>
  <w15:commentEx w15:paraId="0EDD243B" w15:done="0"/>
  <w15:commentEx w15:paraId="4B4F96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1C2DD" w16cex:dateUtc="2021-03-21T05:04:00Z"/>
  <w16cex:commentExtensible w16cex:durableId="2401C380" w16cex:dateUtc="2021-03-21T05:07:00Z"/>
  <w16cex:commentExtensible w16cex:durableId="2401C422" w16cex:dateUtc="2021-03-21T05:09:00Z"/>
  <w16cex:commentExtensible w16cex:durableId="2401C486" w16cex:dateUtc="2021-03-21T0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6454E4" w16cid:durableId="23FD84F1"/>
  <w16cid:commentId w16cid:paraId="39DF8636" w16cid:durableId="23FD84F2"/>
  <w16cid:commentId w16cid:paraId="2DBF6935" w16cid:durableId="23FD84F3"/>
  <w16cid:commentId w16cid:paraId="48A6CD45" w16cid:durableId="23FD84F4"/>
  <w16cid:commentId w16cid:paraId="70546CE2" w16cid:durableId="23FD84F5"/>
  <w16cid:commentId w16cid:paraId="039873A6" w16cid:durableId="23FD84F6"/>
  <w16cid:commentId w16cid:paraId="70857953" w16cid:durableId="23FD84F7"/>
  <w16cid:commentId w16cid:paraId="776EB7D9" w16cid:durableId="23FD84F8"/>
  <w16cid:commentId w16cid:paraId="0A299413" w16cid:durableId="23FD84F9"/>
  <w16cid:commentId w16cid:paraId="74876709" w16cid:durableId="23FD84FA"/>
  <w16cid:commentId w16cid:paraId="0BD237C6" w16cid:durableId="23FD84FB"/>
  <w16cid:commentId w16cid:paraId="0D1723EB" w16cid:durableId="23FD84FC"/>
  <w16cid:commentId w16cid:paraId="34689D8D" w16cid:durableId="23FD84FD"/>
  <w16cid:commentId w16cid:paraId="5448046C" w16cid:durableId="23FD84FE"/>
  <w16cid:commentId w16cid:paraId="4F473EE9" w16cid:durableId="23FD84FF"/>
  <w16cid:commentId w16cid:paraId="557170A0" w16cid:durableId="23FD8500"/>
  <w16cid:commentId w16cid:paraId="73F474ED" w16cid:durableId="23FD8501"/>
  <w16cid:commentId w16cid:paraId="189F197E" w16cid:durableId="2401C24D"/>
  <w16cid:commentId w16cid:paraId="3EA7B891" w16cid:durableId="2401C24E"/>
  <w16cid:commentId w16cid:paraId="7E487E4D" w16cid:durableId="2401C24F"/>
  <w16cid:commentId w16cid:paraId="7598AC2C" w16cid:durableId="2401C250"/>
  <w16cid:commentId w16cid:paraId="428645A7" w16cid:durableId="2401C251"/>
  <w16cid:commentId w16cid:paraId="1B5FF367" w16cid:durableId="2401C252"/>
  <w16cid:commentId w16cid:paraId="4E0A738B" w16cid:durableId="2401C253"/>
  <w16cid:commentId w16cid:paraId="315ABE36" w16cid:durableId="2401C254"/>
  <w16cid:commentId w16cid:paraId="43CC544C" w16cid:durableId="2401C255"/>
  <w16cid:commentId w16cid:paraId="208C7CE9" w16cid:durableId="2401C256"/>
  <w16cid:commentId w16cid:paraId="73588762" w16cid:durableId="2401C257"/>
  <w16cid:commentId w16cid:paraId="0AE60608" w16cid:durableId="2401C258"/>
  <w16cid:commentId w16cid:paraId="367382ED" w16cid:durableId="2401C259"/>
  <w16cid:commentId w16cid:paraId="7853DB1E" w16cid:durableId="2401C25A"/>
  <w16cid:commentId w16cid:paraId="61B3889D" w16cid:durableId="2401C25B"/>
  <w16cid:commentId w16cid:paraId="309ECCB3" w16cid:durableId="2401C25C"/>
  <w16cid:commentId w16cid:paraId="0F914D7A" w16cid:durableId="2401C25D"/>
  <w16cid:commentId w16cid:paraId="024E13C1" w16cid:durableId="2401C25E"/>
  <w16cid:commentId w16cid:paraId="4E535FE9" w16cid:durableId="2401C25F"/>
  <w16cid:commentId w16cid:paraId="6E26DDD4" w16cid:durableId="2401C260"/>
  <w16cid:commentId w16cid:paraId="223A9AA8" w16cid:durableId="2401C261"/>
  <w16cid:commentId w16cid:paraId="44697D57" w16cid:durableId="2401C262"/>
  <w16cid:commentId w16cid:paraId="2BC7F0C0" w16cid:durableId="2401C263"/>
  <w16cid:commentId w16cid:paraId="6374BD4D" w16cid:durableId="2401C264"/>
  <w16cid:commentId w16cid:paraId="731E8876" w16cid:durableId="2401C265"/>
  <w16cid:commentId w16cid:paraId="3D139AE4" w16cid:durableId="2401C266"/>
  <w16cid:commentId w16cid:paraId="6632285F" w16cid:durableId="2401C267"/>
  <w16cid:commentId w16cid:paraId="6D8DAB08" w16cid:durableId="2401C268"/>
  <w16cid:commentId w16cid:paraId="7D628D90" w16cid:durableId="2401C269"/>
  <w16cid:commentId w16cid:paraId="3374BE41" w16cid:durableId="2401C26A"/>
  <w16cid:commentId w16cid:paraId="3597F184" w16cid:durableId="2401C26B"/>
  <w16cid:commentId w16cid:paraId="589DFDC1" w16cid:durableId="2401C26C"/>
  <w16cid:commentId w16cid:paraId="6D14B07F" w16cid:durableId="2401C26D"/>
  <w16cid:commentId w16cid:paraId="5367852D" w16cid:durableId="2401C26E"/>
  <w16cid:commentId w16cid:paraId="2B62D483" w16cid:durableId="2401C26F"/>
  <w16cid:commentId w16cid:paraId="0BF2BC4C" w16cid:durableId="2401C270"/>
  <w16cid:commentId w16cid:paraId="39BCC243" w16cid:durableId="2401C271"/>
  <w16cid:commentId w16cid:paraId="1ED46774" w16cid:durableId="2401C272"/>
  <w16cid:commentId w16cid:paraId="0ECD2F48" w16cid:durableId="2401C273"/>
  <w16cid:commentId w16cid:paraId="55027177" w16cid:durableId="2401C274"/>
  <w16cid:commentId w16cid:paraId="7A30548B" w16cid:durableId="2401C275"/>
  <w16cid:commentId w16cid:paraId="32B8B8D1" w16cid:durableId="2401C276"/>
  <w16cid:commentId w16cid:paraId="1CA01F8C" w16cid:durableId="2401C277"/>
  <w16cid:commentId w16cid:paraId="0C2CDCEC" w16cid:durableId="2401C278"/>
  <w16cid:commentId w16cid:paraId="1450E591" w16cid:durableId="2401C2DD"/>
  <w16cid:commentId w16cid:paraId="225F1A00" w16cid:durableId="2401C380"/>
  <w16cid:commentId w16cid:paraId="0EDD243B" w16cid:durableId="2401C422"/>
  <w16cid:commentId w16cid:paraId="4B4F9625" w16cid:durableId="2401C4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1593ED" w14:textId="77777777" w:rsidR="00E2656D" w:rsidRDefault="00E2656D" w:rsidP="00273D18">
      <w:pPr>
        <w:spacing w:after="0" w:line="240" w:lineRule="auto"/>
      </w:pPr>
      <w:r>
        <w:separator/>
      </w:r>
    </w:p>
  </w:endnote>
  <w:endnote w:type="continuationSeparator" w:id="0">
    <w:p w14:paraId="294485A8" w14:textId="77777777" w:rsidR="00E2656D" w:rsidRDefault="00E2656D" w:rsidP="00273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220072"/>
      <w:docPartObj>
        <w:docPartGallery w:val="Page Numbers (Bottom of Page)"/>
        <w:docPartUnique/>
      </w:docPartObj>
    </w:sdtPr>
    <w:sdtContent>
      <w:sdt>
        <w:sdtPr>
          <w:id w:val="-1669238322"/>
          <w:docPartObj>
            <w:docPartGallery w:val="Page Numbers (Top of Page)"/>
            <w:docPartUnique/>
          </w:docPartObj>
        </w:sdtPr>
        <w:sdtContent>
          <w:p w14:paraId="650EB6B1" w14:textId="535F30A6" w:rsidR="00D146CD" w:rsidRDefault="00D146CD">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85751">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85751">
              <w:rPr>
                <w:b/>
                <w:bCs/>
                <w:noProof/>
              </w:rPr>
              <w:t>91</w:t>
            </w:r>
            <w:r>
              <w:rPr>
                <w:b/>
                <w:bCs/>
                <w:sz w:val="24"/>
                <w:szCs w:val="24"/>
              </w:rPr>
              <w:fldChar w:fldCharType="end"/>
            </w:r>
          </w:p>
        </w:sdtContent>
      </w:sdt>
    </w:sdtContent>
  </w:sdt>
  <w:p w14:paraId="1FA6445F" w14:textId="77777777" w:rsidR="00D146CD" w:rsidRDefault="00D146C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E5A7F" w14:textId="77777777" w:rsidR="00E2656D" w:rsidRDefault="00E2656D" w:rsidP="00273D18">
      <w:pPr>
        <w:spacing w:after="0" w:line="240" w:lineRule="auto"/>
      </w:pPr>
      <w:r>
        <w:separator/>
      </w:r>
    </w:p>
  </w:footnote>
  <w:footnote w:type="continuationSeparator" w:id="0">
    <w:p w14:paraId="33FFD6DD" w14:textId="77777777" w:rsidR="00E2656D" w:rsidRDefault="00E2656D" w:rsidP="00273D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6141"/>
    <w:multiLevelType w:val="hybridMultilevel"/>
    <w:tmpl w:val="A848559C"/>
    <w:lvl w:ilvl="0" w:tplc="B8DC5808">
      <w:start w:val="1"/>
      <w:numFmt w:val="ideographDigital"/>
      <w:lvlText w:val="%1、"/>
      <w:lvlJc w:val="left"/>
      <w:pPr>
        <w:ind w:left="11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B762DF0A">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F00666A">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70667D48">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D8D85192">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D444D010">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A10E172C">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30EE86E6">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A7B2C5C0">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
    <w:nsid w:val="00A97BCB"/>
    <w:multiLevelType w:val="hybridMultilevel"/>
    <w:tmpl w:val="CCB2516C"/>
    <w:lvl w:ilvl="0" w:tplc="179C2D28">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A0EC1E5A">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DAB60734">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A036BFEC">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14CF6F2">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4B20E42">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51E09706">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39A84B20">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A344DD10">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
    <w:nsid w:val="02022304"/>
    <w:multiLevelType w:val="hybridMultilevel"/>
    <w:tmpl w:val="32C41828"/>
    <w:lvl w:ilvl="0" w:tplc="00E23D70">
      <w:start w:val="1"/>
      <w:numFmt w:val="ideographDigital"/>
      <w:lvlText w:val="%1、"/>
      <w:lvlJc w:val="left"/>
      <w:pPr>
        <w:ind w:left="2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806C1A52">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425C494A">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F3DC09BE">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18B09A46">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F176C004">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B9C41A0">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FA24BBC0">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6576C778">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
    <w:nsid w:val="02A81200"/>
    <w:multiLevelType w:val="hybridMultilevel"/>
    <w:tmpl w:val="7970497C"/>
    <w:lvl w:ilvl="0" w:tplc="7DBE3FFC">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43C325A">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D34AEC8">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9F305FF4">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BAC0934">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CD27090">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F8EAF18">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B28DE52">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85409094">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4">
    <w:nsid w:val="02FA4FC8"/>
    <w:multiLevelType w:val="hybridMultilevel"/>
    <w:tmpl w:val="03147250"/>
    <w:lvl w:ilvl="0" w:tplc="C42EAAF0">
      <w:start w:val="1"/>
      <w:numFmt w:val="ideographDigital"/>
      <w:lvlText w:val="%1、"/>
      <w:lvlJc w:val="left"/>
      <w:pPr>
        <w:ind w:left="11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61C6B6C">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8FC03948">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DDF8ED70">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7AD4B214">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45C3BAC">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7505A0E">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EB69290">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38455D2">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5">
    <w:nsid w:val="03051801"/>
    <w:multiLevelType w:val="hybridMultilevel"/>
    <w:tmpl w:val="2B166A5A"/>
    <w:lvl w:ilvl="0" w:tplc="9790D40C">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7BE8000E">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7780E3CA">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6130E2F4">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48BA5476">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A0D224EE">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267843FA">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A744FD0">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59E2A7E8">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6">
    <w:nsid w:val="041C4581"/>
    <w:multiLevelType w:val="hybridMultilevel"/>
    <w:tmpl w:val="682605D8"/>
    <w:lvl w:ilvl="0" w:tplc="87A09350">
      <w:start w:val="1"/>
      <w:numFmt w:val="ideographDigital"/>
      <w:lvlText w:val="（%1）"/>
      <w:lvlJc w:val="left"/>
      <w:pPr>
        <w:ind w:left="129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DEA4E7BC">
      <w:start w:val="1"/>
      <w:numFmt w:val="lowerLetter"/>
      <w:lvlText w:val="%2"/>
      <w:lvlJc w:val="left"/>
      <w:pPr>
        <w:ind w:left="153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D87EDBBA">
      <w:start w:val="1"/>
      <w:numFmt w:val="lowerRoman"/>
      <w:lvlText w:val="%3"/>
      <w:lvlJc w:val="left"/>
      <w:pPr>
        <w:ind w:left="225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075800CA">
      <w:start w:val="1"/>
      <w:numFmt w:val="decimal"/>
      <w:lvlText w:val="%4"/>
      <w:lvlJc w:val="left"/>
      <w:pPr>
        <w:ind w:left="297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C37E2B82">
      <w:start w:val="1"/>
      <w:numFmt w:val="lowerLetter"/>
      <w:lvlText w:val="%5"/>
      <w:lvlJc w:val="left"/>
      <w:pPr>
        <w:ind w:left="369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937448D6">
      <w:start w:val="1"/>
      <w:numFmt w:val="lowerRoman"/>
      <w:lvlText w:val="%6"/>
      <w:lvlJc w:val="left"/>
      <w:pPr>
        <w:ind w:left="441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C2BC1F50">
      <w:start w:val="1"/>
      <w:numFmt w:val="decimal"/>
      <w:lvlText w:val="%7"/>
      <w:lvlJc w:val="left"/>
      <w:pPr>
        <w:ind w:left="513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BCE8C2C6">
      <w:start w:val="1"/>
      <w:numFmt w:val="lowerLetter"/>
      <w:lvlText w:val="%8"/>
      <w:lvlJc w:val="left"/>
      <w:pPr>
        <w:ind w:left="585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FE8D5B8">
      <w:start w:val="1"/>
      <w:numFmt w:val="lowerRoman"/>
      <w:lvlText w:val="%9"/>
      <w:lvlJc w:val="left"/>
      <w:pPr>
        <w:ind w:left="657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7">
    <w:nsid w:val="045968BA"/>
    <w:multiLevelType w:val="hybridMultilevel"/>
    <w:tmpl w:val="E8140868"/>
    <w:lvl w:ilvl="0" w:tplc="FA54F426">
      <w:start w:val="1"/>
      <w:numFmt w:val="ideographDigital"/>
      <w:lvlText w:val="%1、"/>
      <w:lvlJc w:val="left"/>
      <w:pPr>
        <w:ind w:left="5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CD2F000">
      <w:start w:val="1"/>
      <w:numFmt w:val="lowerLetter"/>
      <w:lvlText w:val="%2"/>
      <w:lvlJc w:val="left"/>
      <w:pPr>
        <w:ind w:left="16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E3E67F2C">
      <w:start w:val="1"/>
      <w:numFmt w:val="lowerRoman"/>
      <w:lvlText w:val="%3"/>
      <w:lvlJc w:val="left"/>
      <w:pPr>
        <w:ind w:left="23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8C0CEF6">
      <w:start w:val="1"/>
      <w:numFmt w:val="decimal"/>
      <w:lvlText w:val="%4"/>
      <w:lvlJc w:val="left"/>
      <w:pPr>
        <w:ind w:left="30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C627416">
      <w:start w:val="1"/>
      <w:numFmt w:val="lowerLetter"/>
      <w:lvlText w:val="%5"/>
      <w:lvlJc w:val="left"/>
      <w:pPr>
        <w:ind w:left="38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CCEAAF5A">
      <w:start w:val="1"/>
      <w:numFmt w:val="lowerRoman"/>
      <w:lvlText w:val="%6"/>
      <w:lvlJc w:val="left"/>
      <w:pPr>
        <w:ind w:left="45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344AA2C">
      <w:start w:val="1"/>
      <w:numFmt w:val="decimal"/>
      <w:lvlText w:val="%7"/>
      <w:lvlJc w:val="left"/>
      <w:pPr>
        <w:ind w:left="52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F84AF50A">
      <w:start w:val="1"/>
      <w:numFmt w:val="lowerLetter"/>
      <w:lvlText w:val="%8"/>
      <w:lvlJc w:val="left"/>
      <w:pPr>
        <w:ind w:left="59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D64AD4C">
      <w:start w:val="1"/>
      <w:numFmt w:val="lowerRoman"/>
      <w:lvlText w:val="%9"/>
      <w:lvlJc w:val="left"/>
      <w:pPr>
        <w:ind w:left="66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8">
    <w:nsid w:val="059845DF"/>
    <w:multiLevelType w:val="hybridMultilevel"/>
    <w:tmpl w:val="8CBE01A0"/>
    <w:lvl w:ilvl="0" w:tplc="A3B029E8">
      <w:start w:val="1"/>
      <w:numFmt w:val="decimal"/>
      <w:lvlText w:val="（%1）"/>
      <w:lvlJc w:val="left"/>
      <w:pPr>
        <w:ind w:left="67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55CB7A4">
      <w:start w:val="1"/>
      <w:numFmt w:val="lowerLetter"/>
      <w:lvlText w:val="%2"/>
      <w:lvlJc w:val="left"/>
      <w:pPr>
        <w:ind w:left="149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B9823C94">
      <w:start w:val="1"/>
      <w:numFmt w:val="lowerRoman"/>
      <w:lvlText w:val="%3"/>
      <w:lvlJc w:val="left"/>
      <w:pPr>
        <w:ind w:left="221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8736BB44">
      <w:start w:val="1"/>
      <w:numFmt w:val="decimal"/>
      <w:lvlText w:val="%4"/>
      <w:lvlJc w:val="left"/>
      <w:pPr>
        <w:ind w:left="293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CA469518">
      <w:start w:val="1"/>
      <w:numFmt w:val="lowerLetter"/>
      <w:lvlText w:val="%5"/>
      <w:lvlJc w:val="left"/>
      <w:pPr>
        <w:ind w:left="365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498ED18">
      <w:start w:val="1"/>
      <w:numFmt w:val="lowerRoman"/>
      <w:lvlText w:val="%6"/>
      <w:lvlJc w:val="left"/>
      <w:pPr>
        <w:ind w:left="437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D8874C4">
      <w:start w:val="1"/>
      <w:numFmt w:val="decimal"/>
      <w:lvlText w:val="%7"/>
      <w:lvlJc w:val="left"/>
      <w:pPr>
        <w:ind w:left="509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EC889B92">
      <w:start w:val="1"/>
      <w:numFmt w:val="lowerLetter"/>
      <w:lvlText w:val="%8"/>
      <w:lvlJc w:val="left"/>
      <w:pPr>
        <w:ind w:left="581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A0DC97C6">
      <w:start w:val="1"/>
      <w:numFmt w:val="lowerRoman"/>
      <w:lvlText w:val="%9"/>
      <w:lvlJc w:val="left"/>
      <w:pPr>
        <w:ind w:left="653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9">
    <w:nsid w:val="05F650D2"/>
    <w:multiLevelType w:val="hybridMultilevel"/>
    <w:tmpl w:val="A4D61420"/>
    <w:lvl w:ilvl="0" w:tplc="5AEA37B4">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5EB01D06">
      <w:start w:val="1"/>
      <w:numFmt w:val="lowerLetter"/>
      <w:lvlText w:val="%2"/>
      <w:lvlJc w:val="left"/>
      <w:pPr>
        <w:ind w:left="16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B3320B5A">
      <w:start w:val="1"/>
      <w:numFmt w:val="lowerRoman"/>
      <w:lvlText w:val="%3"/>
      <w:lvlJc w:val="left"/>
      <w:pPr>
        <w:ind w:left="23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E69ED120">
      <w:start w:val="1"/>
      <w:numFmt w:val="decimal"/>
      <w:lvlText w:val="%4"/>
      <w:lvlJc w:val="left"/>
      <w:pPr>
        <w:ind w:left="30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BF2C19E">
      <w:start w:val="1"/>
      <w:numFmt w:val="lowerLetter"/>
      <w:lvlText w:val="%5"/>
      <w:lvlJc w:val="left"/>
      <w:pPr>
        <w:ind w:left="380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60EA7156">
      <w:start w:val="1"/>
      <w:numFmt w:val="lowerRoman"/>
      <w:lvlText w:val="%6"/>
      <w:lvlJc w:val="left"/>
      <w:pPr>
        <w:ind w:left="452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46A2F7A">
      <w:start w:val="1"/>
      <w:numFmt w:val="decimal"/>
      <w:lvlText w:val="%7"/>
      <w:lvlJc w:val="left"/>
      <w:pPr>
        <w:ind w:left="52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DA581BA4">
      <w:start w:val="1"/>
      <w:numFmt w:val="lowerLetter"/>
      <w:lvlText w:val="%8"/>
      <w:lvlJc w:val="left"/>
      <w:pPr>
        <w:ind w:left="59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CF5C80DE">
      <w:start w:val="1"/>
      <w:numFmt w:val="lowerRoman"/>
      <w:lvlText w:val="%9"/>
      <w:lvlJc w:val="left"/>
      <w:pPr>
        <w:ind w:left="66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0">
    <w:nsid w:val="08351049"/>
    <w:multiLevelType w:val="hybridMultilevel"/>
    <w:tmpl w:val="F2788CC0"/>
    <w:lvl w:ilvl="0" w:tplc="23827E08">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957E7B6A">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50CD8AC">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EF5883A6">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1696CCF4">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4540A66">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5642B1DA">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A19C4BE6">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326CAB92">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1">
    <w:nsid w:val="094B41C2"/>
    <w:multiLevelType w:val="hybridMultilevel"/>
    <w:tmpl w:val="05B8B7B8"/>
    <w:lvl w:ilvl="0" w:tplc="7CAEA746">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9C5CDFB2">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BC0BEA8">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CE04C6E">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AEF0AA74">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D96A91E">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88A80228">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52CAD4A">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5FCC9694">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2">
    <w:nsid w:val="099719FF"/>
    <w:multiLevelType w:val="hybridMultilevel"/>
    <w:tmpl w:val="EEA28660"/>
    <w:lvl w:ilvl="0" w:tplc="927E8256">
      <w:start w:val="1"/>
      <w:numFmt w:val="decimal"/>
      <w:lvlText w:val="（%1）"/>
      <w:lvlJc w:val="left"/>
      <w:pPr>
        <w:ind w:left="1012"/>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1" w:tplc="9DECD238">
      <w:start w:val="1"/>
      <w:numFmt w:val="lowerLetter"/>
      <w:lvlText w:val="%2"/>
      <w:lvlJc w:val="left"/>
      <w:pPr>
        <w:ind w:left="1230"/>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2" w:tplc="6F581050">
      <w:start w:val="1"/>
      <w:numFmt w:val="lowerRoman"/>
      <w:lvlText w:val="%3"/>
      <w:lvlJc w:val="left"/>
      <w:pPr>
        <w:ind w:left="1950"/>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3" w:tplc="374CB180">
      <w:start w:val="1"/>
      <w:numFmt w:val="decimal"/>
      <w:lvlText w:val="%4"/>
      <w:lvlJc w:val="left"/>
      <w:pPr>
        <w:ind w:left="2670"/>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4" w:tplc="301026CA">
      <w:start w:val="1"/>
      <w:numFmt w:val="lowerLetter"/>
      <w:lvlText w:val="%5"/>
      <w:lvlJc w:val="left"/>
      <w:pPr>
        <w:ind w:left="3390"/>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5" w:tplc="62306210">
      <w:start w:val="1"/>
      <w:numFmt w:val="lowerRoman"/>
      <w:lvlText w:val="%6"/>
      <w:lvlJc w:val="left"/>
      <w:pPr>
        <w:ind w:left="4110"/>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6" w:tplc="6380BE92">
      <w:start w:val="1"/>
      <w:numFmt w:val="decimal"/>
      <w:lvlText w:val="%7"/>
      <w:lvlJc w:val="left"/>
      <w:pPr>
        <w:ind w:left="4830"/>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7" w:tplc="9FD89BC2">
      <w:start w:val="1"/>
      <w:numFmt w:val="lowerLetter"/>
      <w:lvlText w:val="%8"/>
      <w:lvlJc w:val="left"/>
      <w:pPr>
        <w:ind w:left="5550"/>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8" w:tplc="0512E2E0">
      <w:start w:val="1"/>
      <w:numFmt w:val="lowerRoman"/>
      <w:lvlText w:val="%9"/>
      <w:lvlJc w:val="left"/>
      <w:pPr>
        <w:ind w:left="6270"/>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abstractNum>
  <w:abstractNum w:abstractNumId="13">
    <w:nsid w:val="0AA93430"/>
    <w:multiLevelType w:val="hybridMultilevel"/>
    <w:tmpl w:val="AC98B70A"/>
    <w:lvl w:ilvl="0" w:tplc="B270E89E">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915ABB12">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4F6E370">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02CA6478">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DF401A2E">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DC683C90">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800669E">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D0E1046">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77C8B18">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4">
    <w:nsid w:val="0EE34308"/>
    <w:multiLevelType w:val="hybridMultilevel"/>
    <w:tmpl w:val="792AD4CC"/>
    <w:lvl w:ilvl="0" w:tplc="390CEDC8">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9850BE08">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CFC2F2CA">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DEB2F5F8">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D18A276A">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F5EF836">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404FB34">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AF2804B0">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1A72112A">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5">
    <w:nsid w:val="0FDB718E"/>
    <w:multiLevelType w:val="hybridMultilevel"/>
    <w:tmpl w:val="694E3480"/>
    <w:lvl w:ilvl="0" w:tplc="7CAE841A">
      <w:start w:val="2"/>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45486ADE">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8F497C8">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762CFFFC">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334674E4">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D60C12A">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161230C2">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D6D2D8EE">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C9323234">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6">
    <w:nsid w:val="14943011"/>
    <w:multiLevelType w:val="hybridMultilevel"/>
    <w:tmpl w:val="5D1EA8AE"/>
    <w:lvl w:ilvl="0" w:tplc="8D5A4D98">
      <w:start w:val="1"/>
      <w:numFmt w:val="ideographDigital"/>
      <w:lvlText w:val="（%1）"/>
      <w:lvlJc w:val="left"/>
      <w:pPr>
        <w:ind w:left="2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42669D8">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2A09850">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E4E6E3D4">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E0FE10C8">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35697CA">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E7C8310">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C3EED82">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49A46752">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7">
    <w:nsid w:val="14BE7ACD"/>
    <w:multiLevelType w:val="hybridMultilevel"/>
    <w:tmpl w:val="DC86B2D0"/>
    <w:lvl w:ilvl="0" w:tplc="83A847C8">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37702E2C">
      <w:start w:val="1"/>
      <w:numFmt w:val="lowerLetter"/>
      <w:lvlText w:val="%2"/>
      <w:lvlJc w:val="left"/>
      <w:pPr>
        <w:ind w:left="151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CD12B1FC">
      <w:start w:val="1"/>
      <w:numFmt w:val="lowerRoman"/>
      <w:lvlText w:val="%3"/>
      <w:lvlJc w:val="left"/>
      <w:pPr>
        <w:ind w:left="223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E1A8E14">
      <w:start w:val="1"/>
      <w:numFmt w:val="decimal"/>
      <w:lvlText w:val="%4"/>
      <w:lvlJc w:val="left"/>
      <w:pPr>
        <w:ind w:left="295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3AD45644">
      <w:start w:val="1"/>
      <w:numFmt w:val="lowerLetter"/>
      <w:lvlText w:val="%5"/>
      <w:lvlJc w:val="left"/>
      <w:pPr>
        <w:ind w:left="367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D9E6D326">
      <w:start w:val="1"/>
      <w:numFmt w:val="lowerRoman"/>
      <w:lvlText w:val="%6"/>
      <w:lvlJc w:val="left"/>
      <w:pPr>
        <w:ind w:left="439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EA08DEB4">
      <w:start w:val="1"/>
      <w:numFmt w:val="decimal"/>
      <w:lvlText w:val="%7"/>
      <w:lvlJc w:val="left"/>
      <w:pPr>
        <w:ind w:left="511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22462072">
      <w:start w:val="1"/>
      <w:numFmt w:val="lowerLetter"/>
      <w:lvlText w:val="%8"/>
      <w:lvlJc w:val="left"/>
      <w:pPr>
        <w:ind w:left="583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19FA0980">
      <w:start w:val="1"/>
      <w:numFmt w:val="lowerRoman"/>
      <w:lvlText w:val="%9"/>
      <w:lvlJc w:val="left"/>
      <w:pPr>
        <w:ind w:left="655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8">
    <w:nsid w:val="178865A0"/>
    <w:multiLevelType w:val="hybridMultilevel"/>
    <w:tmpl w:val="00180474"/>
    <w:lvl w:ilvl="0" w:tplc="48846CF2">
      <w:start w:val="1"/>
      <w:numFmt w:val="ideographDigital"/>
      <w:lvlText w:val="（%1）"/>
      <w:lvlJc w:val="left"/>
      <w:pPr>
        <w:ind w:left="126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0E62690">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E6BC7F50">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93243A84">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591845C4">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07A808D8">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C068DB30">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5750065A">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2F27FAE">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9">
    <w:nsid w:val="19BB59DA"/>
    <w:multiLevelType w:val="hybridMultilevel"/>
    <w:tmpl w:val="A78ADA78"/>
    <w:lvl w:ilvl="0" w:tplc="CE901CFE">
      <w:start w:val="1"/>
      <w:numFmt w:val="ideographDigital"/>
      <w:lvlText w:val="（%1）"/>
      <w:lvlJc w:val="left"/>
      <w:pPr>
        <w:ind w:left="1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890ABE5E">
      <w:start w:val="1"/>
      <w:numFmt w:val="lowerLetter"/>
      <w:lvlText w:val="%2"/>
      <w:lvlJc w:val="left"/>
      <w:pPr>
        <w:ind w:left="148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A6F0C940">
      <w:start w:val="1"/>
      <w:numFmt w:val="lowerRoman"/>
      <w:lvlText w:val="%3"/>
      <w:lvlJc w:val="left"/>
      <w:pPr>
        <w:ind w:left="220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1AD6CEF0">
      <w:start w:val="1"/>
      <w:numFmt w:val="decimal"/>
      <w:lvlText w:val="%4"/>
      <w:lvlJc w:val="left"/>
      <w:pPr>
        <w:ind w:left="292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4E60144A">
      <w:start w:val="1"/>
      <w:numFmt w:val="lowerLetter"/>
      <w:lvlText w:val="%5"/>
      <w:lvlJc w:val="left"/>
      <w:pPr>
        <w:ind w:left="364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F944A20">
      <w:start w:val="1"/>
      <w:numFmt w:val="lowerRoman"/>
      <w:lvlText w:val="%6"/>
      <w:lvlJc w:val="left"/>
      <w:pPr>
        <w:ind w:left="436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2C88CF2A">
      <w:start w:val="1"/>
      <w:numFmt w:val="decimal"/>
      <w:lvlText w:val="%7"/>
      <w:lvlJc w:val="left"/>
      <w:pPr>
        <w:ind w:left="508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2EC00ACA">
      <w:start w:val="1"/>
      <w:numFmt w:val="lowerLetter"/>
      <w:lvlText w:val="%8"/>
      <w:lvlJc w:val="left"/>
      <w:pPr>
        <w:ind w:left="580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5A6EC4CE">
      <w:start w:val="1"/>
      <w:numFmt w:val="lowerRoman"/>
      <w:lvlText w:val="%9"/>
      <w:lvlJc w:val="left"/>
      <w:pPr>
        <w:ind w:left="652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0">
    <w:nsid w:val="1BDC7720"/>
    <w:multiLevelType w:val="hybridMultilevel"/>
    <w:tmpl w:val="97AADD70"/>
    <w:lvl w:ilvl="0" w:tplc="BFC46332">
      <w:start w:val="1"/>
      <w:numFmt w:val="ideographDigital"/>
      <w:lvlText w:val="（%1）"/>
      <w:lvlJc w:val="left"/>
      <w:pPr>
        <w:ind w:left="84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5EAD73A">
      <w:start w:val="1"/>
      <w:numFmt w:val="lowerLetter"/>
      <w:lvlText w:val="%2"/>
      <w:lvlJc w:val="left"/>
      <w:pPr>
        <w:ind w:left="150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91868D4">
      <w:start w:val="1"/>
      <w:numFmt w:val="lowerRoman"/>
      <w:lvlText w:val="%3"/>
      <w:lvlJc w:val="left"/>
      <w:pPr>
        <w:ind w:left="222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0728C880">
      <w:start w:val="1"/>
      <w:numFmt w:val="decimal"/>
      <w:lvlText w:val="%4"/>
      <w:lvlJc w:val="left"/>
      <w:pPr>
        <w:ind w:left="294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09CD43C">
      <w:start w:val="1"/>
      <w:numFmt w:val="lowerLetter"/>
      <w:lvlText w:val="%5"/>
      <w:lvlJc w:val="left"/>
      <w:pPr>
        <w:ind w:left="366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8534A1EA">
      <w:start w:val="1"/>
      <w:numFmt w:val="lowerRoman"/>
      <w:lvlText w:val="%6"/>
      <w:lvlJc w:val="left"/>
      <w:pPr>
        <w:ind w:left="438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E3C97A0">
      <w:start w:val="1"/>
      <w:numFmt w:val="decimal"/>
      <w:lvlText w:val="%7"/>
      <w:lvlJc w:val="left"/>
      <w:pPr>
        <w:ind w:left="510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ACA601E">
      <w:start w:val="1"/>
      <w:numFmt w:val="lowerLetter"/>
      <w:lvlText w:val="%8"/>
      <w:lvlJc w:val="left"/>
      <w:pPr>
        <w:ind w:left="582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3400D3C">
      <w:start w:val="1"/>
      <w:numFmt w:val="lowerRoman"/>
      <w:lvlText w:val="%9"/>
      <w:lvlJc w:val="left"/>
      <w:pPr>
        <w:ind w:left="654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1">
    <w:nsid w:val="1F4D7DEB"/>
    <w:multiLevelType w:val="hybridMultilevel"/>
    <w:tmpl w:val="DE82D9E6"/>
    <w:lvl w:ilvl="0" w:tplc="DE40D2B2">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AB4869B0">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01A4674A">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F866FB74">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52E0AAE8">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FBCE9620">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9F2286E">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87E26F4A">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F9E2D8CA">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2">
    <w:nsid w:val="1FC202ED"/>
    <w:multiLevelType w:val="hybridMultilevel"/>
    <w:tmpl w:val="F6887350"/>
    <w:lvl w:ilvl="0" w:tplc="257C77A6">
      <w:start w:val="2"/>
      <w:numFmt w:val="ideographDigital"/>
      <w:lvlText w:val="%1、"/>
      <w:lvlJc w:val="left"/>
      <w:pPr>
        <w:ind w:left="27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81C26FFA">
      <w:start w:val="1"/>
      <w:numFmt w:val="lowerLetter"/>
      <w:lvlText w:val="%2"/>
      <w:lvlJc w:val="left"/>
      <w:pPr>
        <w:ind w:left="16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69A3BAA">
      <w:start w:val="1"/>
      <w:numFmt w:val="lowerRoman"/>
      <w:lvlText w:val="%3"/>
      <w:lvlJc w:val="left"/>
      <w:pPr>
        <w:ind w:left="23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6492D33C">
      <w:start w:val="1"/>
      <w:numFmt w:val="decimal"/>
      <w:lvlText w:val="%4"/>
      <w:lvlJc w:val="left"/>
      <w:pPr>
        <w:ind w:left="30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4B487C7C">
      <w:start w:val="1"/>
      <w:numFmt w:val="lowerLetter"/>
      <w:lvlText w:val="%5"/>
      <w:lvlJc w:val="left"/>
      <w:pPr>
        <w:ind w:left="380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13FAA6A6">
      <w:start w:val="1"/>
      <w:numFmt w:val="lowerRoman"/>
      <w:lvlText w:val="%6"/>
      <w:lvlJc w:val="left"/>
      <w:pPr>
        <w:ind w:left="452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CB5AE1E4">
      <w:start w:val="1"/>
      <w:numFmt w:val="decimal"/>
      <w:lvlText w:val="%7"/>
      <w:lvlJc w:val="left"/>
      <w:pPr>
        <w:ind w:left="52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7638D244">
      <w:start w:val="1"/>
      <w:numFmt w:val="lowerLetter"/>
      <w:lvlText w:val="%8"/>
      <w:lvlJc w:val="left"/>
      <w:pPr>
        <w:ind w:left="59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19DEA17C">
      <w:start w:val="1"/>
      <w:numFmt w:val="lowerRoman"/>
      <w:lvlText w:val="%9"/>
      <w:lvlJc w:val="left"/>
      <w:pPr>
        <w:ind w:left="66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3">
    <w:nsid w:val="20B158C8"/>
    <w:multiLevelType w:val="hybridMultilevel"/>
    <w:tmpl w:val="9528C9CC"/>
    <w:lvl w:ilvl="0" w:tplc="18663E9A">
      <w:start w:val="1"/>
      <w:numFmt w:val="ideographDigital"/>
      <w:lvlText w:val="（%1）"/>
      <w:lvlJc w:val="left"/>
      <w:pPr>
        <w:ind w:left="2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3C6C780">
      <w:start w:val="1"/>
      <w:numFmt w:val="lowerLetter"/>
      <w:lvlText w:val="%2"/>
      <w:lvlJc w:val="left"/>
      <w:pPr>
        <w:ind w:left="153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EE464C8">
      <w:start w:val="1"/>
      <w:numFmt w:val="lowerRoman"/>
      <w:lvlText w:val="%3"/>
      <w:lvlJc w:val="left"/>
      <w:pPr>
        <w:ind w:left="225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E3A4BFA8">
      <w:start w:val="1"/>
      <w:numFmt w:val="decimal"/>
      <w:lvlText w:val="%4"/>
      <w:lvlJc w:val="left"/>
      <w:pPr>
        <w:ind w:left="297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3E14D360">
      <w:start w:val="1"/>
      <w:numFmt w:val="lowerLetter"/>
      <w:lvlText w:val="%5"/>
      <w:lvlJc w:val="left"/>
      <w:pPr>
        <w:ind w:left="369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A8D0D4BE">
      <w:start w:val="1"/>
      <w:numFmt w:val="lowerRoman"/>
      <w:lvlText w:val="%6"/>
      <w:lvlJc w:val="left"/>
      <w:pPr>
        <w:ind w:left="441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189C857A">
      <w:start w:val="1"/>
      <w:numFmt w:val="decimal"/>
      <w:lvlText w:val="%7"/>
      <w:lvlJc w:val="left"/>
      <w:pPr>
        <w:ind w:left="513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055CFEF4">
      <w:start w:val="1"/>
      <w:numFmt w:val="lowerLetter"/>
      <w:lvlText w:val="%8"/>
      <w:lvlJc w:val="left"/>
      <w:pPr>
        <w:ind w:left="585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5D0AAC18">
      <w:start w:val="1"/>
      <w:numFmt w:val="lowerRoman"/>
      <w:lvlText w:val="%9"/>
      <w:lvlJc w:val="left"/>
      <w:pPr>
        <w:ind w:left="657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4">
    <w:nsid w:val="20B91E50"/>
    <w:multiLevelType w:val="hybridMultilevel"/>
    <w:tmpl w:val="3C5E3D06"/>
    <w:lvl w:ilvl="0" w:tplc="8790211E">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0905562">
      <w:start w:val="1"/>
      <w:numFmt w:val="lowerLetter"/>
      <w:lvlText w:val="%2"/>
      <w:lvlJc w:val="left"/>
      <w:pPr>
        <w:ind w:left="16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03C4C918">
      <w:start w:val="1"/>
      <w:numFmt w:val="lowerRoman"/>
      <w:lvlText w:val="%3"/>
      <w:lvlJc w:val="left"/>
      <w:pPr>
        <w:ind w:left="23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71E0BD4">
      <w:start w:val="1"/>
      <w:numFmt w:val="decimal"/>
      <w:lvlText w:val="%4"/>
      <w:lvlJc w:val="left"/>
      <w:pPr>
        <w:ind w:left="30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192AC2E6">
      <w:start w:val="1"/>
      <w:numFmt w:val="lowerLetter"/>
      <w:lvlText w:val="%5"/>
      <w:lvlJc w:val="left"/>
      <w:pPr>
        <w:ind w:left="38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A4BC4E9C">
      <w:start w:val="1"/>
      <w:numFmt w:val="lowerRoman"/>
      <w:lvlText w:val="%6"/>
      <w:lvlJc w:val="left"/>
      <w:pPr>
        <w:ind w:left="45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5341336">
      <w:start w:val="1"/>
      <w:numFmt w:val="decimal"/>
      <w:lvlText w:val="%7"/>
      <w:lvlJc w:val="left"/>
      <w:pPr>
        <w:ind w:left="52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178A804">
      <w:start w:val="1"/>
      <w:numFmt w:val="lowerLetter"/>
      <w:lvlText w:val="%8"/>
      <w:lvlJc w:val="left"/>
      <w:pPr>
        <w:ind w:left="59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3A4A87A0">
      <w:start w:val="1"/>
      <w:numFmt w:val="lowerRoman"/>
      <w:lvlText w:val="%9"/>
      <w:lvlJc w:val="left"/>
      <w:pPr>
        <w:ind w:left="66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5">
    <w:nsid w:val="20E22A05"/>
    <w:multiLevelType w:val="hybridMultilevel"/>
    <w:tmpl w:val="8998F970"/>
    <w:lvl w:ilvl="0" w:tplc="F05A4F40">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F50DE96">
      <w:start w:val="1"/>
      <w:numFmt w:val="lowerLetter"/>
      <w:lvlText w:val="%2"/>
      <w:lvlJc w:val="left"/>
      <w:pPr>
        <w:ind w:left="16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DE5034AE">
      <w:start w:val="1"/>
      <w:numFmt w:val="lowerRoman"/>
      <w:lvlText w:val="%3"/>
      <w:lvlJc w:val="left"/>
      <w:pPr>
        <w:ind w:left="23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6BBEBFF4">
      <w:start w:val="1"/>
      <w:numFmt w:val="decimal"/>
      <w:lvlText w:val="%4"/>
      <w:lvlJc w:val="left"/>
      <w:pPr>
        <w:ind w:left="30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E7EED06">
      <w:start w:val="1"/>
      <w:numFmt w:val="lowerLetter"/>
      <w:lvlText w:val="%5"/>
      <w:lvlJc w:val="left"/>
      <w:pPr>
        <w:ind w:left="380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C0A4D64">
      <w:start w:val="1"/>
      <w:numFmt w:val="lowerRoman"/>
      <w:lvlText w:val="%6"/>
      <w:lvlJc w:val="left"/>
      <w:pPr>
        <w:ind w:left="452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75B04930">
      <w:start w:val="1"/>
      <w:numFmt w:val="decimal"/>
      <w:lvlText w:val="%7"/>
      <w:lvlJc w:val="left"/>
      <w:pPr>
        <w:ind w:left="52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27EE60EE">
      <w:start w:val="1"/>
      <w:numFmt w:val="lowerLetter"/>
      <w:lvlText w:val="%8"/>
      <w:lvlJc w:val="left"/>
      <w:pPr>
        <w:ind w:left="59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460B9C2">
      <w:start w:val="1"/>
      <w:numFmt w:val="lowerRoman"/>
      <w:lvlText w:val="%9"/>
      <w:lvlJc w:val="left"/>
      <w:pPr>
        <w:ind w:left="66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6">
    <w:nsid w:val="23984784"/>
    <w:multiLevelType w:val="hybridMultilevel"/>
    <w:tmpl w:val="BEB4757A"/>
    <w:lvl w:ilvl="0" w:tplc="3CC48DE4">
      <w:start w:val="1"/>
      <w:numFmt w:val="ideographDigital"/>
      <w:lvlText w:val="（%1）"/>
      <w:lvlJc w:val="left"/>
      <w:pPr>
        <w:ind w:left="2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E44E3BA8">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3C4C332">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E5E41988">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FA80A0B6">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F1B8BD40">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C2C49070">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AE8015F8">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47B2E438">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7">
    <w:nsid w:val="23A23388"/>
    <w:multiLevelType w:val="hybridMultilevel"/>
    <w:tmpl w:val="710A184E"/>
    <w:lvl w:ilvl="0" w:tplc="BC8CBED6">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2720A5A">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8B34C496">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A02B78A">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B778E896">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8726812">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E4C4DCFE">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BC0A8644">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6A98B110">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8">
    <w:nsid w:val="24004CCD"/>
    <w:multiLevelType w:val="hybridMultilevel"/>
    <w:tmpl w:val="2B56F8E2"/>
    <w:lvl w:ilvl="0" w:tplc="7E088B0A">
      <w:start w:val="2"/>
      <w:numFmt w:val="ideographDigital"/>
      <w:lvlText w:val="%1、"/>
      <w:lvlJc w:val="left"/>
      <w:pPr>
        <w:ind w:left="10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A556724A">
      <w:start w:val="1"/>
      <w:numFmt w:val="lowerLetter"/>
      <w:lvlText w:val="%2"/>
      <w:lvlJc w:val="left"/>
      <w:pPr>
        <w:ind w:left="16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E73C8B0A">
      <w:start w:val="1"/>
      <w:numFmt w:val="lowerRoman"/>
      <w:lvlText w:val="%3"/>
      <w:lvlJc w:val="left"/>
      <w:pPr>
        <w:ind w:left="23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991420F4">
      <w:start w:val="1"/>
      <w:numFmt w:val="decimal"/>
      <w:lvlText w:val="%4"/>
      <w:lvlJc w:val="left"/>
      <w:pPr>
        <w:ind w:left="30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BA817F0">
      <w:start w:val="1"/>
      <w:numFmt w:val="lowerLetter"/>
      <w:lvlText w:val="%5"/>
      <w:lvlJc w:val="left"/>
      <w:pPr>
        <w:ind w:left="37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A1303118">
      <w:start w:val="1"/>
      <w:numFmt w:val="lowerRoman"/>
      <w:lvlText w:val="%6"/>
      <w:lvlJc w:val="left"/>
      <w:pPr>
        <w:ind w:left="44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38CD6CC">
      <w:start w:val="1"/>
      <w:numFmt w:val="decimal"/>
      <w:lvlText w:val="%7"/>
      <w:lvlJc w:val="left"/>
      <w:pPr>
        <w:ind w:left="52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D512B1B6">
      <w:start w:val="1"/>
      <w:numFmt w:val="lowerLetter"/>
      <w:lvlText w:val="%8"/>
      <w:lvlJc w:val="left"/>
      <w:pPr>
        <w:ind w:left="59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4210DBC8">
      <w:start w:val="1"/>
      <w:numFmt w:val="lowerRoman"/>
      <w:lvlText w:val="%9"/>
      <w:lvlJc w:val="left"/>
      <w:pPr>
        <w:ind w:left="66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9">
    <w:nsid w:val="25515022"/>
    <w:multiLevelType w:val="hybridMultilevel"/>
    <w:tmpl w:val="D7E2830E"/>
    <w:lvl w:ilvl="0" w:tplc="3A5A1080">
      <w:start w:val="1"/>
      <w:numFmt w:val="ideographDigital"/>
      <w:lvlText w:val="%1、"/>
      <w:lvlJc w:val="left"/>
      <w:pPr>
        <w:ind w:left="56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48BA5BA0">
      <w:start w:val="1"/>
      <w:numFmt w:val="lowerLetter"/>
      <w:lvlText w:val="%2"/>
      <w:lvlJc w:val="left"/>
      <w:pPr>
        <w:ind w:left="108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8DDCC722">
      <w:start w:val="1"/>
      <w:numFmt w:val="lowerRoman"/>
      <w:lvlText w:val="%3"/>
      <w:lvlJc w:val="left"/>
      <w:pPr>
        <w:ind w:left="180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FDC8A0CE">
      <w:start w:val="1"/>
      <w:numFmt w:val="decimal"/>
      <w:lvlText w:val="%4"/>
      <w:lvlJc w:val="left"/>
      <w:pPr>
        <w:ind w:left="252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556A55C">
      <w:start w:val="1"/>
      <w:numFmt w:val="lowerLetter"/>
      <w:lvlText w:val="%5"/>
      <w:lvlJc w:val="left"/>
      <w:pPr>
        <w:ind w:left="324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68C49F9A">
      <w:start w:val="1"/>
      <w:numFmt w:val="lowerRoman"/>
      <w:lvlText w:val="%6"/>
      <w:lvlJc w:val="left"/>
      <w:pPr>
        <w:ind w:left="396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86109444">
      <w:start w:val="1"/>
      <w:numFmt w:val="decimal"/>
      <w:lvlText w:val="%7"/>
      <w:lvlJc w:val="left"/>
      <w:pPr>
        <w:ind w:left="468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8C726096">
      <w:start w:val="1"/>
      <w:numFmt w:val="lowerLetter"/>
      <w:lvlText w:val="%8"/>
      <w:lvlJc w:val="left"/>
      <w:pPr>
        <w:ind w:left="540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DD08378">
      <w:start w:val="1"/>
      <w:numFmt w:val="lowerRoman"/>
      <w:lvlText w:val="%9"/>
      <w:lvlJc w:val="left"/>
      <w:pPr>
        <w:ind w:left="612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0">
    <w:nsid w:val="256C6C43"/>
    <w:multiLevelType w:val="hybridMultilevel"/>
    <w:tmpl w:val="3C24C56C"/>
    <w:lvl w:ilvl="0" w:tplc="39FCF46A">
      <w:start w:val="1"/>
      <w:numFmt w:val="ideographDigital"/>
      <w:lvlText w:val="%1、"/>
      <w:lvlJc w:val="left"/>
      <w:pPr>
        <w:ind w:left="11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44C6C8C8">
      <w:start w:val="1"/>
      <w:numFmt w:val="lowerLetter"/>
      <w:lvlText w:val="%2"/>
      <w:lvlJc w:val="left"/>
      <w:pPr>
        <w:ind w:left="16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1762476">
      <w:start w:val="1"/>
      <w:numFmt w:val="lowerRoman"/>
      <w:lvlText w:val="%3"/>
      <w:lvlJc w:val="left"/>
      <w:pPr>
        <w:ind w:left="23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46802B4">
      <w:start w:val="1"/>
      <w:numFmt w:val="decimal"/>
      <w:lvlText w:val="%4"/>
      <w:lvlJc w:val="left"/>
      <w:pPr>
        <w:ind w:left="30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23362DFE">
      <w:start w:val="1"/>
      <w:numFmt w:val="lowerLetter"/>
      <w:lvlText w:val="%5"/>
      <w:lvlJc w:val="left"/>
      <w:pPr>
        <w:ind w:left="380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F80C8BFA">
      <w:start w:val="1"/>
      <w:numFmt w:val="lowerRoman"/>
      <w:lvlText w:val="%6"/>
      <w:lvlJc w:val="left"/>
      <w:pPr>
        <w:ind w:left="452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87F8AFB6">
      <w:start w:val="1"/>
      <w:numFmt w:val="decimal"/>
      <w:lvlText w:val="%7"/>
      <w:lvlJc w:val="left"/>
      <w:pPr>
        <w:ind w:left="52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708234C">
      <w:start w:val="1"/>
      <w:numFmt w:val="lowerLetter"/>
      <w:lvlText w:val="%8"/>
      <w:lvlJc w:val="left"/>
      <w:pPr>
        <w:ind w:left="59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5B982870">
      <w:start w:val="1"/>
      <w:numFmt w:val="lowerRoman"/>
      <w:lvlText w:val="%9"/>
      <w:lvlJc w:val="left"/>
      <w:pPr>
        <w:ind w:left="66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1">
    <w:nsid w:val="27732DD8"/>
    <w:multiLevelType w:val="hybridMultilevel"/>
    <w:tmpl w:val="0B4EFC38"/>
    <w:lvl w:ilvl="0" w:tplc="BBC64432">
      <w:start w:val="1"/>
      <w:numFmt w:val="ideographDigital"/>
      <w:lvlText w:val="%1、"/>
      <w:lvlJc w:val="left"/>
      <w:pPr>
        <w:ind w:left="42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60EB864">
      <w:start w:val="1"/>
      <w:numFmt w:val="lowerLetter"/>
      <w:lvlText w:val="%2"/>
      <w:lvlJc w:val="left"/>
      <w:pPr>
        <w:ind w:left="178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4EE646E4">
      <w:start w:val="1"/>
      <w:numFmt w:val="lowerRoman"/>
      <w:lvlText w:val="%3"/>
      <w:lvlJc w:val="left"/>
      <w:pPr>
        <w:ind w:left="250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10528798">
      <w:start w:val="1"/>
      <w:numFmt w:val="decimal"/>
      <w:lvlText w:val="%4"/>
      <w:lvlJc w:val="left"/>
      <w:pPr>
        <w:ind w:left="322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4DAAF236">
      <w:start w:val="1"/>
      <w:numFmt w:val="lowerLetter"/>
      <w:lvlText w:val="%5"/>
      <w:lvlJc w:val="left"/>
      <w:pPr>
        <w:ind w:left="394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C9BA6430">
      <w:start w:val="1"/>
      <w:numFmt w:val="lowerRoman"/>
      <w:lvlText w:val="%6"/>
      <w:lvlJc w:val="left"/>
      <w:pPr>
        <w:ind w:left="466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DEAE7236">
      <w:start w:val="1"/>
      <w:numFmt w:val="decimal"/>
      <w:lvlText w:val="%7"/>
      <w:lvlJc w:val="left"/>
      <w:pPr>
        <w:ind w:left="538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8DC1614">
      <w:start w:val="1"/>
      <w:numFmt w:val="lowerLetter"/>
      <w:lvlText w:val="%8"/>
      <w:lvlJc w:val="left"/>
      <w:pPr>
        <w:ind w:left="610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4702969C">
      <w:start w:val="1"/>
      <w:numFmt w:val="lowerRoman"/>
      <w:lvlText w:val="%9"/>
      <w:lvlJc w:val="left"/>
      <w:pPr>
        <w:ind w:left="682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2">
    <w:nsid w:val="297D5D5D"/>
    <w:multiLevelType w:val="hybridMultilevel"/>
    <w:tmpl w:val="F170F856"/>
    <w:lvl w:ilvl="0" w:tplc="BD3425C0">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BE3EC33C">
      <w:start w:val="1"/>
      <w:numFmt w:val="lowerLetter"/>
      <w:lvlText w:val="%2"/>
      <w:lvlJc w:val="left"/>
      <w:pPr>
        <w:ind w:left="16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42C9A6A">
      <w:start w:val="1"/>
      <w:numFmt w:val="lowerRoman"/>
      <w:lvlText w:val="%3"/>
      <w:lvlJc w:val="left"/>
      <w:pPr>
        <w:ind w:left="23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4432B906">
      <w:start w:val="1"/>
      <w:numFmt w:val="decimal"/>
      <w:lvlText w:val="%4"/>
      <w:lvlJc w:val="left"/>
      <w:pPr>
        <w:ind w:left="30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A66859E2">
      <w:start w:val="1"/>
      <w:numFmt w:val="lowerLetter"/>
      <w:lvlText w:val="%5"/>
      <w:lvlJc w:val="left"/>
      <w:pPr>
        <w:ind w:left="38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DD4E5BE">
      <w:start w:val="1"/>
      <w:numFmt w:val="lowerRoman"/>
      <w:lvlText w:val="%6"/>
      <w:lvlJc w:val="left"/>
      <w:pPr>
        <w:ind w:left="45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42587686">
      <w:start w:val="1"/>
      <w:numFmt w:val="decimal"/>
      <w:lvlText w:val="%7"/>
      <w:lvlJc w:val="left"/>
      <w:pPr>
        <w:ind w:left="52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3D2E0C6">
      <w:start w:val="1"/>
      <w:numFmt w:val="lowerLetter"/>
      <w:lvlText w:val="%8"/>
      <w:lvlJc w:val="left"/>
      <w:pPr>
        <w:ind w:left="59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9580596">
      <w:start w:val="1"/>
      <w:numFmt w:val="lowerRoman"/>
      <w:lvlText w:val="%9"/>
      <w:lvlJc w:val="left"/>
      <w:pPr>
        <w:ind w:left="66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3">
    <w:nsid w:val="299A3B9C"/>
    <w:multiLevelType w:val="hybridMultilevel"/>
    <w:tmpl w:val="1260736C"/>
    <w:lvl w:ilvl="0" w:tplc="7A407870">
      <w:start w:val="4"/>
      <w:numFmt w:val="ideographDigital"/>
      <w:lvlText w:val="（%1）"/>
      <w:lvlJc w:val="left"/>
      <w:pPr>
        <w:ind w:left="1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740FEBC">
      <w:start w:val="1"/>
      <w:numFmt w:val="lowerLetter"/>
      <w:lvlText w:val="%2"/>
      <w:lvlJc w:val="left"/>
      <w:pPr>
        <w:ind w:left="148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3536CD18">
      <w:start w:val="1"/>
      <w:numFmt w:val="lowerRoman"/>
      <w:lvlText w:val="%3"/>
      <w:lvlJc w:val="left"/>
      <w:pPr>
        <w:ind w:left="220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0F2AF2A">
      <w:start w:val="1"/>
      <w:numFmt w:val="decimal"/>
      <w:lvlText w:val="%4"/>
      <w:lvlJc w:val="left"/>
      <w:pPr>
        <w:ind w:left="292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493E2370">
      <w:start w:val="1"/>
      <w:numFmt w:val="lowerLetter"/>
      <w:lvlText w:val="%5"/>
      <w:lvlJc w:val="left"/>
      <w:pPr>
        <w:ind w:left="364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06B6EED2">
      <w:start w:val="1"/>
      <w:numFmt w:val="lowerRoman"/>
      <w:lvlText w:val="%6"/>
      <w:lvlJc w:val="left"/>
      <w:pPr>
        <w:ind w:left="436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8AD0B138">
      <w:start w:val="1"/>
      <w:numFmt w:val="decimal"/>
      <w:lvlText w:val="%7"/>
      <w:lvlJc w:val="left"/>
      <w:pPr>
        <w:ind w:left="508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722DCDE">
      <w:start w:val="1"/>
      <w:numFmt w:val="lowerLetter"/>
      <w:lvlText w:val="%8"/>
      <w:lvlJc w:val="left"/>
      <w:pPr>
        <w:ind w:left="580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EED04066">
      <w:start w:val="1"/>
      <w:numFmt w:val="lowerRoman"/>
      <w:lvlText w:val="%9"/>
      <w:lvlJc w:val="left"/>
      <w:pPr>
        <w:ind w:left="652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4">
    <w:nsid w:val="2A105F46"/>
    <w:multiLevelType w:val="hybridMultilevel"/>
    <w:tmpl w:val="8F6C8520"/>
    <w:lvl w:ilvl="0" w:tplc="BEEA93E8">
      <w:start w:val="4"/>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F9E9FB2">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7821D9E">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5FE7724">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1C0A2134">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17B024BC">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52EA602">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34BC95E0">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38C8DD84">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5">
    <w:nsid w:val="2A6B7A45"/>
    <w:multiLevelType w:val="hybridMultilevel"/>
    <w:tmpl w:val="EDE61C4A"/>
    <w:lvl w:ilvl="0" w:tplc="9A5A02FE">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4EC20B8">
      <w:start w:val="1"/>
      <w:numFmt w:val="lowerLetter"/>
      <w:lvlText w:val="%2"/>
      <w:lvlJc w:val="left"/>
      <w:pPr>
        <w:ind w:left="164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AA948574">
      <w:start w:val="1"/>
      <w:numFmt w:val="lowerRoman"/>
      <w:lvlText w:val="%3"/>
      <w:lvlJc w:val="left"/>
      <w:pPr>
        <w:ind w:left="236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1E0E601A">
      <w:start w:val="1"/>
      <w:numFmt w:val="decimal"/>
      <w:lvlText w:val="%4"/>
      <w:lvlJc w:val="left"/>
      <w:pPr>
        <w:ind w:left="308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4BA46258">
      <w:start w:val="1"/>
      <w:numFmt w:val="lowerLetter"/>
      <w:lvlText w:val="%5"/>
      <w:lvlJc w:val="left"/>
      <w:pPr>
        <w:ind w:left="380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B8E3A54">
      <w:start w:val="1"/>
      <w:numFmt w:val="lowerRoman"/>
      <w:lvlText w:val="%6"/>
      <w:lvlJc w:val="left"/>
      <w:pPr>
        <w:ind w:left="452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12DE3F24">
      <w:start w:val="1"/>
      <w:numFmt w:val="decimal"/>
      <w:lvlText w:val="%7"/>
      <w:lvlJc w:val="left"/>
      <w:pPr>
        <w:ind w:left="524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DB96865E">
      <w:start w:val="1"/>
      <w:numFmt w:val="lowerLetter"/>
      <w:lvlText w:val="%8"/>
      <w:lvlJc w:val="left"/>
      <w:pPr>
        <w:ind w:left="596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5224B922">
      <w:start w:val="1"/>
      <w:numFmt w:val="lowerRoman"/>
      <w:lvlText w:val="%9"/>
      <w:lvlJc w:val="left"/>
      <w:pPr>
        <w:ind w:left="668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6">
    <w:nsid w:val="2C9C0D42"/>
    <w:multiLevelType w:val="hybridMultilevel"/>
    <w:tmpl w:val="83D4F274"/>
    <w:lvl w:ilvl="0" w:tplc="D4D2392C">
      <w:start w:val="21"/>
      <w:numFmt w:val="decim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B7A855BA">
      <w:start w:val="1"/>
      <w:numFmt w:val="lowerLetter"/>
      <w:lvlText w:val="%2"/>
      <w:lvlJc w:val="left"/>
      <w:pPr>
        <w:ind w:left="150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C521550">
      <w:start w:val="1"/>
      <w:numFmt w:val="lowerRoman"/>
      <w:lvlText w:val="%3"/>
      <w:lvlJc w:val="left"/>
      <w:pPr>
        <w:ind w:left="222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DE342652">
      <w:start w:val="1"/>
      <w:numFmt w:val="decimal"/>
      <w:lvlText w:val="%4"/>
      <w:lvlJc w:val="left"/>
      <w:pPr>
        <w:ind w:left="29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9844E540">
      <w:start w:val="1"/>
      <w:numFmt w:val="lowerLetter"/>
      <w:lvlText w:val="%5"/>
      <w:lvlJc w:val="left"/>
      <w:pPr>
        <w:ind w:left="36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624A08BC">
      <w:start w:val="1"/>
      <w:numFmt w:val="lowerRoman"/>
      <w:lvlText w:val="%6"/>
      <w:lvlJc w:val="left"/>
      <w:pPr>
        <w:ind w:left="43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AC2F776">
      <w:start w:val="1"/>
      <w:numFmt w:val="decimal"/>
      <w:lvlText w:val="%7"/>
      <w:lvlJc w:val="left"/>
      <w:pPr>
        <w:ind w:left="510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F89C23D2">
      <w:start w:val="1"/>
      <w:numFmt w:val="lowerLetter"/>
      <w:lvlText w:val="%8"/>
      <w:lvlJc w:val="left"/>
      <w:pPr>
        <w:ind w:left="582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75A6DB56">
      <w:start w:val="1"/>
      <w:numFmt w:val="lowerRoman"/>
      <w:lvlText w:val="%9"/>
      <w:lvlJc w:val="left"/>
      <w:pPr>
        <w:ind w:left="65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7">
    <w:nsid w:val="2CA43BE1"/>
    <w:multiLevelType w:val="hybridMultilevel"/>
    <w:tmpl w:val="D65047F4"/>
    <w:lvl w:ilvl="0" w:tplc="D47C27C2">
      <w:start w:val="1"/>
      <w:numFmt w:val="ideographDigital"/>
      <w:lvlText w:val="%1、"/>
      <w:lvlJc w:val="left"/>
      <w:pPr>
        <w:ind w:left="2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9572CB6A">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744BA86">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58EFF08">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99D4045C">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C0A2A036">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52621C2">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75107CA8">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C43E27BE">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8">
    <w:nsid w:val="2D526D9B"/>
    <w:multiLevelType w:val="hybridMultilevel"/>
    <w:tmpl w:val="68342938"/>
    <w:lvl w:ilvl="0" w:tplc="9E580C02">
      <w:start w:val="1"/>
      <w:numFmt w:val="ideographDigital"/>
      <w:lvlText w:val="（%1）"/>
      <w:lvlJc w:val="left"/>
      <w:pPr>
        <w:ind w:left="1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0444259A">
      <w:start w:val="1"/>
      <w:numFmt w:val="lowerLetter"/>
      <w:lvlText w:val="%2"/>
      <w:lvlJc w:val="left"/>
      <w:pPr>
        <w:ind w:left="150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D4CC0DC2">
      <w:start w:val="1"/>
      <w:numFmt w:val="lowerRoman"/>
      <w:lvlText w:val="%3"/>
      <w:lvlJc w:val="left"/>
      <w:pPr>
        <w:ind w:left="222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5D6E4AE">
      <w:start w:val="1"/>
      <w:numFmt w:val="decimal"/>
      <w:lvlText w:val="%4"/>
      <w:lvlJc w:val="left"/>
      <w:pPr>
        <w:ind w:left="29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7FB0296E">
      <w:start w:val="1"/>
      <w:numFmt w:val="lowerLetter"/>
      <w:lvlText w:val="%5"/>
      <w:lvlJc w:val="left"/>
      <w:pPr>
        <w:ind w:left="36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B944C6A">
      <w:start w:val="1"/>
      <w:numFmt w:val="lowerRoman"/>
      <w:lvlText w:val="%6"/>
      <w:lvlJc w:val="left"/>
      <w:pPr>
        <w:ind w:left="43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E0D0478C">
      <w:start w:val="1"/>
      <w:numFmt w:val="decimal"/>
      <w:lvlText w:val="%7"/>
      <w:lvlJc w:val="left"/>
      <w:pPr>
        <w:ind w:left="510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C264470">
      <w:start w:val="1"/>
      <w:numFmt w:val="lowerLetter"/>
      <w:lvlText w:val="%8"/>
      <w:lvlJc w:val="left"/>
      <w:pPr>
        <w:ind w:left="582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D3088D04">
      <w:start w:val="1"/>
      <w:numFmt w:val="lowerRoman"/>
      <w:lvlText w:val="%9"/>
      <w:lvlJc w:val="left"/>
      <w:pPr>
        <w:ind w:left="65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9">
    <w:nsid w:val="2FA05B81"/>
    <w:multiLevelType w:val="hybridMultilevel"/>
    <w:tmpl w:val="7F323718"/>
    <w:lvl w:ilvl="0" w:tplc="12C0C25A">
      <w:start w:val="4"/>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8012C90E">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9250902C">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74D47272">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165AF17E">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13C4B7D6">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22766F1C">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040461BA">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915285D8">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40">
    <w:nsid w:val="2FDF3175"/>
    <w:multiLevelType w:val="hybridMultilevel"/>
    <w:tmpl w:val="41803982"/>
    <w:lvl w:ilvl="0" w:tplc="7B6C5100">
      <w:start w:val="1"/>
      <w:numFmt w:val="decim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47A7340">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C0A4CA6C">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13341E4E">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F2D4588E">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9A204906">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9A4A4F4">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D2083D12">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778A626">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41">
    <w:nsid w:val="3201006B"/>
    <w:multiLevelType w:val="hybridMultilevel"/>
    <w:tmpl w:val="5EA45344"/>
    <w:lvl w:ilvl="0" w:tplc="D43EF2C6">
      <w:start w:val="1"/>
      <w:numFmt w:val="ideographDigital"/>
      <w:lvlText w:val="%1、"/>
      <w:lvlJc w:val="left"/>
      <w:pPr>
        <w:ind w:left="11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48984716">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704C9BBA">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5D40BC6">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0BBA5A08">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A0C048C">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CF044F94">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3B1ADB12">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F512630A">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42">
    <w:nsid w:val="34794294"/>
    <w:multiLevelType w:val="hybridMultilevel"/>
    <w:tmpl w:val="D1E4C642"/>
    <w:lvl w:ilvl="0" w:tplc="7884DD4A">
      <w:start w:val="1"/>
      <w:numFmt w:val="ideographDigital"/>
      <w:lvlText w:val="（%1）"/>
      <w:lvlJc w:val="left"/>
      <w:pPr>
        <w:ind w:left="2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4C8311E">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BC8C0144">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EC481062">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E2DC94B2">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11067D68">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8E460B6">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8EA24C46">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7404301E">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43">
    <w:nsid w:val="34FB3391"/>
    <w:multiLevelType w:val="hybridMultilevel"/>
    <w:tmpl w:val="20969762"/>
    <w:lvl w:ilvl="0" w:tplc="FCA0441C">
      <w:start w:val="1"/>
      <w:numFmt w:val="ideographDigital"/>
      <w:lvlText w:val="%1、"/>
      <w:lvlJc w:val="left"/>
      <w:pPr>
        <w:ind w:left="4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463CE970">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4E0F9C4">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5BB4A5E4">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9FEA6EA4">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1362E940">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C180F828">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A564F4E">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E3189444">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44">
    <w:nsid w:val="35216760"/>
    <w:multiLevelType w:val="hybridMultilevel"/>
    <w:tmpl w:val="5A9097C8"/>
    <w:lvl w:ilvl="0" w:tplc="810E83D6">
      <w:start w:val="1"/>
      <w:numFmt w:val="ideographDigital"/>
      <w:lvlText w:val="（%1）"/>
      <w:lvlJc w:val="left"/>
      <w:pPr>
        <w:ind w:left="2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3A5663FA">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C708FD7E">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676C2DDA">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7B1C7678">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353A4FBA">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BCC6A2A">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28D61AA4">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550C2F42">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45">
    <w:nsid w:val="37C07A30"/>
    <w:multiLevelType w:val="hybridMultilevel"/>
    <w:tmpl w:val="B684847A"/>
    <w:lvl w:ilvl="0" w:tplc="9EEEB66C">
      <w:start w:val="2"/>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E16684B8">
      <w:start w:val="1"/>
      <w:numFmt w:val="lowerLetter"/>
      <w:lvlText w:val="%2"/>
      <w:lvlJc w:val="left"/>
      <w:pPr>
        <w:ind w:left="16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FFD4EFBE">
      <w:start w:val="1"/>
      <w:numFmt w:val="lowerRoman"/>
      <w:lvlText w:val="%3"/>
      <w:lvlJc w:val="left"/>
      <w:pPr>
        <w:ind w:left="23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D130DB9C">
      <w:start w:val="1"/>
      <w:numFmt w:val="decimal"/>
      <w:lvlText w:val="%4"/>
      <w:lvlJc w:val="left"/>
      <w:pPr>
        <w:ind w:left="30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99000788">
      <w:start w:val="1"/>
      <w:numFmt w:val="lowerLetter"/>
      <w:lvlText w:val="%5"/>
      <w:lvlJc w:val="left"/>
      <w:pPr>
        <w:ind w:left="38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6381BA2">
      <w:start w:val="1"/>
      <w:numFmt w:val="lowerRoman"/>
      <w:lvlText w:val="%6"/>
      <w:lvlJc w:val="left"/>
      <w:pPr>
        <w:ind w:left="45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7D4C054">
      <w:start w:val="1"/>
      <w:numFmt w:val="decimal"/>
      <w:lvlText w:val="%7"/>
      <w:lvlJc w:val="left"/>
      <w:pPr>
        <w:ind w:left="52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07EAE6EA">
      <w:start w:val="1"/>
      <w:numFmt w:val="lowerLetter"/>
      <w:lvlText w:val="%8"/>
      <w:lvlJc w:val="left"/>
      <w:pPr>
        <w:ind w:left="59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50C045D8">
      <w:start w:val="1"/>
      <w:numFmt w:val="lowerRoman"/>
      <w:lvlText w:val="%9"/>
      <w:lvlJc w:val="left"/>
      <w:pPr>
        <w:ind w:left="66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46">
    <w:nsid w:val="381D7A81"/>
    <w:multiLevelType w:val="hybridMultilevel"/>
    <w:tmpl w:val="19D67484"/>
    <w:lvl w:ilvl="0" w:tplc="64C8C3A6">
      <w:start w:val="1"/>
      <w:numFmt w:val="decimal"/>
      <w:lvlText w:val="（%1）"/>
      <w:lvlJc w:val="left"/>
      <w:pPr>
        <w:ind w:left="1043"/>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1" w:tplc="6478D792">
      <w:start w:val="1"/>
      <w:numFmt w:val="lowerLetter"/>
      <w:lvlText w:val="%2"/>
      <w:lvlJc w:val="left"/>
      <w:pPr>
        <w:ind w:left="1254"/>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2" w:tplc="A378E5EE">
      <w:start w:val="1"/>
      <w:numFmt w:val="lowerRoman"/>
      <w:lvlText w:val="%3"/>
      <w:lvlJc w:val="left"/>
      <w:pPr>
        <w:ind w:left="1974"/>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3" w:tplc="687E0294">
      <w:start w:val="1"/>
      <w:numFmt w:val="decimal"/>
      <w:lvlText w:val="%4"/>
      <w:lvlJc w:val="left"/>
      <w:pPr>
        <w:ind w:left="2694"/>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4" w:tplc="5BD6BE38">
      <w:start w:val="1"/>
      <w:numFmt w:val="lowerLetter"/>
      <w:lvlText w:val="%5"/>
      <w:lvlJc w:val="left"/>
      <w:pPr>
        <w:ind w:left="3414"/>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5" w:tplc="058409AC">
      <w:start w:val="1"/>
      <w:numFmt w:val="lowerRoman"/>
      <w:lvlText w:val="%6"/>
      <w:lvlJc w:val="left"/>
      <w:pPr>
        <w:ind w:left="4134"/>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6" w:tplc="7D6E7ADC">
      <w:start w:val="1"/>
      <w:numFmt w:val="decimal"/>
      <w:lvlText w:val="%7"/>
      <w:lvlJc w:val="left"/>
      <w:pPr>
        <w:ind w:left="4854"/>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7" w:tplc="B3B00B3E">
      <w:start w:val="1"/>
      <w:numFmt w:val="lowerLetter"/>
      <w:lvlText w:val="%8"/>
      <w:lvlJc w:val="left"/>
      <w:pPr>
        <w:ind w:left="5574"/>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8" w:tplc="B94ADC2C">
      <w:start w:val="1"/>
      <w:numFmt w:val="lowerRoman"/>
      <w:lvlText w:val="%9"/>
      <w:lvlJc w:val="left"/>
      <w:pPr>
        <w:ind w:left="6294"/>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abstractNum>
  <w:abstractNum w:abstractNumId="47">
    <w:nsid w:val="38677957"/>
    <w:multiLevelType w:val="hybridMultilevel"/>
    <w:tmpl w:val="B27E097E"/>
    <w:lvl w:ilvl="0" w:tplc="FB22F4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38C05E3C"/>
    <w:multiLevelType w:val="hybridMultilevel"/>
    <w:tmpl w:val="D4A692BE"/>
    <w:lvl w:ilvl="0" w:tplc="F8A20C1E">
      <w:start w:val="1"/>
      <w:numFmt w:val="ideographDigital"/>
      <w:lvlText w:val="%1、"/>
      <w:lvlJc w:val="left"/>
      <w:pPr>
        <w:ind w:left="5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9425266">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97A2B67E">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8B444958">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4A900732">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6414DD4C">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491C3F1A">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D5E02DC">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DDC94EC">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49">
    <w:nsid w:val="38C76092"/>
    <w:multiLevelType w:val="hybridMultilevel"/>
    <w:tmpl w:val="0D503016"/>
    <w:lvl w:ilvl="0" w:tplc="11DA1F30">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276C65C">
      <w:start w:val="1"/>
      <w:numFmt w:val="lowerLetter"/>
      <w:lvlText w:val="%2"/>
      <w:lvlJc w:val="left"/>
      <w:pPr>
        <w:ind w:left="15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06E1D6C">
      <w:start w:val="1"/>
      <w:numFmt w:val="lowerRoman"/>
      <w:lvlText w:val="%3"/>
      <w:lvlJc w:val="left"/>
      <w:pPr>
        <w:ind w:left="22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FE34D444">
      <w:start w:val="1"/>
      <w:numFmt w:val="decimal"/>
      <w:lvlText w:val="%4"/>
      <w:lvlJc w:val="left"/>
      <w:pPr>
        <w:ind w:left="29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D924C342">
      <w:start w:val="1"/>
      <w:numFmt w:val="lowerLetter"/>
      <w:lvlText w:val="%5"/>
      <w:lvlJc w:val="left"/>
      <w:pPr>
        <w:ind w:left="36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651204A6">
      <w:start w:val="1"/>
      <w:numFmt w:val="lowerRoman"/>
      <w:lvlText w:val="%6"/>
      <w:lvlJc w:val="left"/>
      <w:pPr>
        <w:ind w:left="43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CBDA049E">
      <w:start w:val="1"/>
      <w:numFmt w:val="decimal"/>
      <w:lvlText w:val="%7"/>
      <w:lvlJc w:val="left"/>
      <w:pPr>
        <w:ind w:left="51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FDC5FCE">
      <w:start w:val="1"/>
      <w:numFmt w:val="lowerLetter"/>
      <w:lvlText w:val="%8"/>
      <w:lvlJc w:val="left"/>
      <w:pPr>
        <w:ind w:left="58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C436C266">
      <w:start w:val="1"/>
      <w:numFmt w:val="lowerRoman"/>
      <w:lvlText w:val="%9"/>
      <w:lvlJc w:val="left"/>
      <w:pPr>
        <w:ind w:left="65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50">
    <w:nsid w:val="38E02384"/>
    <w:multiLevelType w:val="hybridMultilevel"/>
    <w:tmpl w:val="863400DA"/>
    <w:lvl w:ilvl="0" w:tplc="16F89218">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1042B1A">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DAAA6AD0">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075C9CBE">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B1D6F5F8">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C936A51E">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E2CF32E">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D318D13A">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0DA93EA">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51">
    <w:nsid w:val="390C3C3C"/>
    <w:multiLevelType w:val="hybridMultilevel"/>
    <w:tmpl w:val="EE1AF9E0"/>
    <w:lvl w:ilvl="0" w:tplc="89668C5C">
      <w:start w:val="1"/>
      <w:numFmt w:val="ideographDigital"/>
      <w:lvlText w:val="（%1）"/>
      <w:lvlJc w:val="left"/>
      <w:pPr>
        <w:ind w:left="1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423EACC0">
      <w:start w:val="1"/>
      <w:numFmt w:val="lowerLetter"/>
      <w:lvlText w:val="%2"/>
      <w:lvlJc w:val="left"/>
      <w:pPr>
        <w:ind w:left="150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AF60827E">
      <w:start w:val="1"/>
      <w:numFmt w:val="lowerRoman"/>
      <w:lvlText w:val="%3"/>
      <w:lvlJc w:val="left"/>
      <w:pPr>
        <w:ind w:left="222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CBAB138">
      <w:start w:val="1"/>
      <w:numFmt w:val="decimal"/>
      <w:lvlText w:val="%4"/>
      <w:lvlJc w:val="left"/>
      <w:pPr>
        <w:ind w:left="29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5B509C12">
      <w:start w:val="1"/>
      <w:numFmt w:val="lowerLetter"/>
      <w:lvlText w:val="%5"/>
      <w:lvlJc w:val="left"/>
      <w:pPr>
        <w:ind w:left="36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F2E61D02">
      <w:start w:val="1"/>
      <w:numFmt w:val="lowerRoman"/>
      <w:lvlText w:val="%6"/>
      <w:lvlJc w:val="left"/>
      <w:pPr>
        <w:ind w:left="43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090CC64">
      <w:start w:val="1"/>
      <w:numFmt w:val="decimal"/>
      <w:lvlText w:val="%7"/>
      <w:lvlJc w:val="left"/>
      <w:pPr>
        <w:ind w:left="510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78ECAEC">
      <w:start w:val="1"/>
      <w:numFmt w:val="lowerLetter"/>
      <w:lvlText w:val="%8"/>
      <w:lvlJc w:val="left"/>
      <w:pPr>
        <w:ind w:left="582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7A50BF04">
      <w:start w:val="1"/>
      <w:numFmt w:val="lowerRoman"/>
      <w:lvlText w:val="%9"/>
      <w:lvlJc w:val="left"/>
      <w:pPr>
        <w:ind w:left="65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52">
    <w:nsid w:val="3A324BF9"/>
    <w:multiLevelType w:val="hybridMultilevel"/>
    <w:tmpl w:val="A9A00948"/>
    <w:lvl w:ilvl="0" w:tplc="4CC45A3C">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037ADEE8">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0E213C8">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332918C">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375052AA">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9D04231C">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4BE6479C">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B2D2B872">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7806F56E">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53">
    <w:nsid w:val="3AA765B9"/>
    <w:multiLevelType w:val="hybridMultilevel"/>
    <w:tmpl w:val="5C22EF0E"/>
    <w:lvl w:ilvl="0" w:tplc="91EA4858">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B5224D06">
      <w:start w:val="1"/>
      <w:numFmt w:val="lowerLetter"/>
      <w:lvlText w:val="%2"/>
      <w:lvlJc w:val="left"/>
      <w:pPr>
        <w:ind w:left="16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4552B46A">
      <w:start w:val="1"/>
      <w:numFmt w:val="lowerRoman"/>
      <w:lvlText w:val="%3"/>
      <w:lvlJc w:val="left"/>
      <w:pPr>
        <w:ind w:left="23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97A1E46">
      <w:start w:val="1"/>
      <w:numFmt w:val="decimal"/>
      <w:lvlText w:val="%4"/>
      <w:lvlJc w:val="left"/>
      <w:pPr>
        <w:ind w:left="30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DB169384">
      <w:start w:val="1"/>
      <w:numFmt w:val="lowerLetter"/>
      <w:lvlText w:val="%5"/>
      <w:lvlJc w:val="left"/>
      <w:pPr>
        <w:ind w:left="380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D660A760">
      <w:start w:val="1"/>
      <w:numFmt w:val="lowerRoman"/>
      <w:lvlText w:val="%6"/>
      <w:lvlJc w:val="left"/>
      <w:pPr>
        <w:ind w:left="452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6709ED4">
      <w:start w:val="1"/>
      <w:numFmt w:val="decimal"/>
      <w:lvlText w:val="%7"/>
      <w:lvlJc w:val="left"/>
      <w:pPr>
        <w:ind w:left="52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B7D030B4">
      <w:start w:val="1"/>
      <w:numFmt w:val="lowerLetter"/>
      <w:lvlText w:val="%8"/>
      <w:lvlJc w:val="left"/>
      <w:pPr>
        <w:ind w:left="59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F40C1DAE">
      <w:start w:val="1"/>
      <w:numFmt w:val="lowerRoman"/>
      <w:lvlText w:val="%9"/>
      <w:lvlJc w:val="left"/>
      <w:pPr>
        <w:ind w:left="66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54">
    <w:nsid w:val="3B450917"/>
    <w:multiLevelType w:val="hybridMultilevel"/>
    <w:tmpl w:val="B300B4AA"/>
    <w:lvl w:ilvl="0" w:tplc="61C686CE">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D3C0E46">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016A76A4">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0B08AEB2">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C00B9D0">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D972695C">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4E0A585C">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40660EAA">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EB70DF4A">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55">
    <w:nsid w:val="3D2578FC"/>
    <w:multiLevelType w:val="hybridMultilevel"/>
    <w:tmpl w:val="59962E0C"/>
    <w:lvl w:ilvl="0" w:tplc="CB2E4BF6">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8708CD36">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242CA5A">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995E1938">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C78CF21C">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C7A2A0C">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D2AF86A">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BB8EC43A">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769A8A20">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56">
    <w:nsid w:val="3E9E616E"/>
    <w:multiLevelType w:val="hybridMultilevel"/>
    <w:tmpl w:val="FCBC4C10"/>
    <w:lvl w:ilvl="0" w:tplc="74684992">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93ADFEE">
      <w:start w:val="1"/>
      <w:numFmt w:val="lowerLetter"/>
      <w:lvlText w:val="%2"/>
      <w:lvlJc w:val="left"/>
      <w:pPr>
        <w:ind w:left="153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3CE8183C">
      <w:start w:val="1"/>
      <w:numFmt w:val="lowerRoman"/>
      <w:lvlText w:val="%3"/>
      <w:lvlJc w:val="left"/>
      <w:pPr>
        <w:ind w:left="225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8746CC6">
      <w:start w:val="1"/>
      <w:numFmt w:val="decimal"/>
      <w:lvlText w:val="%4"/>
      <w:lvlJc w:val="left"/>
      <w:pPr>
        <w:ind w:left="297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3CA705A">
      <w:start w:val="1"/>
      <w:numFmt w:val="lowerLetter"/>
      <w:lvlText w:val="%5"/>
      <w:lvlJc w:val="left"/>
      <w:pPr>
        <w:ind w:left="369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9F307128">
      <w:start w:val="1"/>
      <w:numFmt w:val="lowerRoman"/>
      <w:lvlText w:val="%6"/>
      <w:lvlJc w:val="left"/>
      <w:pPr>
        <w:ind w:left="441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E1AF576">
      <w:start w:val="1"/>
      <w:numFmt w:val="decimal"/>
      <w:lvlText w:val="%7"/>
      <w:lvlJc w:val="left"/>
      <w:pPr>
        <w:ind w:left="513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32AAF07C">
      <w:start w:val="1"/>
      <w:numFmt w:val="lowerLetter"/>
      <w:lvlText w:val="%8"/>
      <w:lvlJc w:val="left"/>
      <w:pPr>
        <w:ind w:left="585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78746E80">
      <w:start w:val="1"/>
      <w:numFmt w:val="lowerRoman"/>
      <w:lvlText w:val="%9"/>
      <w:lvlJc w:val="left"/>
      <w:pPr>
        <w:ind w:left="657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57">
    <w:nsid w:val="3F7E7516"/>
    <w:multiLevelType w:val="hybridMultilevel"/>
    <w:tmpl w:val="479811BC"/>
    <w:lvl w:ilvl="0" w:tplc="9BC45036">
      <w:start w:val="1"/>
      <w:numFmt w:val="ideographDigital"/>
      <w:lvlText w:val="%1、"/>
      <w:lvlJc w:val="left"/>
      <w:pPr>
        <w:ind w:left="5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9BD81E7C">
      <w:start w:val="1"/>
      <w:numFmt w:val="lowerLetter"/>
      <w:lvlText w:val="%2"/>
      <w:lvlJc w:val="left"/>
      <w:pPr>
        <w:ind w:left="16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EE583C62">
      <w:start w:val="1"/>
      <w:numFmt w:val="lowerRoman"/>
      <w:lvlText w:val="%3"/>
      <w:lvlJc w:val="left"/>
      <w:pPr>
        <w:ind w:left="23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0616BB30">
      <w:start w:val="1"/>
      <w:numFmt w:val="decimal"/>
      <w:lvlText w:val="%4"/>
      <w:lvlJc w:val="left"/>
      <w:pPr>
        <w:ind w:left="30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9AA64530">
      <w:start w:val="1"/>
      <w:numFmt w:val="lowerLetter"/>
      <w:lvlText w:val="%5"/>
      <w:lvlJc w:val="left"/>
      <w:pPr>
        <w:ind w:left="380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A606F1E">
      <w:start w:val="1"/>
      <w:numFmt w:val="lowerRoman"/>
      <w:lvlText w:val="%6"/>
      <w:lvlJc w:val="left"/>
      <w:pPr>
        <w:ind w:left="452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40F44FA8">
      <w:start w:val="1"/>
      <w:numFmt w:val="decimal"/>
      <w:lvlText w:val="%7"/>
      <w:lvlJc w:val="left"/>
      <w:pPr>
        <w:ind w:left="52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56B4B610">
      <w:start w:val="1"/>
      <w:numFmt w:val="lowerLetter"/>
      <w:lvlText w:val="%8"/>
      <w:lvlJc w:val="left"/>
      <w:pPr>
        <w:ind w:left="59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F3C0CC44">
      <w:start w:val="1"/>
      <w:numFmt w:val="lowerRoman"/>
      <w:lvlText w:val="%9"/>
      <w:lvlJc w:val="left"/>
      <w:pPr>
        <w:ind w:left="66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58">
    <w:nsid w:val="3FFF665E"/>
    <w:multiLevelType w:val="hybridMultilevel"/>
    <w:tmpl w:val="E5A8F0B0"/>
    <w:lvl w:ilvl="0" w:tplc="29D2B048">
      <w:start w:val="1"/>
      <w:numFmt w:val="ideographDigital"/>
      <w:lvlText w:val="%1、"/>
      <w:lvlJc w:val="left"/>
      <w:pPr>
        <w:ind w:left="99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673E21C0">
      <w:start w:val="1"/>
      <w:numFmt w:val="lowerLetter"/>
      <w:lvlText w:val="%2"/>
      <w:lvlJc w:val="left"/>
      <w:pPr>
        <w:ind w:left="207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7C4159A">
      <w:start w:val="1"/>
      <w:numFmt w:val="lowerRoman"/>
      <w:lvlText w:val="%3"/>
      <w:lvlJc w:val="left"/>
      <w:pPr>
        <w:ind w:left="279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53EEA0A">
      <w:start w:val="1"/>
      <w:numFmt w:val="decimal"/>
      <w:lvlText w:val="%4"/>
      <w:lvlJc w:val="left"/>
      <w:pPr>
        <w:ind w:left="351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2EBA2100">
      <w:start w:val="1"/>
      <w:numFmt w:val="lowerLetter"/>
      <w:lvlText w:val="%5"/>
      <w:lvlJc w:val="left"/>
      <w:pPr>
        <w:ind w:left="423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45E2050">
      <w:start w:val="1"/>
      <w:numFmt w:val="lowerRoman"/>
      <w:lvlText w:val="%6"/>
      <w:lvlJc w:val="left"/>
      <w:pPr>
        <w:ind w:left="495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4EE8D96">
      <w:start w:val="1"/>
      <w:numFmt w:val="decimal"/>
      <w:lvlText w:val="%7"/>
      <w:lvlJc w:val="left"/>
      <w:pPr>
        <w:ind w:left="567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8C47492">
      <w:start w:val="1"/>
      <w:numFmt w:val="lowerLetter"/>
      <w:lvlText w:val="%8"/>
      <w:lvlJc w:val="left"/>
      <w:pPr>
        <w:ind w:left="639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7F02D484">
      <w:start w:val="1"/>
      <w:numFmt w:val="lowerRoman"/>
      <w:lvlText w:val="%9"/>
      <w:lvlJc w:val="left"/>
      <w:pPr>
        <w:ind w:left="711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59">
    <w:nsid w:val="401E01B3"/>
    <w:multiLevelType w:val="hybridMultilevel"/>
    <w:tmpl w:val="C3FE8532"/>
    <w:lvl w:ilvl="0" w:tplc="510C9586">
      <w:start w:val="1"/>
      <w:numFmt w:val="ideographDigital"/>
      <w:lvlText w:val="（%1）"/>
      <w:lvlJc w:val="left"/>
      <w:pPr>
        <w:ind w:left="84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0527C42">
      <w:start w:val="1"/>
      <w:numFmt w:val="lowerLetter"/>
      <w:lvlText w:val="%2"/>
      <w:lvlJc w:val="left"/>
      <w:pPr>
        <w:ind w:left="150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4D2ABB02">
      <w:start w:val="1"/>
      <w:numFmt w:val="lowerRoman"/>
      <w:lvlText w:val="%3"/>
      <w:lvlJc w:val="left"/>
      <w:pPr>
        <w:ind w:left="222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ED8DF28">
      <w:start w:val="1"/>
      <w:numFmt w:val="decimal"/>
      <w:lvlText w:val="%4"/>
      <w:lvlJc w:val="left"/>
      <w:pPr>
        <w:ind w:left="294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1226A7A">
      <w:start w:val="1"/>
      <w:numFmt w:val="lowerLetter"/>
      <w:lvlText w:val="%5"/>
      <w:lvlJc w:val="left"/>
      <w:pPr>
        <w:ind w:left="366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930A046">
      <w:start w:val="1"/>
      <w:numFmt w:val="lowerRoman"/>
      <w:lvlText w:val="%6"/>
      <w:lvlJc w:val="left"/>
      <w:pPr>
        <w:ind w:left="438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28BCFBE8">
      <w:start w:val="1"/>
      <w:numFmt w:val="decimal"/>
      <w:lvlText w:val="%7"/>
      <w:lvlJc w:val="left"/>
      <w:pPr>
        <w:ind w:left="510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BA4C708E">
      <w:start w:val="1"/>
      <w:numFmt w:val="lowerLetter"/>
      <w:lvlText w:val="%8"/>
      <w:lvlJc w:val="left"/>
      <w:pPr>
        <w:ind w:left="582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6396EEE8">
      <w:start w:val="1"/>
      <w:numFmt w:val="lowerRoman"/>
      <w:lvlText w:val="%9"/>
      <w:lvlJc w:val="left"/>
      <w:pPr>
        <w:ind w:left="654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60">
    <w:nsid w:val="40360AED"/>
    <w:multiLevelType w:val="hybridMultilevel"/>
    <w:tmpl w:val="A5BCBD9E"/>
    <w:lvl w:ilvl="0" w:tplc="117E7D8C">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EDEE87C8">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63400A3C">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4E482F2">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14984B44">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9B0C2B8">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AD5E9712">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3BEDBF0">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3BD026F8">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61">
    <w:nsid w:val="41396779"/>
    <w:multiLevelType w:val="hybridMultilevel"/>
    <w:tmpl w:val="921E31C0"/>
    <w:lvl w:ilvl="0" w:tplc="16587372">
      <w:start w:val="1"/>
      <w:numFmt w:val="ideographDigital"/>
      <w:lvlText w:val="（%1）"/>
      <w:lvlJc w:val="left"/>
      <w:pPr>
        <w:ind w:left="126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3872C9EE">
      <w:start w:val="1"/>
      <w:numFmt w:val="lowerLetter"/>
      <w:lvlText w:val="%2"/>
      <w:lvlJc w:val="left"/>
      <w:pPr>
        <w:ind w:left="15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3F0AEF7E">
      <w:start w:val="1"/>
      <w:numFmt w:val="lowerRoman"/>
      <w:lvlText w:val="%3"/>
      <w:lvlJc w:val="left"/>
      <w:pPr>
        <w:ind w:left="22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6E32CF24">
      <w:start w:val="1"/>
      <w:numFmt w:val="decimal"/>
      <w:lvlText w:val="%4"/>
      <w:lvlJc w:val="left"/>
      <w:pPr>
        <w:ind w:left="29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26AE37D8">
      <w:start w:val="1"/>
      <w:numFmt w:val="lowerLetter"/>
      <w:lvlText w:val="%5"/>
      <w:lvlJc w:val="left"/>
      <w:pPr>
        <w:ind w:left="36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D6FE6152">
      <w:start w:val="1"/>
      <w:numFmt w:val="lowerRoman"/>
      <w:lvlText w:val="%6"/>
      <w:lvlJc w:val="left"/>
      <w:pPr>
        <w:ind w:left="43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24486A40">
      <w:start w:val="1"/>
      <w:numFmt w:val="decimal"/>
      <w:lvlText w:val="%7"/>
      <w:lvlJc w:val="left"/>
      <w:pPr>
        <w:ind w:left="51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B7666302">
      <w:start w:val="1"/>
      <w:numFmt w:val="lowerLetter"/>
      <w:lvlText w:val="%8"/>
      <w:lvlJc w:val="left"/>
      <w:pPr>
        <w:ind w:left="58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AF6AE13E">
      <w:start w:val="1"/>
      <w:numFmt w:val="lowerRoman"/>
      <w:lvlText w:val="%9"/>
      <w:lvlJc w:val="left"/>
      <w:pPr>
        <w:ind w:left="65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62">
    <w:nsid w:val="413C4DDA"/>
    <w:multiLevelType w:val="hybridMultilevel"/>
    <w:tmpl w:val="BC2A0F48"/>
    <w:lvl w:ilvl="0" w:tplc="7CAEA7F6">
      <w:start w:val="4"/>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079AD7FA">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5001112">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59DCCB5C">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08E6B81A">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65A87E30">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8AB4A83A">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2BF84B8A">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4F5601A0">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63">
    <w:nsid w:val="417E321C"/>
    <w:multiLevelType w:val="hybridMultilevel"/>
    <w:tmpl w:val="57B4F910"/>
    <w:lvl w:ilvl="0" w:tplc="6F4C0FBC">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4C07D46">
      <w:start w:val="1"/>
      <w:numFmt w:val="lowerLetter"/>
      <w:lvlText w:val="%2"/>
      <w:lvlJc w:val="left"/>
      <w:pPr>
        <w:ind w:left="15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6A04A586">
      <w:start w:val="1"/>
      <w:numFmt w:val="lowerRoman"/>
      <w:lvlText w:val="%3"/>
      <w:lvlJc w:val="left"/>
      <w:pPr>
        <w:ind w:left="22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82EC0882">
      <w:start w:val="1"/>
      <w:numFmt w:val="decimal"/>
      <w:lvlText w:val="%4"/>
      <w:lvlJc w:val="left"/>
      <w:pPr>
        <w:ind w:left="29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D3366E60">
      <w:start w:val="1"/>
      <w:numFmt w:val="lowerLetter"/>
      <w:lvlText w:val="%5"/>
      <w:lvlJc w:val="left"/>
      <w:pPr>
        <w:ind w:left="36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37E1616">
      <w:start w:val="1"/>
      <w:numFmt w:val="lowerRoman"/>
      <w:lvlText w:val="%6"/>
      <w:lvlJc w:val="left"/>
      <w:pPr>
        <w:ind w:left="43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056411C">
      <w:start w:val="1"/>
      <w:numFmt w:val="decimal"/>
      <w:lvlText w:val="%7"/>
      <w:lvlJc w:val="left"/>
      <w:pPr>
        <w:ind w:left="51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4580CCEE">
      <w:start w:val="1"/>
      <w:numFmt w:val="lowerLetter"/>
      <w:lvlText w:val="%8"/>
      <w:lvlJc w:val="left"/>
      <w:pPr>
        <w:ind w:left="58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6EEE0F4A">
      <w:start w:val="1"/>
      <w:numFmt w:val="lowerRoman"/>
      <w:lvlText w:val="%9"/>
      <w:lvlJc w:val="left"/>
      <w:pPr>
        <w:ind w:left="65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64">
    <w:nsid w:val="42916A7F"/>
    <w:multiLevelType w:val="hybridMultilevel"/>
    <w:tmpl w:val="BAB43B78"/>
    <w:lvl w:ilvl="0" w:tplc="E4729C16">
      <w:start w:val="7"/>
      <w:numFmt w:val="ideographDigital"/>
      <w:lvlText w:val="（%1）"/>
      <w:lvlJc w:val="left"/>
      <w:pPr>
        <w:ind w:left="1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82CC4C0A">
      <w:start w:val="1"/>
      <w:numFmt w:val="lowerLetter"/>
      <w:lvlText w:val="%2"/>
      <w:lvlJc w:val="left"/>
      <w:pPr>
        <w:ind w:left="160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75162C46">
      <w:start w:val="1"/>
      <w:numFmt w:val="lowerRoman"/>
      <w:lvlText w:val="%3"/>
      <w:lvlJc w:val="left"/>
      <w:pPr>
        <w:ind w:left="232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00AC0B42">
      <w:start w:val="1"/>
      <w:numFmt w:val="decimal"/>
      <w:lvlText w:val="%4"/>
      <w:lvlJc w:val="left"/>
      <w:pPr>
        <w:ind w:left="304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33940F1E">
      <w:start w:val="1"/>
      <w:numFmt w:val="lowerLetter"/>
      <w:lvlText w:val="%5"/>
      <w:lvlJc w:val="left"/>
      <w:pPr>
        <w:ind w:left="376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3D48576C">
      <w:start w:val="1"/>
      <w:numFmt w:val="lowerRoman"/>
      <w:lvlText w:val="%6"/>
      <w:lvlJc w:val="left"/>
      <w:pPr>
        <w:ind w:left="448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1F1244C6">
      <w:start w:val="1"/>
      <w:numFmt w:val="decimal"/>
      <w:lvlText w:val="%7"/>
      <w:lvlJc w:val="left"/>
      <w:pPr>
        <w:ind w:left="520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C960108A">
      <w:start w:val="1"/>
      <w:numFmt w:val="lowerLetter"/>
      <w:lvlText w:val="%8"/>
      <w:lvlJc w:val="left"/>
      <w:pPr>
        <w:ind w:left="592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EC62FB3A">
      <w:start w:val="1"/>
      <w:numFmt w:val="lowerRoman"/>
      <w:lvlText w:val="%9"/>
      <w:lvlJc w:val="left"/>
      <w:pPr>
        <w:ind w:left="664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65">
    <w:nsid w:val="44744846"/>
    <w:multiLevelType w:val="hybridMultilevel"/>
    <w:tmpl w:val="C2BC2756"/>
    <w:lvl w:ilvl="0" w:tplc="9C5E628C">
      <w:start w:val="1"/>
      <w:numFmt w:val="ideographDigital"/>
      <w:lvlText w:val="%1、"/>
      <w:lvlJc w:val="left"/>
      <w:pPr>
        <w:ind w:left="5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5B81754">
      <w:start w:val="1"/>
      <w:numFmt w:val="lowerLetter"/>
      <w:lvlText w:val="%2"/>
      <w:lvlJc w:val="left"/>
      <w:pPr>
        <w:ind w:left="16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445CFEEC">
      <w:start w:val="1"/>
      <w:numFmt w:val="lowerRoman"/>
      <w:lvlText w:val="%3"/>
      <w:lvlJc w:val="left"/>
      <w:pPr>
        <w:ind w:left="23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4B5EB982">
      <w:start w:val="1"/>
      <w:numFmt w:val="decimal"/>
      <w:lvlText w:val="%4"/>
      <w:lvlJc w:val="left"/>
      <w:pPr>
        <w:ind w:left="30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590BF1A">
      <w:start w:val="1"/>
      <w:numFmt w:val="lowerLetter"/>
      <w:lvlText w:val="%5"/>
      <w:lvlJc w:val="left"/>
      <w:pPr>
        <w:ind w:left="38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C400DF3E">
      <w:start w:val="1"/>
      <w:numFmt w:val="lowerRoman"/>
      <w:lvlText w:val="%6"/>
      <w:lvlJc w:val="left"/>
      <w:pPr>
        <w:ind w:left="45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D0AAB73A">
      <w:start w:val="1"/>
      <w:numFmt w:val="decimal"/>
      <w:lvlText w:val="%7"/>
      <w:lvlJc w:val="left"/>
      <w:pPr>
        <w:ind w:left="52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CB0807C">
      <w:start w:val="1"/>
      <w:numFmt w:val="lowerLetter"/>
      <w:lvlText w:val="%8"/>
      <w:lvlJc w:val="left"/>
      <w:pPr>
        <w:ind w:left="59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A1B088D4">
      <w:start w:val="1"/>
      <w:numFmt w:val="lowerRoman"/>
      <w:lvlText w:val="%9"/>
      <w:lvlJc w:val="left"/>
      <w:pPr>
        <w:ind w:left="66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66">
    <w:nsid w:val="44EB1D2C"/>
    <w:multiLevelType w:val="hybridMultilevel"/>
    <w:tmpl w:val="CFE042A8"/>
    <w:lvl w:ilvl="0" w:tplc="8F345518">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E76302C">
      <w:start w:val="1"/>
      <w:numFmt w:val="lowerLetter"/>
      <w:lvlText w:val="%2"/>
      <w:lvlJc w:val="left"/>
      <w:pPr>
        <w:ind w:left="16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1161992">
      <w:start w:val="1"/>
      <w:numFmt w:val="lowerRoman"/>
      <w:lvlText w:val="%3"/>
      <w:lvlJc w:val="left"/>
      <w:pPr>
        <w:ind w:left="23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4BB86162">
      <w:start w:val="1"/>
      <w:numFmt w:val="decimal"/>
      <w:lvlText w:val="%4"/>
      <w:lvlJc w:val="left"/>
      <w:pPr>
        <w:ind w:left="30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2CEC282">
      <w:start w:val="1"/>
      <w:numFmt w:val="lowerLetter"/>
      <w:lvlText w:val="%5"/>
      <w:lvlJc w:val="left"/>
      <w:pPr>
        <w:ind w:left="380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983A9358">
      <w:start w:val="1"/>
      <w:numFmt w:val="lowerRoman"/>
      <w:lvlText w:val="%6"/>
      <w:lvlJc w:val="left"/>
      <w:pPr>
        <w:ind w:left="452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17EE456C">
      <w:start w:val="1"/>
      <w:numFmt w:val="decimal"/>
      <w:lvlText w:val="%7"/>
      <w:lvlJc w:val="left"/>
      <w:pPr>
        <w:ind w:left="52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8BBA0208">
      <w:start w:val="1"/>
      <w:numFmt w:val="lowerLetter"/>
      <w:lvlText w:val="%8"/>
      <w:lvlJc w:val="left"/>
      <w:pPr>
        <w:ind w:left="59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499076C6">
      <w:start w:val="1"/>
      <w:numFmt w:val="lowerRoman"/>
      <w:lvlText w:val="%9"/>
      <w:lvlJc w:val="left"/>
      <w:pPr>
        <w:ind w:left="66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67">
    <w:nsid w:val="4517364C"/>
    <w:multiLevelType w:val="hybridMultilevel"/>
    <w:tmpl w:val="682E25A8"/>
    <w:lvl w:ilvl="0" w:tplc="0AEC83A6">
      <w:start w:val="2"/>
      <w:numFmt w:val="ideographDigital"/>
      <w:lvlText w:val="%1、"/>
      <w:lvlJc w:val="left"/>
      <w:pPr>
        <w:ind w:left="11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39C9C7C">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C9B4B09E">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4E7A0CA4">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523E7880">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665A1C0C">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3718F37E">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EAEABC72">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183AE048">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68">
    <w:nsid w:val="452145EE"/>
    <w:multiLevelType w:val="hybridMultilevel"/>
    <w:tmpl w:val="1AE651AC"/>
    <w:lvl w:ilvl="0" w:tplc="96D02496">
      <w:start w:val="1"/>
      <w:numFmt w:val="ideographDigital"/>
      <w:lvlText w:val="（%1）"/>
      <w:lvlJc w:val="left"/>
      <w:pPr>
        <w:ind w:left="2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ECE6F79C">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9F3A0340">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11BE18F8">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585AF0D4">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924290C">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1BD2A2D8">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BD2CE440">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17BE2648">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69">
    <w:nsid w:val="46DB7DDD"/>
    <w:multiLevelType w:val="hybridMultilevel"/>
    <w:tmpl w:val="C53E5D68"/>
    <w:lvl w:ilvl="0" w:tplc="CAD85608">
      <w:start w:val="1"/>
      <w:numFmt w:val="ideographDigital"/>
      <w:lvlText w:val="（%1）"/>
      <w:lvlJc w:val="left"/>
      <w:pPr>
        <w:ind w:left="70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D82811EE">
      <w:start w:val="1"/>
      <w:numFmt w:val="lowerLetter"/>
      <w:lvlText w:val="%2"/>
      <w:lvlJc w:val="left"/>
      <w:pPr>
        <w:ind w:left="200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31D07EA0">
      <w:start w:val="1"/>
      <w:numFmt w:val="lowerRoman"/>
      <w:lvlText w:val="%3"/>
      <w:lvlJc w:val="left"/>
      <w:pPr>
        <w:ind w:left="272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51F6AF6C">
      <w:start w:val="1"/>
      <w:numFmt w:val="decimal"/>
      <w:lvlText w:val="%4"/>
      <w:lvlJc w:val="left"/>
      <w:pPr>
        <w:ind w:left="344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786AF3B6">
      <w:start w:val="1"/>
      <w:numFmt w:val="lowerLetter"/>
      <w:lvlText w:val="%5"/>
      <w:lvlJc w:val="left"/>
      <w:pPr>
        <w:ind w:left="416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0BCBC84">
      <w:start w:val="1"/>
      <w:numFmt w:val="lowerRoman"/>
      <w:lvlText w:val="%6"/>
      <w:lvlJc w:val="left"/>
      <w:pPr>
        <w:ind w:left="488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8201D92">
      <w:start w:val="1"/>
      <w:numFmt w:val="decimal"/>
      <w:lvlText w:val="%7"/>
      <w:lvlJc w:val="left"/>
      <w:pPr>
        <w:ind w:left="560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E63AC156">
      <w:start w:val="1"/>
      <w:numFmt w:val="lowerLetter"/>
      <w:lvlText w:val="%8"/>
      <w:lvlJc w:val="left"/>
      <w:pPr>
        <w:ind w:left="632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8C4CD1DC">
      <w:start w:val="1"/>
      <w:numFmt w:val="lowerRoman"/>
      <w:lvlText w:val="%9"/>
      <w:lvlJc w:val="left"/>
      <w:pPr>
        <w:ind w:left="704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70">
    <w:nsid w:val="482170FB"/>
    <w:multiLevelType w:val="hybridMultilevel"/>
    <w:tmpl w:val="37DE8748"/>
    <w:lvl w:ilvl="0" w:tplc="6512BCD8">
      <w:start w:val="1"/>
      <w:numFmt w:val="ideographDigital"/>
      <w:lvlText w:val="（%1）"/>
      <w:lvlJc w:val="left"/>
      <w:pPr>
        <w:ind w:left="1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4C42E484">
      <w:start w:val="1"/>
      <w:numFmt w:val="lowerLetter"/>
      <w:lvlText w:val="%2"/>
      <w:lvlJc w:val="left"/>
      <w:pPr>
        <w:ind w:left="149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DF60E4A">
      <w:start w:val="1"/>
      <w:numFmt w:val="lowerRoman"/>
      <w:lvlText w:val="%3"/>
      <w:lvlJc w:val="left"/>
      <w:pPr>
        <w:ind w:left="221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88D8501C">
      <w:start w:val="1"/>
      <w:numFmt w:val="decimal"/>
      <w:lvlText w:val="%4"/>
      <w:lvlJc w:val="left"/>
      <w:pPr>
        <w:ind w:left="293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D332BB1E">
      <w:start w:val="1"/>
      <w:numFmt w:val="lowerLetter"/>
      <w:lvlText w:val="%5"/>
      <w:lvlJc w:val="left"/>
      <w:pPr>
        <w:ind w:left="365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6447D5E">
      <w:start w:val="1"/>
      <w:numFmt w:val="lowerRoman"/>
      <w:lvlText w:val="%6"/>
      <w:lvlJc w:val="left"/>
      <w:pPr>
        <w:ind w:left="437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73088F4">
      <w:start w:val="1"/>
      <w:numFmt w:val="decimal"/>
      <w:lvlText w:val="%7"/>
      <w:lvlJc w:val="left"/>
      <w:pPr>
        <w:ind w:left="509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AD871BE">
      <w:start w:val="1"/>
      <w:numFmt w:val="lowerLetter"/>
      <w:lvlText w:val="%8"/>
      <w:lvlJc w:val="left"/>
      <w:pPr>
        <w:ind w:left="581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74C58FC">
      <w:start w:val="1"/>
      <w:numFmt w:val="lowerRoman"/>
      <w:lvlText w:val="%9"/>
      <w:lvlJc w:val="left"/>
      <w:pPr>
        <w:ind w:left="653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71">
    <w:nsid w:val="48CD2448"/>
    <w:multiLevelType w:val="hybridMultilevel"/>
    <w:tmpl w:val="3BD6E11C"/>
    <w:lvl w:ilvl="0" w:tplc="98F6850E">
      <w:start w:val="1"/>
      <w:numFmt w:val="ideographDigital"/>
      <w:lvlText w:val="（%1）"/>
      <w:lvlJc w:val="left"/>
      <w:pPr>
        <w:ind w:left="74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0250F45E">
      <w:start w:val="1"/>
      <w:numFmt w:val="lowerLetter"/>
      <w:lvlText w:val="%2"/>
      <w:lvlJc w:val="left"/>
      <w:pPr>
        <w:ind w:left="15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690A3CC4">
      <w:start w:val="1"/>
      <w:numFmt w:val="lowerRoman"/>
      <w:lvlText w:val="%3"/>
      <w:lvlJc w:val="left"/>
      <w:pPr>
        <w:ind w:left="22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E704FDA">
      <w:start w:val="1"/>
      <w:numFmt w:val="decimal"/>
      <w:lvlText w:val="%4"/>
      <w:lvlJc w:val="left"/>
      <w:pPr>
        <w:ind w:left="29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F10CE8B4">
      <w:start w:val="1"/>
      <w:numFmt w:val="lowerLetter"/>
      <w:lvlText w:val="%5"/>
      <w:lvlJc w:val="left"/>
      <w:pPr>
        <w:ind w:left="37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D49CF8A8">
      <w:start w:val="1"/>
      <w:numFmt w:val="lowerRoman"/>
      <w:lvlText w:val="%6"/>
      <w:lvlJc w:val="left"/>
      <w:pPr>
        <w:ind w:left="44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6DE3BFE">
      <w:start w:val="1"/>
      <w:numFmt w:val="decimal"/>
      <w:lvlText w:val="%7"/>
      <w:lvlJc w:val="left"/>
      <w:pPr>
        <w:ind w:left="51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D73EEAD8">
      <w:start w:val="1"/>
      <w:numFmt w:val="lowerLetter"/>
      <w:lvlText w:val="%8"/>
      <w:lvlJc w:val="left"/>
      <w:pPr>
        <w:ind w:left="58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14766768">
      <w:start w:val="1"/>
      <w:numFmt w:val="lowerRoman"/>
      <w:lvlText w:val="%9"/>
      <w:lvlJc w:val="left"/>
      <w:pPr>
        <w:ind w:left="65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72">
    <w:nsid w:val="4C080F3B"/>
    <w:multiLevelType w:val="hybridMultilevel"/>
    <w:tmpl w:val="1A0A4EFE"/>
    <w:lvl w:ilvl="0" w:tplc="F6FA706E">
      <w:start w:val="3"/>
      <w:numFmt w:val="ideographDigital"/>
      <w:lvlText w:val="（%1）"/>
      <w:lvlJc w:val="left"/>
      <w:pPr>
        <w:ind w:left="12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ABD69E34">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CA3CEA78">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1A69D56">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0C0FEA6">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DF289E4E">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30E0274">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5BDEF1B2">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C40464F8">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73">
    <w:nsid w:val="4C952394"/>
    <w:multiLevelType w:val="hybridMultilevel"/>
    <w:tmpl w:val="45D802E8"/>
    <w:lvl w:ilvl="0" w:tplc="D0A25A88">
      <w:start w:val="1"/>
      <w:numFmt w:val="ideographDigital"/>
      <w:lvlText w:val="（%1）"/>
      <w:lvlJc w:val="left"/>
      <w:pPr>
        <w:ind w:left="105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8662FF74">
      <w:start w:val="1"/>
      <w:numFmt w:val="lowerLetter"/>
      <w:lvlText w:val="%2"/>
      <w:lvlJc w:val="left"/>
      <w:pPr>
        <w:ind w:left="149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D3645712">
      <w:start w:val="1"/>
      <w:numFmt w:val="lowerRoman"/>
      <w:lvlText w:val="%3"/>
      <w:lvlJc w:val="left"/>
      <w:pPr>
        <w:ind w:left="221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AC2476B2">
      <w:start w:val="1"/>
      <w:numFmt w:val="decimal"/>
      <w:lvlText w:val="%4"/>
      <w:lvlJc w:val="left"/>
      <w:pPr>
        <w:ind w:left="293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E960ABB8">
      <w:start w:val="1"/>
      <w:numFmt w:val="lowerLetter"/>
      <w:lvlText w:val="%5"/>
      <w:lvlJc w:val="left"/>
      <w:pPr>
        <w:ind w:left="365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4F8A8AE">
      <w:start w:val="1"/>
      <w:numFmt w:val="lowerRoman"/>
      <w:lvlText w:val="%6"/>
      <w:lvlJc w:val="left"/>
      <w:pPr>
        <w:ind w:left="437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85B0262E">
      <w:start w:val="1"/>
      <w:numFmt w:val="decimal"/>
      <w:lvlText w:val="%7"/>
      <w:lvlJc w:val="left"/>
      <w:pPr>
        <w:ind w:left="509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2B8ACF60">
      <w:start w:val="1"/>
      <w:numFmt w:val="lowerLetter"/>
      <w:lvlText w:val="%8"/>
      <w:lvlJc w:val="left"/>
      <w:pPr>
        <w:ind w:left="581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4C663210">
      <w:start w:val="1"/>
      <w:numFmt w:val="lowerRoman"/>
      <w:lvlText w:val="%9"/>
      <w:lvlJc w:val="left"/>
      <w:pPr>
        <w:ind w:left="653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74">
    <w:nsid w:val="4D6675F1"/>
    <w:multiLevelType w:val="hybridMultilevel"/>
    <w:tmpl w:val="C2FA78A0"/>
    <w:lvl w:ilvl="0" w:tplc="0C462C26">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ADC7F0C">
      <w:start w:val="1"/>
      <w:numFmt w:val="lowerLetter"/>
      <w:lvlText w:val="%2"/>
      <w:lvlJc w:val="left"/>
      <w:pPr>
        <w:ind w:left="164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6B4CD4FA">
      <w:start w:val="1"/>
      <w:numFmt w:val="lowerRoman"/>
      <w:lvlText w:val="%3"/>
      <w:lvlJc w:val="left"/>
      <w:pPr>
        <w:ind w:left="236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66AE508">
      <w:start w:val="1"/>
      <w:numFmt w:val="decimal"/>
      <w:lvlText w:val="%4"/>
      <w:lvlJc w:val="left"/>
      <w:pPr>
        <w:ind w:left="308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EF46FFC6">
      <w:start w:val="1"/>
      <w:numFmt w:val="lowerLetter"/>
      <w:lvlText w:val="%5"/>
      <w:lvlJc w:val="left"/>
      <w:pPr>
        <w:ind w:left="380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0B18EAA8">
      <w:start w:val="1"/>
      <w:numFmt w:val="lowerRoman"/>
      <w:lvlText w:val="%6"/>
      <w:lvlJc w:val="left"/>
      <w:pPr>
        <w:ind w:left="452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5B826E4">
      <w:start w:val="1"/>
      <w:numFmt w:val="decimal"/>
      <w:lvlText w:val="%7"/>
      <w:lvlJc w:val="left"/>
      <w:pPr>
        <w:ind w:left="524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0F658D6">
      <w:start w:val="1"/>
      <w:numFmt w:val="lowerLetter"/>
      <w:lvlText w:val="%8"/>
      <w:lvlJc w:val="left"/>
      <w:pPr>
        <w:ind w:left="596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6AB06396">
      <w:start w:val="1"/>
      <w:numFmt w:val="lowerRoman"/>
      <w:lvlText w:val="%9"/>
      <w:lvlJc w:val="left"/>
      <w:pPr>
        <w:ind w:left="668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75">
    <w:nsid w:val="4F121FAB"/>
    <w:multiLevelType w:val="hybridMultilevel"/>
    <w:tmpl w:val="40A8F43E"/>
    <w:lvl w:ilvl="0" w:tplc="8922523E">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7C264E00">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BC2EE1CE">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1A80076A">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AAF61CB6">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F2E6242A">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E9C1C12">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0E4732A">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967CC264">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76">
    <w:nsid w:val="4FD72F0D"/>
    <w:multiLevelType w:val="hybridMultilevel"/>
    <w:tmpl w:val="8166A772"/>
    <w:lvl w:ilvl="0" w:tplc="5536807A">
      <w:start w:val="1"/>
      <w:numFmt w:val="ideographDigital"/>
      <w:lvlText w:val="%1、"/>
      <w:lvlJc w:val="left"/>
      <w:pPr>
        <w:ind w:left="5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D2C622A">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7F4E4D8E">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A0AEB356">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9AEA89A6">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3E06E426">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1D1E8F46">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0E205180">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30C09136">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77">
    <w:nsid w:val="516562D7"/>
    <w:multiLevelType w:val="hybridMultilevel"/>
    <w:tmpl w:val="26F4D77A"/>
    <w:lvl w:ilvl="0" w:tplc="1D909B64">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53C110E">
      <w:start w:val="1"/>
      <w:numFmt w:val="lowerLetter"/>
      <w:lvlText w:val="%2"/>
      <w:lvlJc w:val="left"/>
      <w:pPr>
        <w:ind w:left="16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84BA3CF2">
      <w:start w:val="1"/>
      <w:numFmt w:val="lowerRoman"/>
      <w:lvlText w:val="%3"/>
      <w:lvlJc w:val="left"/>
      <w:pPr>
        <w:ind w:left="23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85082C28">
      <w:start w:val="1"/>
      <w:numFmt w:val="decimal"/>
      <w:lvlText w:val="%4"/>
      <w:lvlJc w:val="left"/>
      <w:pPr>
        <w:ind w:left="30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D6056B6">
      <w:start w:val="1"/>
      <w:numFmt w:val="lowerLetter"/>
      <w:lvlText w:val="%5"/>
      <w:lvlJc w:val="left"/>
      <w:pPr>
        <w:ind w:left="380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43ECA92">
      <w:start w:val="1"/>
      <w:numFmt w:val="lowerRoman"/>
      <w:lvlText w:val="%6"/>
      <w:lvlJc w:val="left"/>
      <w:pPr>
        <w:ind w:left="452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C276A120">
      <w:start w:val="1"/>
      <w:numFmt w:val="decimal"/>
      <w:lvlText w:val="%7"/>
      <w:lvlJc w:val="left"/>
      <w:pPr>
        <w:ind w:left="52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EAC67056">
      <w:start w:val="1"/>
      <w:numFmt w:val="lowerLetter"/>
      <w:lvlText w:val="%8"/>
      <w:lvlJc w:val="left"/>
      <w:pPr>
        <w:ind w:left="59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EB329F6C">
      <w:start w:val="1"/>
      <w:numFmt w:val="lowerRoman"/>
      <w:lvlText w:val="%9"/>
      <w:lvlJc w:val="left"/>
      <w:pPr>
        <w:ind w:left="66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78">
    <w:nsid w:val="51835ED9"/>
    <w:multiLevelType w:val="hybridMultilevel"/>
    <w:tmpl w:val="0B201144"/>
    <w:lvl w:ilvl="0" w:tplc="DBEC7408">
      <w:start w:val="1"/>
      <w:numFmt w:val="ideographDigital"/>
      <w:lvlText w:val="%1、"/>
      <w:lvlJc w:val="left"/>
      <w:pPr>
        <w:ind w:left="638"/>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1" w:tplc="C66EDD96">
      <w:start w:val="1"/>
      <w:numFmt w:val="lowerLetter"/>
      <w:lvlText w:val="%2"/>
      <w:lvlJc w:val="left"/>
      <w:pPr>
        <w:ind w:left="4115"/>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2" w:tplc="6602D0F2">
      <w:start w:val="1"/>
      <w:numFmt w:val="lowerRoman"/>
      <w:lvlText w:val="%3"/>
      <w:lvlJc w:val="left"/>
      <w:pPr>
        <w:ind w:left="4835"/>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3" w:tplc="7FAC7D5E">
      <w:start w:val="1"/>
      <w:numFmt w:val="decimal"/>
      <w:lvlText w:val="%4"/>
      <w:lvlJc w:val="left"/>
      <w:pPr>
        <w:ind w:left="5555"/>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4" w:tplc="0C9CF698">
      <w:start w:val="1"/>
      <w:numFmt w:val="lowerLetter"/>
      <w:lvlText w:val="%5"/>
      <w:lvlJc w:val="left"/>
      <w:pPr>
        <w:ind w:left="6275"/>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5" w:tplc="C0C02112">
      <w:start w:val="1"/>
      <w:numFmt w:val="lowerRoman"/>
      <w:lvlText w:val="%6"/>
      <w:lvlJc w:val="left"/>
      <w:pPr>
        <w:ind w:left="6995"/>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6" w:tplc="01963318">
      <w:start w:val="1"/>
      <w:numFmt w:val="decimal"/>
      <w:lvlText w:val="%7"/>
      <w:lvlJc w:val="left"/>
      <w:pPr>
        <w:ind w:left="7715"/>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7" w:tplc="A3383890">
      <w:start w:val="1"/>
      <w:numFmt w:val="lowerLetter"/>
      <w:lvlText w:val="%8"/>
      <w:lvlJc w:val="left"/>
      <w:pPr>
        <w:ind w:left="8435"/>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8" w:tplc="5E0ECF10">
      <w:start w:val="1"/>
      <w:numFmt w:val="lowerRoman"/>
      <w:lvlText w:val="%9"/>
      <w:lvlJc w:val="left"/>
      <w:pPr>
        <w:ind w:left="9155"/>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abstractNum>
  <w:abstractNum w:abstractNumId="79">
    <w:nsid w:val="51BD7A1A"/>
    <w:multiLevelType w:val="hybridMultilevel"/>
    <w:tmpl w:val="0CA8E04E"/>
    <w:lvl w:ilvl="0" w:tplc="BA40CD28">
      <w:start w:val="1"/>
      <w:numFmt w:val="decimal"/>
      <w:lvlText w:val="（%1）"/>
      <w:lvlJc w:val="left"/>
      <w:pPr>
        <w:ind w:left="1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96EBAA4">
      <w:start w:val="1"/>
      <w:numFmt w:val="lowerLetter"/>
      <w:lvlText w:val="%2"/>
      <w:lvlJc w:val="left"/>
      <w:pPr>
        <w:ind w:left="150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9A4020FA">
      <w:start w:val="1"/>
      <w:numFmt w:val="lowerRoman"/>
      <w:lvlText w:val="%3"/>
      <w:lvlJc w:val="left"/>
      <w:pPr>
        <w:ind w:left="222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89ECB520">
      <w:start w:val="1"/>
      <w:numFmt w:val="decimal"/>
      <w:lvlText w:val="%4"/>
      <w:lvlJc w:val="left"/>
      <w:pPr>
        <w:ind w:left="29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3CBA031A">
      <w:start w:val="1"/>
      <w:numFmt w:val="lowerLetter"/>
      <w:lvlText w:val="%5"/>
      <w:lvlJc w:val="left"/>
      <w:pPr>
        <w:ind w:left="36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39AE1E6A">
      <w:start w:val="1"/>
      <w:numFmt w:val="lowerRoman"/>
      <w:lvlText w:val="%6"/>
      <w:lvlJc w:val="left"/>
      <w:pPr>
        <w:ind w:left="43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C9297E2">
      <w:start w:val="1"/>
      <w:numFmt w:val="decimal"/>
      <w:lvlText w:val="%7"/>
      <w:lvlJc w:val="left"/>
      <w:pPr>
        <w:ind w:left="510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EC827DE">
      <w:start w:val="1"/>
      <w:numFmt w:val="lowerLetter"/>
      <w:lvlText w:val="%8"/>
      <w:lvlJc w:val="left"/>
      <w:pPr>
        <w:ind w:left="582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D700194">
      <w:start w:val="1"/>
      <w:numFmt w:val="lowerRoman"/>
      <w:lvlText w:val="%9"/>
      <w:lvlJc w:val="left"/>
      <w:pPr>
        <w:ind w:left="65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80">
    <w:nsid w:val="51DD45C7"/>
    <w:multiLevelType w:val="hybridMultilevel"/>
    <w:tmpl w:val="2B22296C"/>
    <w:lvl w:ilvl="0" w:tplc="781A1A98">
      <w:start w:val="1"/>
      <w:numFmt w:val="ideographDigital"/>
      <w:lvlText w:val="%1、"/>
      <w:lvlJc w:val="left"/>
      <w:pPr>
        <w:ind w:left="8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98AED22E">
      <w:start w:val="1"/>
      <w:numFmt w:val="lowerLetter"/>
      <w:lvlText w:val="%2"/>
      <w:lvlJc w:val="left"/>
      <w:pPr>
        <w:ind w:left="164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C4A817F4">
      <w:start w:val="1"/>
      <w:numFmt w:val="lowerRoman"/>
      <w:lvlText w:val="%3"/>
      <w:lvlJc w:val="left"/>
      <w:pPr>
        <w:ind w:left="236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615ED58E">
      <w:start w:val="1"/>
      <w:numFmt w:val="decimal"/>
      <w:lvlText w:val="%4"/>
      <w:lvlJc w:val="left"/>
      <w:pPr>
        <w:ind w:left="308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61E246E">
      <w:start w:val="1"/>
      <w:numFmt w:val="lowerLetter"/>
      <w:lvlText w:val="%5"/>
      <w:lvlJc w:val="left"/>
      <w:pPr>
        <w:ind w:left="380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61E9008">
      <w:start w:val="1"/>
      <w:numFmt w:val="lowerRoman"/>
      <w:lvlText w:val="%6"/>
      <w:lvlJc w:val="left"/>
      <w:pPr>
        <w:ind w:left="452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23EF1C6">
      <w:start w:val="1"/>
      <w:numFmt w:val="decimal"/>
      <w:lvlText w:val="%7"/>
      <w:lvlJc w:val="left"/>
      <w:pPr>
        <w:ind w:left="524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C99E5846">
      <w:start w:val="1"/>
      <w:numFmt w:val="lowerLetter"/>
      <w:lvlText w:val="%8"/>
      <w:lvlJc w:val="left"/>
      <w:pPr>
        <w:ind w:left="596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64A8EA2">
      <w:start w:val="1"/>
      <w:numFmt w:val="lowerRoman"/>
      <w:lvlText w:val="%9"/>
      <w:lvlJc w:val="left"/>
      <w:pPr>
        <w:ind w:left="668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81">
    <w:nsid w:val="51F44186"/>
    <w:multiLevelType w:val="hybridMultilevel"/>
    <w:tmpl w:val="ECCCCD62"/>
    <w:lvl w:ilvl="0" w:tplc="C07E1A58">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810A2F0">
      <w:start w:val="1"/>
      <w:numFmt w:val="lowerLetter"/>
      <w:lvlText w:val="%2"/>
      <w:lvlJc w:val="left"/>
      <w:pPr>
        <w:ind w:left="16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0BE039E">
      <w:start w:val="1"/>
      <w:numFmt w:val="lowerRoman"/>
      <w:lvlText w:val="%3"/>
      <w:lvlJc w:val="left"/>
      <w:pPr>
        <w:ind w:left="23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51E256E">
      <w:start w:val="1"/>
      <w:numFmt w:val="decimal"/>
      <w:lvlText w:val="%4"/>
      <w:lvlJc w:val="left"/>
      <w:pPr>
        <w:ind w:left="30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55285D3A">
      <w:start w:val="1"/>
      <w:numFmt w:val="lowerLetter"/>
      <w:lvlText w:val="%5"/>
      <w:lvlJc w:val="left"/>
      <w:pPr>
        <w:ind w:left="380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DA00D38E">
      <w:start w:val="1"/>
      <w:numFmt w:val="lowerRoman"/>
      <w:lvlText w:val="%6"/>
      <w:lvlJc w:val="left"/>
      <w:pPr>
        <w:ind w:left="452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ECA3042">
      <w:start w:val="1"/>
      <w:numFmt w:val="decimal"/>
      <w:lvlText w:val="%7"/>
      <w:lvlJc w:val="left"/>
      <w:pPr>
        <w:ind w:left="52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E04AEA6">
      <w:start w:val="1"/>
      <w:numFmt w:val="lowerLetter"/>
      <w:lvlText w:val="%8"/>
      <w:lvlJc w:val="left"/>
      <w:pPr>
        <w:ind w:left="59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915886E0">
      <w:start w:val="1"/>
      <w:numFmt w:val="lowerRoman"/>
      <w:lvlText w:val="%9"/>
      <w:lvlJc w:val="left"/>
      <w:pPr>
        <w:ind w:left="66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82">
    <w:nsid w:val="5491186D"/>
    <w:multiLevelType w:val="hybridMultilevel"/>
    <w:tmpl w:val="748E0AB2"/>
    <w:lvl w:ilvl="0" w:tplc="CE505DF4">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E1180328">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863E9F1A">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4CC1968">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2AA2D0C8">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D4C4B4E">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97E79DC">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80ACAD6E">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CED0911C">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83">
    <w:nsid w:val="572E3AA5"/>
    <w:multiLevelType w:val="hybridMultilevel"/>
    <w:tmpl w:val="3BDA8F02"/>
    <w:lvl w:ilvl="0" w:tplc="E19A83A0">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D428DAA">
      <w:start w:val="1"/>
      <w:numFmt w:val="lowerLetter"/>
      <w:lvlText w:val="%2"/>
      <w:lvlJc w:val="left"/>
      <w:pPr>
        <w:ind w:left="164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39EC8D4">
      <w:start w:val="1"/>
      <w:numFmt w:val="lowerRoman"/>
      <w:lvlText w:val="%3"/>
      <w:lvlJc w:val="left"/>
      <w:pPr>
        <w:ind w:left="236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0B703678">
      <w:start w:val="1"/>
      <w:numFmt w:val="decimal"/>
      <w:lvlText w:val="%4"/>
      <w:lvlJc w:val="left"/>
      <w:pPr>
        <w:ind w:left="308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129E8B24">
      <w:start w:val="1"/>
      <w:numFmt w:val="lowerLetter"/>
      <w:lvlText w:val="%5"/>
      <w:lvlJc w:val="left"/>
      <w:pPr>
        <w:ind w:left="380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5ECBDF6">
      <w:start w:val="1"/>
      <w:numFmt w:val="lowerRoman"/>
      <w:lvlText w:val="%6"/>
      <w:lvlJc w:val="left"/>
      <w:pPr>
        <w:ind w:left="452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2BB28FF0">
      <w:start w:val="1"/>
      <w:numFmt w:val="decimal"/>
      <w:lvlText w:val="%7"/>
      <w:lvlJc w:val="left"/>
      <w:pPr>
        <w:ind w:left="524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83EA2DFC">
      <w:start w:val="1"/>
      <w:numFmt w:val="lowerLetter"/>
      <w:lvlText w:val="%8"/>
      <w:lvlJc w:val="left"/>
      <w:pPr>
        <w:ind w:left="596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8654DA70">
      <w:start w:val="1"/>
      <w:numFmt w:val="lowerRoman"/>
      <w:lvlText w:val="%9"/>
      <w:lvlJc w:val="left"/>
      <w:pPr>
        <w:ind w:left="668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84">
    <w:nsid w:val="57744882"/>
    <w:multiLevelType w:val="hybridMultilevel"/>
    <w:tmpl w:val="BDA610EA"/>
    <w:lvl w:ilvl="0" w:tplc="237CAA72">
      <w:start w:val="1"/>
      <w:numFmt w:val="ideographDigital"/>
      <w:lvlText w:val="%1、"/>
      <w:lvlJc w:val="left"/>
      <w:pPr>
        <w:ind w:left="23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4F166B18">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FA182C3E">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8CAC1CD8">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CAC4563A">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76004052">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1D860D2A">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7548CC2E">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AD05182">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85">
    <w:nsid w:val="58AB66FC"/>
    <w:multiLevelType w:val="hybridMultilevel"/>
    <w:tmpl w:val="39304118"/>
    <w:lvl w:ilvl="0" w:tplc="CAA47276">
      <w:start w:val="1"/>
      <w:numFmt w:val="ideographDigital"/>
      <w:lvlText w:val="（%1）"/>
      <w:lvlJc w:val="left"/>
      <w:pPr>
        <w:ind w:left="1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A4888EE2">
      <w:start w:val="1"/>
      <w:numFmt w:val="lowerLetter"/>
      <w:lvlText w:val="%2"/>
      <w:lvlJc w:val="left"/>
      <w:pPr>
        <w:ind w:left="157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F52D1AE">
      <w:start w:val="1"/>
      <w:numFmt w:val="lowerRoman"/>
      <w:lvlText w:val="%3"/>
      <w:lvlJc w:val="left"/>
      <w:pPr>
        <w:ind w:left="229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7A26A582">
      <w:start w:val="1"/>
      <w:numFmt w:val="decimal"/>
      <w:lvlText w:val="%4"/>
      <w:lvlJc w:val="left"/>
      <w:pPr>
        <w:ind w:left="301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F89E8E44">
      <w:start w:val="1"/>
      <w:numFmt w:val="lowerLetter"/>
      <w:lvlText w:val="%5"/>
      <w:lvlJc w:val="left"/>
      <w:pPr>
        <w:ind w:left="373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852CEB4">
      <w:start w:val="1"/>
      <w:numFmt w:val="lowerRoman"/>
      <w:lvlText w:val="%6"/>
      <w:lvlJc w:val="left"/>
      <w:pPr>
        <w:ind w:left="445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D1E7F9E">
      <w:start w:val="1"/>
      <w:numFmt w:val="decimal"/>
      <w:lvlText w:val="%7"/>
      <w:lvlJc w:val="left"/>
      <w:pPr>
        <w:ind w:left="517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37F6613C">
      <w:start w:val="1"/>
      <w:numFmt w:val="lowerLetter"/>
      <w:lvlText w:val="%8"/>
      <w:lvlJc w:val="left"/>
      <w:pPr>
        <w:ind w:left="589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BAAE0F2">
      <w:start w:val="1"/>
      <w:numFmt w:val="lowerRoman"/>
      <w:lvlText w:val="%9"/>
      <w:lvlJc w:val="left"/>
      <w:pPr>
        <w:ind w:left="661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86">
    <w:nsid w:val="59EB6364"/>
    <w:multiLevelType w:val="hybridMultilevel"/>
    <w:tmpl w:val="7B92EC7C"/>
    <w:lvl w:ilvl="0" w:tplc="E2E64376">
      <w:start w:val="1"/>
      <w:numFmt w:val="ideographDigital"/>
      <w:lvlText w:val="%1、"/>
      <w:lvlJc w:val="left"/>
      <w:pPr>
        <w:ind w:left="5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6B0E645A">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6C1AAE7E">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94E23B0E">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FCE81118">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4DCF8E0">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40CA0928">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82B28188">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9FF63630">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87">
    <w:nsid w:val="59EB67E5"/>
    <w:multiLevelType w:val="hybridMultilevel"/>
    <w:tmpl w:val="32425E9C"/>
    <w:lvl w:ilvl="0" w:tplc="E5464240">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31049B6">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FC04BD0">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FDBEF45E">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78C480EE">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BD45DA4">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DC6DF76">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5AEA2E7A">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7EBEA84A">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88">
    <w:nsid w:val="5B1278F8"/>
    <w:multiLevelType w:val="hybridMultilevel"/>
    <w:tmpl w:val="361E6D90"/>
    <w:lvl w:ilvl="0" w:tplc="AF58475E">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661CCF8C">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C65EA988">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50B45D86">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747E98CA">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A8486DA">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FAA8A2A">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E9B42956">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F06B02C">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89">
    <w:nsid w:val="5B341428"/>
    <w:multiLevelType w:val="hybridMultilevel"/>
    <w:tmpl w:val="005C0952"/>
    <w:lvl w:ilvl="0" w:tplc="E1CC1068">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AD869FF0">
      <w:start w:val="1"/>
      <w:numFmt w:val="lowerLetter"/>
      <w:lvlText w:val="%2"/>
      <w:lvlJc w:val="left"/>
      <w:pPr>
        <w:ind w:left="16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1E67C6C">
      <w:start w:val="1"/>
      <w:numFmt w:val="lowerRoman"/>
      <w:lvlText w:val="%3"/>
      <w:lvlJc w:val="left"/>
      <w:pPr>
        <w:ind w:left="23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D736CF90">
      <w:start w:val="1"/>
      <w:numFmt w:val="decimal"/>
      <w:lvlText w:val="%4"/>
      <w:lvlJc w:val="left"/>
      <w:pPr>
        <w:ind w:left="30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75E2D0B0">
      <w:start w:val="1"/>
      <w:numFmt w:val="lowerLetter"/>
      <w:lvlText w:val="%5"/>
      <w:lvlJc w:val="left"/>
      <w:pPr>
        <w:ind w:left="38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93801BEE">
      <w:start w:val="1"/>
      <w:numFmt w:val="lowerRoman"/>
      <w:lvlText w:val="%6"/>
      <w:lvlJc w:val="left"/>
      <w:pPr>
        <w:ind w:left="45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E04EA310">
      <w:start w:val="1"/>
      <w:numFmt w:val="decimal"/>
      <w:lvlText w:val="%7"/>
      <w:lvlJc w:val="left"/>
      <w:pPr>
        <w:ind w:left="52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4964EB08">
      <w:start w:val="1"/>
      <w:numFmt w:val="lowerLetter"/>
      <w:lvlText w:val="%8"/>
      <w:lvlJc w:val="left"/>
      <w:pPr>
        <w:ind w:left="59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4CF4B324">
      <w:start w:val="1"/>
      <w:numFmt w:val="lowerRoman"/>
      <w:lvlText w:val="%9"/>
      <w:lvlJc w:val="left"/>
      <w:pPr>
        <w:ind w:left="66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90">
    <w:nsid w:val="5DD04206"/>
    <w:multiLevelType w:val="hybridMultilevel"/>
    <w:tmpl w:val="4234563C"/>
    <w:lvl w:ilvl="0" w:tplc="B7C21B30">
      <w:start w:val="1"/>
      <w:numFmt w:val="ideographDigital"/>
      <w:lvlText w:val="（%1）"/>
      <w:lvlJc w:val="left"/>
      <w:pPr>
        <w:ind w:left="2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5684A23C">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6938FA30">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99FA899E">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03B44E54">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F64F484">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99440F2">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5CA49AC">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AE06B868">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91">
    <w:nsid w:val="5E3D0296"/>
    <w:multiLevelType w:val="hybridMultilevel"/>
    <w:tmpl w:val="C34815B0"/>
    <w:lvl w:ilvl="0" w:tplc="7430E3A4">
      <w:start w:val="2"/>
      <w:numFmt w:val="ideographDigital"/>
      <w:lvlText w:val="%1、"/>
      <w:lvlJc w:val="left"/>
      <w:pPr>
        <w:ind w:left="27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81EDAF4">
      <w:start w:val="1"/>
      <w:numFmt w:val="lowerLetter"/>
      <w:lvlText w:val="%2"/>
      <w:lvlJc w:val="left"/>
      <w:pPr>
        <w:ind w:left="165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2E0D1D0">
      <w:start w:val="1"/>
      <w:numFmt w:val="lowerRoman"/>
      <w:lvlText w:val="%3"/>
      <w:lvlJc w:val="left"/>
      <w:pPr>
        <w:ind w:left="237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D392352C">
      <w:start w:val="1"/>
      <w:numFmt w:val="decimal"/>
      <w:lvlText w:val="%4"/>
      <w:lvlJc w:val="left"/>
      <w:pPr>
        <w:ind w:left="309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2FE84F58">
      <w:start w:val="1"/>
      <w:numFmt w:val="lowerLetter"/>
      <w:lvlText w:val="%5"/>
      <w:lvlJc w:val="left"/>
      <w:pPr>
        <w:ind w:left="381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6D46A3FE">
      <w:start w:val="1"/>
      <w:numFmt w:val="lowerRoman"/>
      <w:lvlText w:val="%6"/>
      <w:lvlJc w:val="left"/>
      <w:pPr>
        <w:ind w:left="453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EFE4954A">
      <w:start w:val="1"/>
      <w:numFmt w:val="decimal"/>
      <w:lvlText w:val="%7"/>
      <w:lvlJc w:val="left"/>
      <w:pPr>
        <w:ind w:left="525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C6D6BCEA">
      <w:start w:val="1"/>
      <w:numFmt w:val="lowerLetter"/>
      <w:lvlText w:val="%8"/>
      <w:lvlJc w:val="left"/>
      <w:pPr>
        <w:ind w:left="597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D2C0982C">
      <w:start w:val="1"/>
      <w:numFmt w:val="lowerRoman"/>
      <w:lvlText w:val="%9"/>
      <w:lvlJc w:val="left"/>
      <w:pPr>
        <w:ind w:left="669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92">
    <w:nsid w:val="616111B1"/>
    <w:multiLevelType w:val="hybridMultilevel"/>
    <w:tmpl w:val="E990F7E2"/>
    <w:lvl w:ilvl="0" w:tplc="481A79CE">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391EB7C8">
      <w:start w:val="1"/>
      <w:numFmt w:val="lowerLetter"/>
      <w:lvlText w:val="%2"/>
      <w:lvlJc w:val="left"/>
      <w:pPr>
        <w:ind w:left="165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C5AF50A">
      <w:start w:val="1"/>
      <w:numFmt w:val="lowerRoman"/>
      <w:lvlText w:val="%3"/>
      <w:lvlJc w:val="left"/>
      <w:pPr>
        <w:ind w:left="237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107EF4E6">
      <w:start w:val="1"/>
      <w:numFmt w:val="decimal"/>
      <w:lvlText w:val="%4"/>
      <w:lvlJc w:val="left"/>
      <w:pPr>
        <w:ind w:left="309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9D3C974C">
      <w:start w:val="1"/>
      <w:numFmt w:val="lowerLetter"/>
      <w:lvlText w:val="%5"/>
      <w:lvlJc w:val="left"/>
      <w:pPr>
        <w:ind w:left="381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21C01A0">
      <w:start w:val="1"/>
      <w:numFmt w:val="lowerRoman"/>
      <w:lvlText w:val="%6"/>
      <w:lvlJc w:val="left"/>
      <w:pPr>
        <w:ind w:left="453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A1363B06">
      <w:start w:val="1"/>
      <w:numFmt w:val="decimal"/>
      <w:lvlText w:val="%7"/>
      <w:lvlJc w:val="left"/>
      <w:pPr>
        <w:ind w:left="525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DBA6666">
      <w:start w:val="1"/>
      <w:numFmt w:val="lowerLetter"/>
      <w:lvlText w:val="%8"/>
      <w:lvlJc w:val="left"/>
      <w:pPr>
        <w:ind w:left="597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CA7A2332">
      <w:start w:val="1"/>
      <w:numFmt w:val="lowerRoman"/>
      <w:lvlText w:val="%9"/>
      <w:lvlJc w:val="left"/>
      <w:pPr>
        <w:ind w:left="669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93">
    <w:nsid w:val="622164C2"/>
    <w:multiLevelType w:val="hybridMultilevel"/>
    <w:tmpl w:val="4BBA7198"/>
    <w:lvl w:ilvl="0" w:tplc="575270E2">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584BD2A">
      <w:start w:val="1"/>
      <w:numFmt w:val="lowerLetter"/>
      <w:lvlText w:val="%2"/>
      <w:lvlJc w:val="left"/>
      <w:pPr>
        <w:ind w:left="16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A5B8F088">
      <w:start w:val="1"/>
      <w:numFmt w:val="lowerRoman"/>
      <w:lvlText w:val="%3"/>
      <w:lvlJc w:val="left"/>
      <w:pPr>
        <w:ind w:left="23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45AD11A">
      <w:start w:val="1"/>
      <w:numFmt w:val="decimal"/>
      <w:lvlText w:val="%4"/>
      <w:lvlJc w:val="left"/>
      <w:pPr>
        <w:ind w:left="30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54187DCE">
      <w:start w:val="1"/>
      <w:numFmt w:val="lowerLetter"/>
      <w:lvlText w:val="%5"/>
      <w:lvlJc w:val="left"/>
      <w:pPr>
        <w:ind w:left="38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AF80702A">
      <w:start w:val="1"/>
      <w:numFmt w:val="lowerRoman"/>
      <w:lvlText w:val="%6"/>
      <w:lvlJc w:val="left"/>
      <w:pPr>
        <w:ind w:left="45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5F68440">
      <w:start w:val="1"/>
      <w:numFmt w:val="decimal"/>
      <w:lvlText w:val="%7"/>
      <w:lvlJc w:val="left"/>
      <w:pPr>
        <w:ind w:left="52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2025480">
      <w:start w:val="1"/>
      <w:numFmt w:val="lowerLetter"/>
      <w:lvlText w:val="%8"/>
      <w:lvlJc w:val="left"/>
      <w:pPr>
        <w:ind w:left="59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B1ECB6C">
      <w:start w:val="1"/>
      <w:numFmt w:val="lowerRoman"/>
      <w:lvlText w:val="%9"/>
      <w:lvlJc w:val="left"/>
      <w:pPr>
        <w:ind w:left="66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94">
    <w:nsid w:val="636F551A"/>
    <w:multiLevelType w:val="hybridMultilevel"/>
    <w:tmpl w:val="0CAC5DB2"/>
    <w:lvl w:ilvl="0" w:tplc="E624AF54">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9F8662EE">
      <w:start w:val="1"/>
      <w:numFmt w:val="lowerLetter"/>
      <w:lvlText w:val="%2"/>
      <w:lvlJc w:val="left"/>
      <w:pPr>
        <w:ind w:left="145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A530B138">
      <w:start w:val="1"/>
      <w:numFmt w:val="lowerRoman"/>
      <w:lvlText w:val="%3"/>
      <w:lvlJc w:val="left"/>
      <w:pPr>
        <w:ind w:left="217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7B22274">
      <w:start w:val="1"/>
      <w:numFmt w:val="decimal"/>
      <w:lvlText w:val="%4"/>
      <w:lvlJc w:val="left"/>
      <w:pPr>
        <w:ind w:left="289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1D5A7BA8">
      <w:start w:val="1"/>
      <w:numFmt w:val="lowerLetter"/>
      <w:lvlText w:val="%5"/>
      <w:lvlJc w:val="left"/>
      <w:pPr>
        <w:ind w:left="361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5F401FE">
      <w:start w:val="1"/>
      <w:numFmt w:val="lowerRoman"/>
      <w:lvlText w:val="%6"/>
      <w:lvlJc w:val="left"/>
      <w:pPr>
        <w:ind w:left="433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DA64EEB0">
      <w:start w:val="1"/>
      <w:numFmt w:val="decimal"/>
      <w:lvlText w:val="%7"/>
      <w:lvlJc w:val="left"/>
      <w:pPr>
        <w:ind w:left="505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F466EF8">
      <w:start w:val="1"/>
      <w:numFmt w:val="lowerLetter"/>
      <w:lvlText w:val="%8"/>
      <w:lvlJc w:val="left"/>
      <w:pPr>
        <w:ind w:left="577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C338D58C">
      <w:start w:val="1"/>
      <w:numFmt w:val="lowerRoman"/>
      <w:lvlText w:val="%9"/>
      <w:lvlJc w:val="left"/>
      <w:pPr>
        <w:ind w:left="649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95">
    <w:nsid w:val="640601F6"/>
    <w:multiLevelType w:val="hybridMultilevel"/>
    <w:tmpl w:val="B78ABBA6"/>
    <w:lvl w:ilvl="0" w:tplc="4D8ED8F6">
      <w:start w:val="1"/>
      <w:numFmt w:val="ideographDigital"/>
      <w:lvlText w:val="%1、"/>
      <w:lvlJc w:val="left"/>
      <w:pPr>
        <w:ind w:left="1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DEBA20EC">
      <w:start w:val="1"/>
      <w:numFmt w:val="lowerLetter"/>
      <w:lvlText w:val="%2"/>
      <w:lvlJc w:val="left"/>
      <w:pPr>
        <w:ind w:left="16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2C82078">
      <w:start w:val="1"/>
      <w:numFmt w:val="lowerRoman"/>
      <w:lvlText w:val="%3"/>
      <w:lvlJc w:val="left"/>
      <w:pPr>
        <w:ind w:left="23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268344E">
      <w:start w:val="1"/>
      <w:numFmt w:val="decimal"/>
      <w:lvlText w:val="%4"/>
      <w:lvlJc w:val="left"/>
      <w:pPr>
        <w:ind w:left="30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06566A18">
      <w:start w:val="1"/>
      <w:numFmt w:val="lowerLetter"/>
      <w:lvlText w:val="%5"/>
      <w:lvlJc w:val="left"/>
      <w:pPr>
        <w:ind w:left="38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A71ED864">
      <w:start w:val="1"/>
      <w:numFmt w:val="lowerRoman"/>
      <w:lvlText w:val="%6"/>
      <w:lvlJc w:val="left"/>
      <w:pPr>
        <w:ind w:left="45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EF7CE8AE">
      <w:start w:val="1"/>
      <w:numFmt w:val="decimal"/>
      <w:lvlText w:val="%7"/>
      <w:lvlJc w:val="left"/>
      <w:pPr>
        <w:ind w:left="52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DD324322">
      <w:start w:val="1"/>
      <w:numFmt w:val="lowerLetter"/>
      <w:lvlText w:val="%8"/>
      <w:lvlJc w:val="left"/>
      <w:pPr>
        <w:ind w:left="59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EE3E61FE">
      <w:start w:val="1"/>
      <w:numFmt w:val="lowerRoman"/>
      <w:lvlText w:val="%9"/>
      <w:lvlJc w:val="left"/>
      <w:pPr>
        <w:ind w:left="66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96">
    <w:nsid w:val="64DE55E1"/>
    <w:multiLevelType w:val="hybridMultilevel"/>
    <w:tmpl w:val="828E0F96"/>
    <w:lvl w:ilvl="0" w:tplc="F9C6D0D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7">
    <w:nsid w:val="66A33E5A"/>
    <w:multiLevelType w:val="hybridMultilevel"/>
    <w:tmpl w:val="7EF850D8"/>
    <w:lvl w:ilvl="0" w:tplc="EFE4872A">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D2E662DC">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346BD2E">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07324C1E">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A676AA1A">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22857C8">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E88A8946">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B99AFD4C">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F28A2586">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98">
    <w:nsid w:val="680C6FE3"/>
    <w:multiLevelType w:val="hybridMultilevel"/>
    <w:tmpl w:val="4DAE9714"/>
    <w:lvl w:ilvl="0" w:tplc="702E23AC">
      <w:start w:val="1"/>
      <w:numFmt w:val="ideographDigital"/>
      <w:lvlText w:val="（%1）"/>
      <w:lvlJc w:val="left"/>
      <w:pPr>
        <w:ind w:left="126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D0EA2278">
      <w:start w:val="1"/>
      <w:numFmt w:val="lowerLetter"/>
      <w:lvlText w:val="%2"/>
      <w:lvlJc w:val="left"/>
      <w:pPr>
        <w:ind w:left="15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BE08AAD0">
      <w:start w:val="1"/>
      <w:numFmt w:val="lowerRoman"/>
      <w:lvlText w:val="%3"/>
      <w:lvlJc w:val="left"/>
      <w:pPr>
        <w:ind w:left="22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9AECF3FC">
      <w:start w:val="1"/>
      <w:numFmt w:val="decimal"/>
      <w:lvlText w:val="%4"/>
      <w:lvlJc w:val="left"/>
      <w:pPr>
        <w:ind w:left="29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AF3ACC0C">
      <w:start w:val="1"/>
      <w:numFmt w:val="lowerLetter"/>
      <w:lvlText w:val="%5"/>
      <w:lvlJc w:val="left"/>
      <w:pPr>
        <w:ind w:left="36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8A7E99E4">
      <w:start w:val="1"/>
      <w:numFmt w:val="lowerRoman"/>
      <w:lvlText w:val="%6"/>
      <w:lvlJc w:val="left"/>
      <w:pPr>
        <w:ind w:left="43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A20BE86">
      <w:start w:val="1"/>
      <w:numFmt w:val="decimal"/>
      <w:lvlText w:val="%7"/>
      <w:lvlJc w:val="left"/>
      <w:pPr>
        <w:ind w:left="51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BF00FC42">
      <w:start w:val="1"/>
      <w:numFmt w:val="lowerLetter"/>
      <w:lvlText w:val="%8"/>
      <w:lvlJc w:val="left"/>
      <w:pPr>
        <w:ind w:left="58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5D6C4D4">
      <w:start w:val="1"/>
      <w:numFmt w:val="lowerRoman"/>
      <w:lvlText w:val="%9"/>
      <w:lvlJc w:val="left"/>
      <w:pPr>
        <w:ind w:left="65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99">
    <w:nsid w:val="682D5FBC"/>
    <w:multiLevelType w:val="hybridMultilevel"/>
    <w:tmpl w:val="DD7A20F8"/>
    <w:lvl w:ilvl="0" w:tplc="4B127026">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188F4DC">
      <w:start w:val="1"/>
      <w:numFmt w:val="lowerLetter"/>
      <w:lvlText w:val="%2"/>
      <w:lvlJc w:val="left"/>
      <w:pPr>
        <w:ind w:left="16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36AE4360">
      <w:start w:val="1"/>
      <w:numFmt w:val="lowerRoman"/>
      <w:lvlText w:val="%3"/>
      <w:lvlJc w:val="left"/>
      <w:pPr>
        <w:ind w:left="23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EC47726">
      <w:start w:val="1"/>
      <w:numFmt w:val="decimal"/>
      <w:lvlText w:val="%4"/>
      <w:lvlJc w:val="left"/>
      <w:pPr>
        <w:ind w:left="30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A0835F8">
      <w:start w:val="1"/>
      <w:numFmt w:val="lowerLetter"/>
      <w:lvlText w:val="%5"/>
      <w:lvlJc w:val="left"/>
      <w:pPr>
        <w:ind w:left="380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B4A906C">
      <w:start w:val="1"/>
      <w:numFmt w:val="lowerRoman"/>
      <w:lvlText w:val="%6"/>
      <w:lvlJc w:val="left"/>
      <w:pPr>
        <w:ind w:left="452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297CBEEC">
      <w:start w:val="1"/>
      <w:numFmt w:val="decimal"/>
      <w:lvlText w:val="%7"/>
      <w:lvlJc w:val="left"/>
      <w:pPr>
        <w:ind w:left="52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FC4442B2">
      <w:start w:val="1"/>
      <w:numFmt w:val="lowerLetter"/>
      <w:lvlText w:val="%8"/>
      <w:lvlJc w:val="left"/>
      <w:pPr>
        <w:ind w:left="59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331E8076">
      <w:start w:val="1"/>
      <w:numFmt w:val="lowerRoman"/>
      <w:lvlText w:val="%9"/>
      <w:lvlJc w:val="left"/>
      <w:pPr>
        <w:ind w:left="66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00">
    <w:nsid w:val="691520FF"/>
    <w:multiLevelType w:val="hybridMultilevel"/>
    <w:tmpl w:val="107A56D0"/>
    <w:lvl w:ilvl="0" w:tplc="CFD82C12">
      <w:start w:val="1"/>
      <w:numFmt w:val="ideographDigital"/>
      <w:lvlText w:val="%1、"/>
      <w:lvlJc w:val="left"/>
      <w:pPr>
        <w:ind w:left="8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8E2888A">
      <w:start w:val="1"/>
      <w:numFmt w:val="lowerLetter"/>
      <w:lvlText w:val="%2"/>
      <w:lvlJc w:val="left"/>
      <w:pPr>
        <w:ind w:left="164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B4521C20">
      <w:start w:val="1"/>
      <w:numFmt w:val="lowerRoman"/>
      <w:lvlText w:val="%3"/>
      <w:lvlJc w:val="left"/>
      <w:pPr>
        <w:ind w:left="236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4D5AC3BC">
      <w:start w:val="1"/>
      <w:numFmt w:val="decimal"/>
      <w:lvlText w:val="%4"/>
      <w:lvlJc w:val="left"/>
      <w:pPr>
        <w:ind w:left="308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AC1A0764">
      <w:start w:val="1"/>
      <w:numFmt w:val="lowerLetter"/>
      <w:lvlText w:val="%5"/>
      <w:lvlJc w:val="left"/>
      <w:pPr>
        <w:ind w:left="380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C0028290">
      <w:start w:val="1"/>
      <w:numFmt w:val="lowerRoman"/>
      <w:lvlText w:val="%6"/>
      <w:lvlJc w:val="left"/>
      <w:pPr>
        <w:ind w:left="452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C06A404">
      <w:start w:val="1"/>
      <w:numFmt w:val="decimal"/>
      <w:lvlText w:val="%7"/>
      <w:lvlJc w:val="left"/>
      <w:pPr>
        <w:ind w:left="524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C426A366">
      <w:start w:val="1"/>
      <w:numFmt w:val="lowerLetter"/>
      <w:lvlText w:val="%8"/>
      <w:lvlJc w:val="left"/>
      <w:pPr>
        <w:ind w:left="596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31921F94">
      <w:start w:val="1"/>
      <w:numFmt w:val="lowerRoman"/>
      <w:lvlText w:val="%9"/>
      <w:lvlJc w:val="left"/>
      <w:pPr>
        <w:ind w:left="668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01">
    <w:nsid w:val="691D58A5"/>
    <w:multiLevelType w:val="hybridMultilevel"/>
    <w:tmpl w:val="E83A9914"/>
    <w:lvl w:ilvl="0" w:tplc="FB40861A">
      <w:start w:val="1"/>
      <w:numFmt w:val="ideographDigital"/>
      <w:lvlText w:val="（%1）"/>
      <w:lvlJc w:val="left"/>
      <w:pPr>
        <w:ind w:left="1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34CC060">
      <w:start w:val="1"/>
      <w:numFmt w:val="lowerLetter"/>
      <w:lvlText w:val="%2"/>
      <w:lvlJc w:val="left"/>
      <w:pPr>
        <w:ind w:left="15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BB8A3D78">
      <w:start w:val="1"/>
      <w:numFmt w:val="lowerRoman"/>
      <w:lvlText w:val="%3"/>
      <w:lvlJc w:val="left"/>
      <w:pPr>
        <w:ind w:left="22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72F225D6">
      <w:start w:val="1"/>
      <w:numFmt w:val="decimal"/>
      <w:lvlText w:val="%4"/>
      <w:lvlJc w:val="left"/>
      <w:pPr>
        <w:ind w:left="29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EA241954">
      <w:start w:val="1"/>
      <w:numFmt w:val="lowerLetter"/>
      <w:lvlText w:val="%5"/>
      <w:lvlJc w:val="left"/>
      <w:pPr>
        <w:ind w:left="36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0B04E2E0">
      <w:start w:val="1"/>
      <w:numFmt w:val="lowerRoman"/>
      <w:lvlText w:val="%6"/>
      <w:lvlJc w:val="left"/>
      <w:pPr>
        <w:ind w:left="43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5CB866EE">
      <w:start w:val="1"/>
      <w:numFmt w:val="decimal"/>
      <w:lvlText w:val="%7"/>
      <w:lvlJc w:val="left"/>
      <w:pPr>
        <w:ind w:left="51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47C0E87C">
      <w:start w:val="1"/>
      <w:numFmt w:val="lowerLetter"/>
      <w:lvlText w:val="%8"/>
      <w:lvlJc w:val="left"/>
      <w:pPr>
        <w:ind w:left="58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747AC9D0">
      <w:start w:val="1"/>
      <w:numFmt w:val="lowerRoman"/>
      <w:lvlText w:val="%9"/>
      <w:lvlJc w:val="left"/>
      <w:pPr>
        <w:ind w:left="65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02">
    <w:nsid w:val="6921742A"/>
    <w:multiLevelType w:val="hybridMultilevel"/>
    <w:tmpl w:val="A2F07B52"/>
    <w:lvl w:ilvl="0" w:tplc="758AB51A">
      <w:start w:val="1"/>
      <w:numFmt w:val="ideographDigital"/>
      <w:lvlText w:val="（%1）"/>
      <w:lvlJc w:val="left"/>
      <w:pPr>
        <w:ind w:left="1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7464396">
      <w:start w:val="1"/>
      <w:numFmt w:val="lowerLetter"/>
      <w:lvlText w:val="%2"/>
      <w:lvlJc w:val="left"/>
      <w:pPr>
        <w:ind w:left="147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35A0D8A">
      <w:start w:val="1"/>
      <w:numFmt w:val="lowerRoman"/>
      <w:lvlText w:val="%3"/>
      <w:lvlJc w:val="left"/>
      <w:pPr>
        <w:ind w:left="219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A4B2BDF4">
      <w:start w:val="1"/>
      <w:numFmt w:val="decimal"/>
      <w:lvlText w:val="%4"/>
      <w:lvlJc w:val="left"/>
      <w:pPr>
        <w:ind w:left="291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C1206C6A">
      <w:start w:val="1"/>
      <w:numFmt w:val="lowerLetter"/>
      <w:lvlText w:val="%5"/>
      <w:lvlJc w:val="left"/>
      <w:pPr>
        <w:ind w:left="363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81A595E">
      <w:start w:val="1"/>
      <w:numFmt w:val="lowerRoman"/>
      <w:lvlText w:val="%6"/>
      <w:lvlJc w:val="left"/>
      <w:pPr>
        <w:ind w:left="435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D2E08C2E">
      <w:start w:val="1"/>
      <w:numFmt w:val="decimal"/>
      <w:lvlText w:val="%7"/>
      <w:lvlJc w:val="left"/>
      <w:pPr>
        <w:ind w:left="507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40186D52">
      <w:start w:val="1"/>
      <w:numFmt w:val="lowerLetter"/>
      <w:lvlText w:val="%8"/>
      <w:lvlJc w:val="left"/>
      <w:pPr>
        <w:ind w:left="579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67989E40">
      <w:start w:val="1"/>
      <w:numFmt w:val="lowerRoman"/>
      <w:lvlText w:val="%9"/>
      <w:lvlJc w:val="left"/>
      <w:pPr>
        <w:ind w:left="651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03">
    <w:nsid w:val="6AA17F45"/>
    <w:multiLevelType w:val="hybridMultilevel"/>
    <w:tmpl w:val="C2D0309C"/>
    <w:lvl w:ilvl="0" w:tplc="4AEEDC12">
      <w:start w:val="1"/>
      <w:numFmt w:val="ideographDigital"/>
      <w:lvlText w:val="（%1）"/>
      <w:lvlJc w:val="left"/>
      <w:pPr>
        <w:ind w:left="1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78EFED4">
      <w:start w:val="1"/>
      <w:numFmt w:val="lowerLetter"/>
      <w:lvlText w:val="%2"/>
      <w:lvlJc w:val="left"/>
      <w:pPr>
        <w:ind w:left="15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92904422">
      <w:start w:val="1"/>
      <w:numFmt w:val="lowerRoman"/>
      <w:lvlText w:val="%3"/>
      <w:lvlJc w:val="left"/>
      <w:pPr>
        <w:ind w:left="22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A007872">
      <w:start w:val="1"/>
      <w:numFmt w:val="decimal"/>
      <w:lvlText w:val="%4"/>
      <w:lvlJc w:val="left"/>
      <w:pPr>
        <w:ind w:left="29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490E03BA">
      <w:start w:val="1"/>
      <w:numFmt w:val="lowerLetter"/>
      <w:lvlText w:val="%5"/>
      <w:lvlJc w:val="left"/>
      <w:pPr>
        <w:ind w:left="36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38BC1362">
      <w:start w:val="1"/>
      <w:numFmt w:val="lowerRoman"/>
      <w:lvlText w:val="%6"/>
      <w:lvlJc w:val="left"/>
      <w:pPr>
        <w:ind w:left="43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A06E39C">
      <w:start w:val="1"/>
      <w:numFmt w:val="decimal"/>
      <w:lvlText w:val="%7"/>
      <w:lvlJc w:val="left"/>
      <w:pPr>
        <w:ind w:left="51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55901078">
      <w:start w:val="1"/>
      <w:numFmt w:val="lowerLetter"/>
      <w:lvlText w:val="%8"/>
      <w:lvlJc w:val="left"/>
      <w:pPr>
        <w:ind w:left="58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1D43C70">
      <w:start w:val="1"/>
      <w:numFmt w:val="lowerRoman"/>
      <w:lvlText w:val="%9"/>
      <w:lvlJc w:val="left"/>
      <w:pPr>
        <w:ind w:left="65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04">
    <w:nsid w:val="6D906F96"/>
    <w:multiLevelType w:val="hybridMultilevel"/>
    <w:tmpl w:val="2B140D7A"/>
    <w:lvl w:ilvl="0" w:tplc="648E23E8">
      <w:start w:val="1"/>
      <w:numFmt w:val="ideographDigital"/>
      <w:lvlText w:val="（%1）"/>
      <w:lvlJc w:val="left"/>
      <w:pPr>
        <w:ind w:left="2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EFC6083C">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A9CB082">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FE84D3F2">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A300CD6">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AF18A9C4">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5EE2898E">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84F8B8DE">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2F02F62">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05">
    <w:nsid w:val="6E3C524E"/>
    <w:multiLevelType w:val="hybridMultilevel"/>
    <w:tmpl w:val="951AB03C"/>
    <w:lvl w:ilvl="0" w:tplc="810AC110">
      <w:start w:val="1"/>
      <w:numFmt w:val="ideographDigital"/>
      <w:lvlText w:val="%1、"/>
      <w:lvlJc w:val="left"/>
      <w:pPr>
        <w:ind w:left="5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05FA85C0">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84007AA4">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827ADFE6">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0CFA225E">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5D25B5C">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5D2CBD74">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AD04DE48">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9E60BB6">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06">
    <w:nsid w:val="6ED24B8E"/>
    <w:multiLevelType w:val="hybridMultilevel"/>
    <w:tmpl w:val="B9A44D34"/>
    <w:lvl w:ilvl="0" w:tplc="23862DDE">
      <w:start w:val="6"/>
      <w:numFmt w:val="decim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E564B3EE">
      <w:start w:val="1"/>
      <w:numFmt w:val="lowerLetter"/>
      <w:lvlText w:val="%2"/>
      <w:lvlJc w:val="left"/>
      <w:pPr>
        <w:ind w:left="149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47CCECC0">
      <w:start w:val="1"/>
      <w:numFmt w:val="lowerRoman"/>
      <w:lvlText w:val="%3"/>
      <w:lvlJc w:val="left"/>
      <w:pPr>
        <w:ind w:left="221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1AAEFEFE">
      <w:start w:val="1"/>
      <w:numFmt w:val="decimal"/>
      <w:lvlText w:val="%4"/>
      <w:lvlJc w:val="left"/>
      <w:pPr>
        <w:ind w:left="293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FF6EC660">
      <w:start w:val="1"/>
      <w:numFmt w:val="lowerLetter"/>
      <w:lvlText w:val="%5"/>
      <w:lvlJc w:val="left"/>
      <w:pPr>
        <w:ind w:left="365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09D6A668">
      <w:start w:val="1"/>
      <w:numFmt w:val="lowerRoman"/>
      <w:lvlText w:val="%6"/>
      <w:lvlJc w:val="left"/>
      <w:pPr>
        <w:ind w:left="437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5DEE7DA">
      <w:start w:val="1"/>
      <w:numFmt w:val="decimal"/>
      <w:lvlText w:val="%7"/>
      <w:lvlJc w:val="left"/>
      <w:pPr>
        <w:ind w:left="509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21168B60">
      <w:start w:val="1"/>
      <w:numFmt w:val="lowerLetter"/>
      <w:lvlText w:val="%8"/>
      <w:lvlJc w:val="left"/>
      <w:pPr>
        <w:ind w:left="581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46C0808E">
      <w:start w:val="1"/>
      <w:numFmt w:val="lowerRoman"/>
      <w:lvlText w:val="%9"/>
      <w:lvlJc w:val="left"/>
      <w:pPr>
        <w:ind w:left="653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07">
    <w:nsid w:val="6EDE046F"/>
    <w:multiLevelType w:val="hybridMultilevel"/>
    <w:tmpl w:val="6A06D65C"/>
    <w:lvl w:ilvl="0" w:tplc="3FEA45BE">
      <w:start w:val="1"/>
      <w:numFmt w:val="ideographDigital"/>
      <w:lvlText w:val="%1、"/>
      <w:lvlJc w:val="left"/>
      <w:pPr>
        <w:ind w:left="1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6CA91DE">
      <w:start w:val="1"/>
      <w:numFmt w:val="lowerLetter"/>
      <w:lvlText w:val="%2"/>
      <w:lvlJc w:val="left"/>
      <w:pPr>
        <w:ind w:left="12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F3CF2FC">
      <w:start w:val="1"/>
      <w:numFmt w:val="lowerRoman"/>
      <w:lvlText w:val="%3"/>
      <w:lvlJc w:val="left"/>
      <w:pPr>
        <w:ind w:left="19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95E5226">
      <w:start w:val="1"/>
      <w:numFmt w:val="decimal"/>
      <w:lvlText w:val="%4"/>
      <w:lvlJc w:val="left"/>
      <w:pPr>
        <w:ind w:left="26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EF1ED8E0">
      <w:start w:val="1"/>
      <w:numFmt w:val="lowerLetter"/>
      <w:lvlText w:val="%5"/>
      <w:lvlJc w:val="left"/>
      <w:pPr>
        <w:ind w:left="33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C55AAB34">
      <w:start w:val="1"/>
      <w:numFmt w:val="lowerRoman"/>
      <w:lvlText w:val="%6"/>
      <w:lvlJc w:val="left"/>
      <w:pPr>
        <w:ind w:left="40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89F29B7A">
      <w:start w:val="1"/>
      <w:numFmt w:val="decimal"/>
      <w:lvlText w:val="%7"/>
      <w:lvlJc w:val="left"/>
      <w:pPr>
        <w:ind w:left="48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3D600A14">
      <w:start w:val="1"/>
      <w:numFmt w:val="lowerLetter"/>
      <w:lvlText w:val="%8"/>
      <w:lvlJc w:val="left"/>
      <w:pPr>
        <w:ind w:left="55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DF44B48C">
      <w:start w:val="1"/>
      <w:numFmt w:val="lowerRoman"/>
      <w:lvlText w:val="%9"/>
      <w:lvlJc w:val="left"/>
      <w:pPr>
        <w:ind w:left="62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08">
    <w:nsid w:val="6F585BC3"/>
    <w:multiLevelType w:val="hybridMultilevel"/>
    <w:tmpl w:val="2D3A6C92"/>
    <w:lvl w:ilvl="0" w:tplc="AFF831F6">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3A9267A0">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FF32C8AE">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C24B63C">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B886A7C">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15A73A2">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AEAA594C">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0D1687A2">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F48A99C">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09">
    <w:nsid w:val="705F3F19"/>
    <w:multiLevelType w:val="hybridMultilevel"/>
    <w:tmpl w:val="DF9E3B7A"/>
    <w:lvl w:ilvl="0" w:tplc="42E22DFC">
      <w:start w:val="1"/>
      <w:numFmt w:val="ideographDigital"/>
      <w:lvlText w:val="（%1）"/>
      <w:lvlJc w:val="left"/>
      <w:pPr>
        <w:ind w:left="84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8B0A8AAE">
      <w:start w:val="1"/>
      <w:numFmt w:val="lowerLetter"/>
      <w:lvlText w:val="%2"/>
      <w:lvlJc w:val="left"/>
      <w:pPr>
        <w:ind w:left="144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A0A46578">
      <w:start w:val="1"/>
      <w:numFmt w:val="lowerRoman"/>
      <w:lvlText w:val="%3"/>
      <w:lvlJc w:val="left"/>
      <w:pPr>
        <w:ind w:left="216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D88FDC4">
      <w:start w:val="1"/>
      <w:numFmt w:val="decimal"/>
      <w:lvlText w:val="%4"/>
      <w:lvlJc w:val="left"/>
      <w:pPr>
        <w:ind w:left="288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0B40E270">
      <w:start w:val="1"/>
      <w:numFmt w:val="lowerLetter"/>
      <w:lvlText w:val="%5"/>
      <w:lvlJc w:val="left"/>
      <w:pPr>
        <w:ind w:left="360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60807376">
      <w:start w:val="1"/>
      <w:numFmt w:val="lowerRoman"/>
      <w:lvlText w:val="%6"/>
      <w:lvlJc w:val="left"/>
      <w:pPr>
        <w:ind w:left="432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DA6EDC0">
      <w:start w:val="1"/>
      <w:numFmt w:val="decimal"/>
      <w:lvlText w:val="%7"/>
      <w:lvlJc w:val="left"/>
      <w:pPr>
        <w:ind w:left="504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5CA45AAA">
      <w:start w:val="1"/>
      <w:numFmt w:val="lowerLetter"/>
      <w:lvlText w:val="%8"/>
      <w:lvlJc w:val="left"/>
      <w:pPr>
        <w:ind w:left="576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870EA052">
      <w:start w:val="1"/>
      <w:numFmt w:val="lowerRoman"/>
      <w:lvlText w:val="%9"/>
      <w:lvlJc w:val="left"/>
      <w:pPr>
        <w:ind w:left="648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10">
    <w:nsid w:val="70F127F1"/>
    <w:multiLevelType w:val="hybridMultilevel"/>
    <w:tmpl w:val="EB085190"/>
    <w:lvl w:ilvl="0" w:tplc="65BEB440">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A9A6C932">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3E86E452">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D1210CA">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92AA14FC">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BECC33E">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33AA20E">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749033E2">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016D918">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11">
    <w:nsid w:val="71255F3B"/>
    <w:multiLevelType w:val="hybridMultilevel"/>
    <w:tmpl w:val="2FD44EE8"/>
    <w:lvl w:ilvl="0" w:tplc="756897BC">
      <w:start w:val="8"/>
      <w:numFmt w:val="japaneseCounting"/>
      <w:lvlText w:val="（%1）"/>
      <w:lvlJc w:val="left"/>
      <w:pPr>
        <w:ind w:left="8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ABA681DA">
      <w:start w:val="1"/>
      <w:numFmt w:val="lowerLetter"/>
      <w:lvlText w:val="%2"/>
      <w:lvlJc w:val="left"/>
      <w:pPr>
        <w:ind w:left="149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97CE6CC">
      <w:start w:val="1"/>
      <w:numFmt w:val="lowerRoman"/>
      <w:lvlText w:val="%3"/>
      <w:lvlJc w:val="left"/>
      <w:pPr>
        <w:ind w:left="221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464F8C4">
      <w:start w:val="1"/>
      <w:numFmt w:val="decimal"/>
      <w:lvlText w:val="%4"/>
      <w:lvlJc w:val="left"/>
      <w:pPr>
        <w:ind w:left="29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35A8FF9C">
      <w:start w:val="1"/>
      <w:numFmt w:val="lowerLetter"/>
      <w:lvlText w:val="%5"/>
      <w:lvlJc w:val="left"/>
      <w:pPr>
        <w:ind w:left="365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90BE7072">
      <w:start w:val="1"/>
      <w:numFmt w:val="lowerRoman"/>
      <w:lvlText w:val="%6"/>
      <w:lvlJc w:val="left"/>
      <w:pPr>
        <w:ind w:left="437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7A2176A">
      <w:start w:val="1"/>
      <w:numFmt w:val="decimal"/>
      <w:lvlText w:val="%7"/>
      <w:lvlJc w:val="left"/>
      <w:pPr>
        <w:ind w:left="509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7CE4A51E">
      <w:start w:val="1"/>
      <w:numFmt w:val="lowerLetter"/>
      <w:lvlText w:val="%8"/>
      <w:lvlJc w:val="left"/>
      <w:pPr>
        <w:ind w:left="581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53C33DC">
      <w:start w:val="1"/>
      <w:numFmt w:val="lowerRoman"/>
      <w:lvlText w:val="%9"/>
      <w:lvlJc w:val="left"/>
      <w:pPr>
        <w:ind w:left="65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12">
    <w:nsid w:val="72AC0DAA"/>
    <w:multiLevelType w:val="hybridMultilevel"/>
    <w:tmpl w:val="B80C385E"/>
    <w:lvl w:ilvl="0" w:tplc="F8E4E208">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D4BA59B0">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4BDA76EE">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1ED884EA">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EA28742">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72383CDA">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FCC78BA">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EDE4CDC0">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B7CF916">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13">
    <w:nsid w:val="72B313A8"/>
    <w:multiLevelType w:val="hybridMultilevel"/>
    <w:tmpl w:val="836A10FC"/>
    <w:lvl w:ilvl="0" w:tplc="E68AD49A">
      <w:start w:val="1"/>
      <w:numFmt w:val="ideographDigital"/>
      <w:lvlText w:val="%1、"/>
      <w:lvlJc w:val="left"/>
      <w:pPr>
        <w:ind w:left="109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94921FC0">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65F4AAEE">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1DACABB8">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3642D638">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31E9D6A">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5316E0CA">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58A64BE6">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AB4CA50">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14">
    <w:nsid w:val="72D63AC6"/>
    <w:multiLevelType w:val="hybridMultilevel"/>
    <w:tmpl w:val="DB96854A"/>
    <w:lvl w:ilvl="0" w:tplc="0C9AD796">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256ACE4">
      <w:start w:val="1"/>
      <w:numFmt w:val="lowerLetter"/>
      <w:lvlText w:val="%2"/>
      <w:lvlJc w:val="left"/>
      <w:pPr>
        <w:ind w:left="16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43EC2D28">
      <w:start w:val="1"/>
      <w:numFmt w:val="lowerRoman"/>
      <w:lvlText w:val="%3"/>
      <w:lvlJc w:val="left"/>
      <w:pPr>
        <w:ind w:left="23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9CF2894A">
      <w:start w:val="1"/>
      <w:numFmt w:val="decimal"/>
      <w:lvlText w:val="%4"/>
      <w:lvlJc w:val="left"/>
      <w:pPr>
        <w:ind w:left="30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2D2ADCC">
      <w:start w:val="1"/>
      <w:numFmt w:val="lowerLetter"/>
      <w:lvlText w:val="%5"/>
      <w:lvlJc w:val="left"/>
      <w:pPr>
        <w:ind w:left="380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11ED25A">
      <w:start w:val="1"/>
      <w:numFmt w:val="lowerRoman"/>
      <w:lvlText w:val="%6"/>
      <w:lvlJc w:val="left"/>
      <w:pPr>
        <w:ind w:left="452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440A94B6">
      <w:start w:val="1"/>
      <w:numFmt w:val="decimal"/>
      <w:lvlText w:val="%7"/>
      <w:lvlJc w:val="left"/>
      <w:pPr>
        <w:ind w:left="52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05CC16C">
      <w:start w:val="1"/>
      <w:numFmt w:val="lowerLetter"/>
      <w:lvlText w:val="%8"/>
      <w:lvlJc w:val="left"/>
      <w:pPr>
        <w:ind w:left="59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E558F508">
      <w:start w:val="1"/>
      <w:numFmt w:val="lowerRoman"/>
      <w:lvlText w:val="%9"/>
      <w:lvlJc w:val="left"/>
      <w:pPr>
        <w:ind w:left="66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15">
    <w:nsid w:val="73B35FE5"/>
    <w:multiLevelType w:val="hybridMultilevel"/>
    <w:tmpl w:val="309C40CA"/>
    <w:lvl w:ilvl="0" w:tplc="13528ED6">
      <w:start w:val="1"/>
      <w:numFmt w:val="ideographDigital"/>
      <w:lvlText w:val="%1、"/>
      <w:lvlJc w:val="left"/>
      <w:pPr>
        <w:ind w:left="11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0BCA9C40">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DB248CDA">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FF40CB20">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1E32B0FC">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CE687DA">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32D0C56A">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F4C84504">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1B4A4132">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16">
    <w:nsid w:val="73E13FFD"/>
    <w:multiLevelType w:val="hybridMultilevel"/>
    <w:tmpl w:val="1DEE9798"/>
    <w:lvl w:ilvl="0" w:tplc="394C6144">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EA0AFE3A">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A650D614">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604485B6">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00F89888">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1A80FEC4">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3F0AB798">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E0DABA7C">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DF1E4216">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17">
    <w:nsid w:val="742F7B3C"/>
    <w:multiLevelType w:val="hybridMultilevel"/>
    <w:tmpl w:val="0CD25408"/>
    <w:lvl w:ilvl="0" w:tplc="333E4512">
      <w:start w:val="1"/>
      <w:numFmt w:val="ideographDigital"/>
      <w:lvlText w:val="（%1）"/>
      <w:lvlJc w:val="left"/>
      <w:pPr>
        <w:ind w:left="126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527481D4">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314CAC56">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DD128C16">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B1BAA67C">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7189FE6">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CEF884F4">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EABCCFC0">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87BCC0C2">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18">
    <w:nsid w:val="75F80124"/>
    <w:multiLevelType w:val="hybridMultilevel"/>
    <w:tmpl w:val="EED6087E"/>
    <w:lvl w:ilvl="0" w:tplc="38440240">
      <w:start w:val="1"/>
      <w:numFmt w:val="ideographDigital"/>
      <w:lvlText w:val="%1、"/>
      <w:lvlJc w:val="left"/>
      <w:pPr>
        <w:ind w:left="4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8FE6DC56">
      <w:start w:val="1"/>
      <w:numFmt w:val="lowerLetter"/>
      <w:lvlText w:val="%2"/>
      <w:lvlJc w:val="left"/>
      <w:pPr>
        <w:ind w:left="15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478E598">
      <w:start w:val="1"/>
      <w:numFmt w:val="lowerRoman"/>
      <w:lvlText w:val="%3"/>
      <w:lvlJc w:val="left"/>
      <w:pPr>
        <w:ind w:left="22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908A739A">
      <w:start w:val="1"/>
      <w:numFmt w:val="decimal"/>
      <w:lvlText w:val="%4"/>
      <w:lvlJc w:val="left"/>
      <w:pPr>
        <w:ind w:left="30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56A2322">
      <w:start w:val="1"/>
      <w:numFmt w:val="lowerLetter"/>
      <w:lvlText w:val="%5"/>
      <w:lvlJc w:val="left"/>
      <w:pPr>
        <w:ind w:left="37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14D6CC02">
      <w:start w:val="1"/>
      <w:numFmt w:val="lowerRoman"/>
      <w:lvlText w:val="%6"/>
      <w:lvlJc w:val="left"/>
      <w:pPr>
        <w:ind w:left="44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01C1986">
      <w:start w:val="1"/>
      <w:numFmt w:val="decimal"/>
      <w:lvlText w:val="%7"/>
      <w:lvlJc w:val="left"/>
      <w:pPr>
        <w:ind w:left="51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8BE42CFA">
      <w:start w:val="1"/>
      <w:numFmt w:val="lowerLetter"/>
      <w:lvlText w:val="%8"/>
      <w:lvlJc w:val="left"/>
      <w:pPr>
        <w:ind w:left="58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DB8E5FC4">
      <w:start w:val="1"/>
      <w:numFmt w:val="lowerRoman"/>
      <w:lvlText w:val="%9"/>
      <w:lvlJc w:val="left"/>
      <w:pPr>
        <w:ind w:left="66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19">
    <w:nsid w:val="780F1B08"/>
    <w:multiLevelType w:val="hybridMultilevel"/>
    <w:tmpl w:val="6504A450"/>
    <w:lvl w:ilvl="0" w:tplc="001C814C">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D8224796">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966AC91E">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768E244">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F93E4EFE">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CEECCEC2">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77044B10">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0C600E70">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9061586">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20">
    <w:nsid w:val="79230958"/>
    <w:multiLevelType w:val="hybridMultilevel"/>
    <w:tmpl w:val="2AB26F66"/>
    <w:lvl w:ilvl="0" w:tplc="2C669036">
      <w:start w:val="2"/>
      <w:numFmt w:val="ideographDigital"/>
      <w:lvlText w:val="%1、"/>
      <w:lvlJc w:val="left"/>
      <w:pPr>
        <w:ind w:left="8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0A7212B2">
      <w:start w:val="1"/>
      <w:numFmt w:val="lowerLetter"/>
      <w:lvlText w:val="%2"/>
      <w:lvlJc w:val="left"/>
      <w:pPr>
        <w:ind w:left="16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746840C2">
      <w:start w:val="1"/>
      <w:numFmt w:val="lowerRoman"/>
      <w:lvlText w:val="%3"/>
      <w:lvlJc w:val="left"/>
      <w:pPr>
        <w:ind w:left="23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0789B6E">
      <w:start w:val="1"/>
      <w:numFmt w:val="decimal"/>
      <w:lvlText w:val="%4"/>
      <w:lvlJc w:val="left"/>
      <w:pPr>
        <w:ind w:left="30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FB4BF16">
      <w:start w:val="1"/>
      <w:numFmt w:val="lowerLetter"/>
      <w:lvlText w:val="%5"/>
      <w:lvlJc w:val="left"/>
      <w:pPr>
        <w:ind w:left="38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E4804A4">
      <w:start w:val="1"/>
      <w:numFmt w:val="lowerRoman"/>
      <w:lvlText w:val="%6"/>
      <w:lvlJc w:val="left"/>
      <w:pPr>
        <w:ind w:left="45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7554A014">
      <w:start w:val="1"/>
      <w:numFmt w:val="decimal"/>
      <w:lvlText w:val="%7"/>
      <w:lvlJc w:val="left"/>
      <w:pPr>
        <w:ind w:left="52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B4BC1716">
      <w:start w:val="1"/>
      <w:numFmt w:val="lowerLetter"/>
      <w:lvlText w:val="%8"/>
      <w:lvlJc w:val="left"/>
      <w:pPr>
        <w:ind w:left="59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12A2335C">
      <w:start w:val="1"/>
      <w:numFmt w:val="lowerRoman"/>
      <w:lvlText w:val="%9"/>
      <w:lvlJc w:val="left"/>
      <w:pPr>
        <w:ind w:left="66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21">
    <w:nsid w:val="79F80354"/>
    <w:multiLevelType w:val="hybridMultilevel"/>
    <w:tmpl w:val="93D2812E"/>
    <w:lvl w:ilvl="0" w:tplc="405C707E">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04C43F58">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783AAC9E">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A832080A">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D8F029CE">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9AA8A30">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5CAC7CC">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B92A578">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55C8698E">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22">
    <w:nsid w:val="79FA4313"/>
    <w:multiLevelType w:val="hybridMultilevel"/>
    <w:tmpl w:val="C400E992"/>
    <w:lvl w:ilvl="0" w:tplc="2578CB42">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526C6A0E">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E7E145A">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442A7D00">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DFE4C5FE">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18CA690E">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DF80D4D4">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94ACEC4">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CB24B348">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23">
    <w:nsid w:val="7A530BDE"/>
    <w:multiLevelType w:val="hybridMultilevel"/>
    <w:tmpl w:val="ED382094"/>
    <w:lvl w:ilvl="0" w:tplc="44585C00">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7B64AF6">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896A144">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5608E43C">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AECFC08">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DD8923C">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AB069924">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D68121A">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C99C075A">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24">
    <w:nsid w:val="7B8913B6"/>
    <w:multiLevelType w:val="hybridMultilevel"/>
    <w:tmpl w:val="BBE4C666"/>
    <w:lvl w:ilvl="0" w:tplc="BBB46982">
      <w:start w:val="1"/>
      <w:numFmt w:val="ideographDigital"/>
      <w:lvlText w:val="%1、"/>
      <w:lvlJc w:val="left"/>
      <w:pPr>
        <w:ind w:left="11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474E3BA">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F8F21AD4">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A412C91E">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060EA438">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61E02B78">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11C86B90">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FEF80610">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134C95B6">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25">
    <w:nsid w:val="7D4F09E5"/>
    <w:multiLevelType w:val="hybridMultilevel"/>
    <w:tmpl w:val="A2FAC076"/>
    <w:lvl w:ilvl="0" w:tplc="2976077C">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6F0A2A8C">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B2B6A852">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ECB6BC26">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E140AD0">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3D044FFC">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EEF4CD2A">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14ABDA6">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F96F9D8">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26">
    <w:nsid w:val="7DD63D9D"/>
    <w:multiLevelType w:val="hybridMultilevel"/>
    <w:tmpl w:val="F27AC794"/>
    <w:lvl w:ilvl="0" w:tplc="EF1EE1C2">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794602B8">
      <w:start w:val="1"/>
      <w:numFmt w:val="lowerLetter"/>
      <w:lvlText w:val="%2"/>
      <w:lvlJc w:val="left"/>
      <w:pPr>
        <w:ind w:left="16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9B78B42E">
      <w:start w:val="1"/>
      <w:numFmt w:val="lowerRoman"/>
      <w:lvlText w:val="%3"/>
      <w:lvlJc w:val="left"/>
      <w:pPr>
        <w:ind w:left="23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FFB6A18A">
      <w:start w:val="1"/>
      <w:numFmt w:val="decimal"/>
      <w:lvlText w:val="%4"/>
      <w:lvlJc w:val="left"/>
      <w:pPr>
        <w:ind w:left="30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BFEEB8E8">
      <w:start w:val="1"/>
      <w:numFmt w:val="lowerLetter"/>
      <w:lvlText w:val="%5"/>
      <w:lvlJc w:val="left"/>
      <w:pPr>
        <w:ind w:left="38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3900EBC">
      <w:start w:val="1"/>
      <w:numFmt w:val="lowerRoman"/>
      <w:lvlText w:val="%6"/>
      <w:lvlJc w:val="left"/>
      <w:pPr>
        <w:ind w:left="45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B30BC2E">
      <w:start w:val="1"/>
      <w:numFmt w:val="decimal"/>
      <w:lvlText w:val="%7"/>
      <w:lvlJc w:val="left"/>
      <w:pPr>
        <w:ind w:left="52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A39AB48A">
      <w:start w:val="1"/>
      <w:numFmt w:val="lowerLetter"/>
      <w:lvlText w:val="%8"/>
      <w:lvlJc w:val="left"/>
      <w:pPr>
        <w:ind w:left="59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A6F8ED38">
      <w:start w:val="1"/>
      <w:numFmt w:val="lowerRoman"/>
      <w:lvlText w:val="%9"/>
      <w:lvlJc w:val="left"/>
      <w:pPr>
        <w:ind w:left="66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27">
    <w:nsid w:val="7EF67A00"/>
    <w:multiLevelType w:val="hybridMultilevel"/>
    <w:tmpl w:val="61186966"/>
    <w:lvl w:ilvl="0" w:tplc="E05E221E">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3C4C8C48">
      <w:start w:val="1"/>
      <w:numFmt w:val="lowerLetter"/>
      <w:lvlText w:val="%2"/>
      <w:lvlJc w:val="left"/>
      <w:pPr>
        <w:ind w:left="159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32A7DB2">
      <w:start w:val="1"/>
      <w:numFmt w:val="lowerRoman"/>
      <w:lvlText w:val="%3"/>
      <w:lvlJc w:val="left"/>
      <w:pPr>
        <w:ind w:left="231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A57C1CE4">
      <w:start w:val="1"/>
      <w:numFmt w:val="decimal"/>
      <w:lvlText w:val="%4"/>
      <w:lvlJc w:val="left"/>
      <w:pPr>
        <w:ind w:left="30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E1CCEB22">
      <w:start w:val="1"/>
      <w:numFmt w:val="lowerLetter"/>
      <w:lvlText w:val="%5"/>
      <w:lvlJc w:val="left"/>
      <w:pPr>
        <w:ind w:left="375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6E228E2">
      <w:start w:val="1"/>
      <w:numFmt w:val="lowerRoman"/>
      <w:lvlText w:val="%6"/>
      <w:lvlJc w:val="left"/>
      <w:pPr>
        <w:ind w:left="447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9322CDA">
      <w:start w:val="1"/>
      <w:numFmt w:val="decimal"/>
      <w:lvlText w:val="%7"/>
      <w:lvlJc w:val="left"/>
      <w:pPr>
        <w:ind w:left="519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076649D8">
      <w:start w:val="1"/>
      <w:numFmt w:val="lowerLetter"/>
      <w:lvlText w:val="%8"/>
      <w:lvlJc w:val="left"/>
      <w:pPr>
        <w:ind w:left="591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730C05C6">
      <w:start w:val="1"/>
      <w:numFmt w:val="lowerRoman"/>
      <w:lvlText w:val="%9"/>
      <w:lvlJc w:val="left"/>
      <w:pPr>
        <w:ind w:left="66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28">
    <w:nsid w:val="7F4B3BF9"/>
    <w:multiLevelType w:val="hybridMultilevel"/>
    <w:tmpl w:val="E2B861EC"/>
    <w:lvl w:ilvl="0" w:tplc="2BA6094E">
      <w:start w:val="1"/>
      <w:numFmt w:val="ideographDigital"/>
      <w:lvlText w:val="（%1）"/>
      <w:lvlJc w:val="left"/>
      <w:pPr>
        <w:ind w:left="1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656E8714">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B29E06A8">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2422488">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CFC8DE4C">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D8415A2">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5B264382">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ED42BBA">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FD00A3DA">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29">
    <w:nsid w:val="7F9D7C07"/>
    <w:multiLevelType w:val="hybridMultilevel"/>
    <w:tmpl w:val="DF961F72"/>
    <w:lvl w:ilvl="0" w:tplc="AB22E880">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B268D66">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07FEEFC4">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C6E4ADEC">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AE1CFF7E">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9906B96">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172497A">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31DC536A">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6A70AFD6">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num w:numId="1">
    <w:abstractNumId w:val="78"/>
  </w:num>
  <w:num w:numId="2">
    <w:abstractNumId w:val="22"/>
  </w:num>
  <w:num w:numId="3">
    <w:abstractNumId w:val="87"/>
  </w:num>
  <w:num w:numId="4">
    <w:abstractNumId w:val="67"/>
  </w:num>
  <w:num w:numId="5">
    <w:abstractNumId w:val="119"/>
  </w:num>
  <w:num w:numId="6">
    <w:abstractNumId w:val="21"/>
  </w:num>
  <w:num w:numId="7">
    <w:abstractNumId w:val="43"/>
  </w:num>
  <w:num w:numId="8">
    <w:abstractNumId w:val="69"/>
  </w:num>
  <w:num w:numId="9">
    <w:abstractNumId w:val="39"/>
  </w:num>
  <w:num w:numId="10">
    <w:abstractNumId w:val="30"/>
  </w:num>
  <w:num w:numId="11">
    <w:abstractNumId w:val="97"/>
  </w:num>
  <w:num w:numId="12">
    <w:abstractNumId w:val="7"/>
  </w:num>
  <w:num w:numId="13">
    <w:abstractNumId w:val="109"/>
  </w:num>
  <w:num w:numId="14">
    <w:abstractNumId w:val="126"/>
  </w:num>
  <w:num w:numId="15">
    <w:abstractNumId w:val="13"/>
  </w:num>
  <w:num w:numId="16">
    <w:abstractNumId w:val="63"/>
  </w:num>
  <w:num w:numId="17">
    <w:abstractNumId w:val="114"/>
  </w:num>
  <w:num w:numId="18">
    <w:abstractNumId w:val="94"/>
  </w:num>
  <w:num w:numId="19">
    <w:abstractNumId w:val="105"/>
  </w:num>
  <w:num w:numId="20">
    <w:abstractNumId w:val="75"/>
  </w:num>
  <w:num w:numId="21">
    <w:abstractNumId w:val="121"/>
  </w:num>
  <w:num w:numId="22">
    <w:abstractNumId w:val="122"/>
  </w:num>
  <w:num w:numId="23">
    <w:abstractNumId w:val="58"/>
  </w:num>
  <w:num w:numId="24">
    <w:abstractNumId w:val="42"/>
  </w:num>
  <w:num w:numId="25">
    <w:abstractNumId w:val="33"/>
  </w:num>
  <w:num w:numId="26">
    <w:abstractNumId w:val="123"/>
  </w:num>
  <w:num w:numId="27">
    <w:abstractNumId w:val="27"/>
  </w:num>
  <w:num w:numId="28">
    <w:abstractNumId w:val="15"/>
  </w:num>
  <w:num w:numId="29">
    <w:abstractNumId w:val="31"/>
  </w:num>
  <w:num w:numId="30">
    <w:abstractNumId w:val="55"/>
  </w:num>
  <w:num w:numId="31">
    <w:abstractNumId w:val="60"/>
  </w:num>
  <w:num w:numId="32">
    <w:abstractNumId w:val="23"/>
  </w:num>
  <w:num w:numId="33">
    <w:abstractNumId w:val="89"/>
  </w:num>
  <w:num w:numId="34">
    <w:abstractNumId w:val="3"/>
  </w:num>
  <w:num w:numId="35">
    <w:abstractNumId w:val="2"/>
  </w:num>
  <w:num w:numId="36">
    <w:abstractNumId w:val="1"/>
  </w:num>
  <w:num w:numId="37">
    <w:abstractNumId w:val="50"/>
  </w:num>
  <w:num w:numId="38">
    <w:abstractNumId w:val="110"/>
  </w:num>
  <w:num w:numId="39">
    <w:abstractNumId w:val="124"/>
  </w:num>
  <w:num w:numId="40">
    <w:abstractNumId w:val="5"/>
  </w:num>
  <w:num w:numId="41">
    <w:abstractNumId w:val="4"/>
  </w:num>
  <w:num w:numId="42">
    <w:abstractNumId w:val="88"/>
  </w:num>
  <w:num w:numId="43">
    <w:abstractNumId w:val="0"/>
  </w:num>
  <w:num w:numId="44">
    <w:abstractNumId w:val="129"/>
  </w:num>
  <w:num w:numId="45">
    <w:abstractNumId w:val="37"/>
  </w:num>
  <w:num w:numId="46">
    <w:abstractNumId w:val="16"/>
  </w:num>
  <w:num w:numId="47">
    <w:abstractNumId w:val="10"/>
  </w:num>
  <w:num w:numId="48">
    <w:abstractNumId w:val="54"/>
  </w:num>
  <w:num w:numId="49">
    <w:abstractNumId w:val="82"/>
  </w:num>
  <w:num w:numId="50">
    <w:abstractNumId w:val="59"/>
  </w:num>
  <w:num w:numId="51">
    <w:abstractNumId w:val="91"/>
  </w:num>
  <w:num w:numId="52">
    <w:abstractNumId w:val="56"/>
  </w:num>
  <w:num w:numId="53">
    <w:abstractNumId w:val="84"/>
  </w:num>
  <w:num w:numId="54">
    <w:abstractNumId w:val="49"/>
  </w:num>
  <w:num w:numId="55">
    <w:abstractNumId w:val="24"/>
  </w:num>
  <w:num w:numId="56">
    <w:abstractNumId w:val="53"/>
  </w:num>
  <w:num w:numId="57">
    <w:abstractNumId w:val="14"/>
  </w:num>
  <w:num w:numId="58">
    <w:abstractNumId w:val="92"/>
  </w:num>
  <w:num w:numId="59">
    <w:abstractNumId w:val="66"/>
  </w:num>
  <w:num w:numId="60">
    <w:abstractNumId w:val="128"/>
  </w:num>
  <w:num w:numId="61">
    <w:abstractNumId w:val="41"/>
  </w:num>
  <w:num w:numId="62">
    <w:abstractNumId w:val="117"/>
  </w:num>
  <w:num w:numId="63">
    <w:abstractNumId w:val="62"/>
  </w:num>
  <w:num w:numId="64">
    <w:abstractNumId w:val="81"/>
  </w:num>
  <w:num w:numId="65">
    <w:abstractNumId w:val="104"/>
  </w:num>
  <w:num w:numId="66">
    <w:abstractNumId w:val="32"/>
  </w:num>
  <w:num w:numId="67">
    <w:abstractNumId w:val="70"/>
  </w:num>
  <w:num w:numId="68">
    <w:abstractNumId w:val="29"/>
  </w:num>
  <w:num w:numId="69">
    <w:abstractNumId w:val="18"/>
  </w:num>
  <w:num w:numId="70">
    <w:abstractNumId w:val="77"/>
  </w:num>
  <w:num w:numId="71">
    <w:abstractNumId w:val="40"/>
  </w:num>
  <w:num w:numId="72">
    <w:abstractNumId w:val="72"/>
  </w:num>
  <w:num w:numId="73">
    <w:abstractNumId w:val="111"/>
  </w:num>
  <w:num w:numId="74">
    <w:abstractNumId w:val="120"/>
  </w:num>
  <w:num w:numId="75">
    <w:abstractNumId w:val="73"/>
  </w:num>
  <w:num w:numId="76">
    <w:abstractNumId w:val="115"/>
  </w:num>
  <w:num w:numId="77">
    <w:abstractNumId w:val="68"/>
  </w:num>
  <w:num w:numId="78">
    <w:abstractNumId w:val="127"/>
  </w:num>
  <w:num w:numId="79">
    <w:abstractNumId w:val="107"/>
  </w:num>
  <w:num w:numId="80">
    <w:abstractNumId w:val="125"/>
  </w:num>
  <w:num w:numId="81">
    <w:abstractNumId w:val="61"/>
  </w:num>
  <w:num w:numId="82">
    <w:abstractNumId w:val="95"/>
  </w:num>
  <w:num w:numId="83">
    <w:abstractNumId w:val="85"/>
  </w:num>
  <w:num w:numId="84">
    <w:abstractNumId w:val="35"/>
  </w:num>
  <w:num w:numId="85">
    <w:abstractNumId w:val="101"/>
  </w:num>
  <w:num w:numId="86">
    <w:abstractNumId w:val="102"/>
  </w:num>
  <w:num w:numId="87">
    <w:abstractNumId w:val="52"/>
  </w:num>
  <w:num w:numId="88">
    <w:abstractNumId w:val="26"/>
  </w:num>
  <w:num w:numId="89">
    <w:abstractNumId w:val="90"/>
  </w:num>
  <w:num w:numId="90">
    <w:abstractNumId w:val="113"/>
  </w:num>
  <w:num w:numId="91">
    <w:abstractNumId w:val="11"/>
  </w:num>
  <w:num w:numId="92">
    <w:abstractNumId w:val="34"/>
  </w:num>
  <w:num w:numId="93">
    <w:abstractNumId w:val="76"/>
  </w:num>
  <w:num w:numId="94">
    <w:abstractNumId w:val="38"/>
  </w:num>
  <w:num w:numId="95">
    <w:abstractNumId w:val="48"/>
  </w:num>
  <w:num w:numId="96">
    <w:abstractNumId w:val="71"/>
  </w:num>
  <w:num w:numId="97">
    <w:abstractNumId w:val="64"/>
  </w:num>
  <w:num w:numId="98">
    <w:abstractNumId w:val="65"/>
  </w:num>
  <w:num w:numId="99">
    <w:abstractNumId w:val="103"/>
  </w:num>
  <w:num w:numId="100">
    <w:abstractNumId w:val="118"/>
  </w:num>
  <w:num w:numId="101">
    <w:abstractNumId w:val="44"/>
  </w:num>
  <w:num w:numId="102">
    <w:abstractNumId w:val="28"/>
  </w:num>
  <w:num w:numId="103">
    <w:abstractNumId w:val="6"/>
  </w:num>
  <w:num w:numId="104">
    <w:abstractNumId w:val="45"/>
  </w:num>
  <w:num w:numId="105">
    <w:abstractNumId w:val="100"/>
  </w:num>
  <w:num w:numId="106">
    <w:abstractNumId w:val="108"/>
  </w:num>
  <w:num w:numId="107">
    <w:abstractNumId w:val="20"/>
  </w:num>
  <w:num w:numId="108">
    <w:abstractNumId w:val="9"/>
  </w:num>
  <w:num w:numId="109">
    <w:abstractNumId w:val="17"/>
  </w:num>
  <w:num w:numId="110">
    <w:abstractNumId w:val="86"/>
  </w:num>
  <w:num w:numId="111">
    <w:abstractNumId w:val="19"/>
  </w:num>
  <w:num w:numId="112">
    <w:abstractNumId w:val="83"/>
  </w:num>
  <w:num w:numId="113">
    <w:abstractNumId w:val="80"/>
  </w:num>
  <w:num w:numId="114">
    <w:abstractNumId w:val="57"/>
  </w:num>
  <w:num w:numId="115">
    <w:abstractNumId w:val="93"/>
  </w:num>
  <w:num w:numId="116">
    <w:abstractNumId w:val="51"/>
  </w:num>
  <w:num w:numId="117">
    <w:abstractNumId w:val="74"/>
  </w:num>
  <w:num w:numId="118">
    <w:abstractNumId w:val="112"/>
  </w:num>
  <w:num w:numId="119">
    <w:abstractNumId w:val="25"/>
  </w:num>
  <w:num w:numId="120">
    <w:abstractNumId w:val="116"/>
  </w:num>
  <w:num w:numId="121">
    <w:abstractNumId w:val="99"/>
  </w:num>
  <w:num w:numId="122">
    <w:abstractNumId w:val="98"/>
  </w:num>
  <w:num w:numId="123">
    <w:abstractNumId w:val="79"/>
  </w:num>
  <w:num w:numId="124">
    <w:abstractNumId w:val="106"/>
  </w:num>
  <w:num w:numId="125">
    <w:abstractNumId w:val="36"/>
  </w:num>
  <w:num w:numId="126">
    <w:abstractNumId w:val="8"/>
  </w:num>
  <w:num w:numId="127">
    <w:abstractNumId w:val="12"/>
  </w:num>
  <w:num w:numId="128">
    <w:abstractNumId w:val="46"/>
  </w:num>
  <w:num w:numId="129">
    <w:abstractNumId w:val="96"/>
  </w:num>
  <w:num w:numId="130">
    <w:abstractNumId w:val="47"/>
  </w:num>
  <w:numIdMacAtCleanup w:val="1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F1DDD"/>
    <w:rsid w:val="00025EE1"/>
    <w:rsid w:val="0004420C"/>
    <w:rsid w:val="000563DA"/>
    <w:rsid w:val="00061DC5"/>
    <w:rsid w:val="00070B65"/>
    <w:rsid w:val="000A3DA0"/>
    <w:rsid w:val="000A7E07"/>
    <w:rsid w:val="000B341D"/>
    <w:rsid w:val="000B7BD0"/>
    <w:rsid w:val="000C1552"/>
    <w:rsid w:val="000C352F"/>
    <w:rsid w:val="000C3B93"/>
    <w:rsid w:val="000E0343"/>
    <w:rsid w:val="000E708D"/>
    <w:rsid w:val="00123A9B"/>
    <w:rsid w:val="001303E3"/>
    <w:rsid w:val="001320C2"/>
    <w:rsid w:val="00136667"/>
    <w:rsid w:val="00145916"/>
    <w:rsid w:val="00154C36"/>
    <w:rsid w:val="00161C6D"/>
    <w:rsid w:val="00161DE5"/>
    <w:rsid w:val="00175546"/>
    <w:rsid w:val="00177B24"/>
    <w:rsid w:val="001A71FB"/>
    <w:rsid w:val="001B7242"/>
    <w:rsid w:val="001C5606"/>
    <w:rsid w:val="001C7696"/>
    <w:rsid w:val="001D2E8C"/>
    <w:rsid w:val="001E4380"/>
    <w:rsid w:val="001F5A75"/>
    <w:rsid w:val="0020549E"/>
    <w:rsid w:val="002165DB"/>
    <w:rsid w:val="00216999"/>
    <w:rsid w:val="00223DEE"/>
    <w:rsid w:val="00242AF6"/>
    <w:rsid w:val="002478A3"/>
    <w:rsid w:val="00254DED"/>
    <w:rsid w:val="00256BF5"/>
    <w:rsid w:val="00270492"/>
    <w:rsid w:val="00273D18"/>
    <w:rsid w:val="00275BEC"/>
    <w:rsid w:val="002828FD"/>
    <w:rsid w:val="002C076E"/>
    <w:rsid w:val="002C2635"/>
    <w:rsid w:val="002C396A"/>
    <w:rsid w:val="002C3D2D"/>
    <w:rsid w:val="002D1EC9"/>
    <w:rsid w:val="00315310"/>
    <w:rsid w:val="0032150F"/>
    <w:rsid w:val="0032174F"/>
    <w:rsid w:val="003559F1"/>
    <w:rsid w:val="00381F66"/>
    <w:rsid w:val="00397E4D"/>
    <w:rsid w:val="003A1435"/>
    <w:rsid w:val="003C2FE9"/>
    <w:rsid w:val="003C6088"/>
    <w:rsid w:val="003F05FB"/>
    <w:rsid w:val="003F20AA"/>
    <w:rsid w:val="003F7EF5"/>
    <w:rsid w:val="004076DE"/>
    <w:rsid w:val="004132CD"/>
    <w:rsid w:val="00422AED"/>
    <w:rsid w:val="004354F1"/>
    <w:rsid w:val="00436689"/>
    <w:rsid w:val="00456914"/>
    <w:rsid w:val="00457D12"/>
    <w:rsid w:val="004846A8"/>
    <w:rsid w:val="0048533C"/>
    <w:rsid w:val="00485F94"/>
    <w:rsid w:val="004A04AD"/>
    <w:rsid w:val="004B1B76"/>
    <w:rsid w:val="004E006E"/>
    <w:rsid w:val="004F2CB8"/>
    <w:rsid w:val="00511850"/>
    <w:rsid w:val="005304DD"/>
    <w:rsid w:val="00537916"/>
    <w:rsid w:val="005425C2"/>
    <w:rsid w:val="00553408"/>
    <w:rsid w:val="00553A1A"/>
    <w:rsid w:val="0055528A"/>
    <w:rsid w:val="00564629"/>
    <w:rsid w:val="005A74CB"/>
    <w:rsid w:val="005B7642"/>
    <w:rsid w:val="005C134F"/>
    <w:rsid w:val="005C67B8"/>
    <w:rsid w:val="005E01B7"/>
    <w:rsid w:val="005F229F"/>
    <w:rsid w:val="006060B6"/>
    <w:rsid w:val="00612E84"/>
    <w:rsid w:val="00652A85"/>
    <w:rsid w:val="00655DC4"/>
    <w:rsid w:val="00657B25"/>
    <w:rsid w:val="00677813"/>
    <w:rsid w:val="006821DB"/>
    <w:rsid w:val="00684837"/>
    <w:rsid w:val="006A2116"/>
    <w:rsid w:val="006B2E76"/>
    <w:rsid w:val="006D69B8"/>
    <w:rsid w:val="006F351D"/>
    <w:rsid w:val="00701927"/>
    <w:rsid w:val="007064F3"/>
    <w:rsid w:val="007243E1"/>
    <w:rsid w:val="007255CC"/>
    <w:rsid w:val="00780C54"/>
    <w:rsid w:val="0078344A"/>
    <w:rsid w:val="00791717"/>
    <w:rsid w:val="00792A94"/>
    <w:rsid w:val="007C0096"/>
    <w:rsid w:val="007C0674"/>
    <w:rsid w:val="007D2489"/>
    <w:rsid w:val="007F2AA2"/>
    <w:rsid w:val="008036CC"/>
    <w:rsid w:val="00806750"/>
    <w:rsid w:val="008268C8"/>
    <w:rsid w:val="008601DC"/>
    <w:rsid w:val="008739A4"/>
    <w:rsid w:val="00887227"/>
    <w:rsid w:val="008B115C"/>
    <w:rsid w:val="008B7E7B"/>
    <w:rsid w:val="008E09D9"/>
    <w:rsid w:val="008F1C7A"/>
    <w:rsid w:val="008F36EA"/>
    <w:rsid w:val="008F7D7E"/>
    <w:rsid w:val="009102BE"/>
    <w:rsid w:val="0092233B"/>
    <w:rsid w:val="00922427"/>
    <w:rsid w:val="00927A39"/>
    <w:rsid w:val="00951323"/>
    <w:rsid w:val="009609C6"/>
    <w:rsid w:val="009A3CCC"/>
    <w:rsid w:val="009A3FDB"/>
    <w:rsid w:val="009A56C8"/>
    <w:rsid w:val="009D2E2B"/>
    <w:rsid w:val="009D3754"/>
    <w:rsid w:val="009D3798"/>
    <w:rsid w:val="009D5168"/>
    <w:rsid w:val="009F6AE5"/>
    <w:rsid w:val="00A010D9"/>
    <w:rsid w:val="00A039D1"/>
    <w:rsid w:val="00A0592B"/>
    <w:rsid w:val="00A10846"/>
    <w:rsid w:val="00A2008A"/>
    <w:rsid w:val="00A37858"/>
    <w:rsid w:val="00A47BC4"/>
    <w:rsid w:val="00A64AC7"/>
    <w:rsid w:val="00A7387D"/>
    <w:rsid w:val="00A8011F"/>
    <w:rsid w:val="00A83B9C"/>
    <w:rsid w:val="00AB3E2E"/>
    <w:rsid w:val="00AE4F44"/>
    <w:rsid w:val="00AF1C11"/>
    <w:rsid w:val="00AF1DDD"/>
    <w:rsid w:val="00AF1FA4"/>
    <w:rsid w:val="00B313B2"/>
    <w:rsid w:val="00B424E5"/>
    <w:rsid w:val="00B518A3"/>
    <w:rsid w:val="00B602E2"/>
    <w:rsid w:val="00B8447E"/>
    <w:rsid w:val="00B85751"/>
    <w:rsid w:val="00B96453"/>
    <w:rsid w:val="00B97709"/>
    <w:rsid w:val="00BC2025"/>
    <w:rsid w:val="00BC33B2"/>
    <w:rsid w:val="00BE326B"/>
    <w:rsid w:val="00BF5B37"/>
    <w:rsid w:val="00BF5F6C"/>
    <w:rsid w:val="00C02D52"/>
    <w:rsid w:val="00C31D5D"/>
    <w:rsid w:val="00C45F53"/>
    <w:rsid w:val="00C76036"/>
    <w:rsid w:val="00C919E0"/>
    <w:rsid w:val="00C930FC"/>
    <w:rsid w:val="00CA26B4"/>
    <w:rsid w:val="00CA6F7B"/>
    <w:rsid w:val="00CB088C"/>
    <w:rsid w:val="00CB0FA0"/>
    <w:rsid w:val="00CC39B3"/>
    <w:rsid w:val="00CC5C6E"/>
    <w:rsid w:val="00CF15ED"/>
    <w:rsid w:val="00CF48BD"/>
    <w:rsid w:val="00D146CD"/>
    <w:rsid w:val="00D21AD6"/>
    <w:rsid w:val="00D36D4D"/>
    <w:rsid w:val="00D4302E"/>
    <w:rsid w:val="00D450F5"/>
    <w:rsid w:val="00D46EA3"/>
    <w:rsid w:val="00D540F7"/>
    <w:rsid w:val="00D578F5"/>
    <w:rsid w:val="00D70CCC"/>
    <w:rsid w:val="00D92C00"/>
    <w:rsid w:val="00DA6EA2"/>
    <w:rsid w:val="00DB2344"/>
    <w:rsid w:val="00DD4D65"/>
    <w:rsid w:val="00DD6C2D"/>
    <w:rsid w:val="00DF63FA"/>
    <w:rsid w:val="00E02648"/>
    <w:rsid w:val="00E06139"/>
    <w:rsid w:val="00E24E11"/>
    <w:rsid w:val="00E2656D"/>
    <w:rsid w:val="00E3495C"/>
    <w:rsid w:val="00E35258"/>
    <w:rsid w:val="00E64B6A"/>
    <w:rsid w:val="00E81E5D"/>
    <w:rsid w:val="00EA2427"/>
    <w:rsid w:val="00EA5380"/>
    <w:rsid w:val="00ED07ED"/>
    <w:rsid w:val="00ED1A02"/>
    <w:rsid w:val="00ED40FC"/>
    <w:rsid w:val="00ED5A28"/>
    <w:rsid w:val="00EE01C9"/>
    <w:rsid w:val="00EF48DD"/>
    <w:rsid w:val="00EF4CF6"/>
    <w:rsid w:val="00EF5599"/>
    <w:rsid w:val="00F25300"/>
    <w:rsid w:val="00F33452"/>
    <w:rsid w:val="00F57C18"/>
    <w:rsid w:val="00F62C2F"/>
    <w:rsid w:val="00F73FA3"/>
    <w:rsid w:val="00F9332E"/>
    <w:rsid w:val="00F96292"/>
    <w:rsid w:val="00FA768D"/>
    <w:rsid w:val="00FB0B2A"/>
    <w:rsid w:val="00FB6101"/>
    <w:rsid w:val="00FB6A40"/>
    <w:rsid w:val="00FC2A5A"/>
    <w:rsid w:val="00FC47FC"/>
    <w:rsid w:val="00FD0848"/>
    <w:rsid w:val="00FD1D04"/>
    <w:rsid w:val="00FE55E7"/>
    <w:rsid w:val="00FF4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6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D18"/>
    <w:pPr>
      <w:spacing w:after="5" w:line="391" w:lineRule="auto"/>
      <w:ind w:left="10" w:hanging="10"/>
    </w:pPr>
    <w:rPr>
      <w:rFonts w:ascii="微软雅黑" w:eastAsia="微软雅黑" w:hAnsi="微软雅黑" w:cs="微软雅黑"/>
      <w:color w:val="000000"/>
      <w:sz w:val="28"/>
    </w:rPr>
  </w:style>
  <w:style w:type="paragraph" w:styleId="1">
    <w:name w:val="heading 1"/>
    <w:next w:val="a"/>
    <w:link w:val="1Char"/>
    <w:uiPriority w:val="9"/>
    <w:qFormat/>
    <w:rsid w:val="00273D18"/>
    <w:pPr>
      <w:keepNext/>
      <w:keepLines/>
      <w:spacing w:after="194" w:line="259" w:lineRule="auto"/>
      <w:ind w:right="153"/>
      <w:jc w:val="center"/>
      <w:outlineLvl w:val="0"/>
    </w:pPr>
    <w:rPr>
      <w:rFonts w:ascii="微软雅黑" w:eastAsia="微软雅黑" w:hAnsi="微软雅黑" w:cs="微软雅黑"/>
      <w:color w:val="000000"/>
      <w:sz w:val="44"/>
    </w:rPr>
  </w:style>
  <w:style w:type="paragraph" w:styleId="2">
    <w:name w:val="heading 2"/>
    <w:basedOn w:val="a"/>
    <w:next w:val="a"/>
    <w:link w:val="2Char"/>
    <w:uiPriority w:val="9"/>
    <w:unhideWhenUsed/>
    <w:qFormat/>
    <w:rsid w:val="00ED40F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D40FC"/>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A2116"/>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3D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3D18"/>
    <w:rPr>
      <w:sz w:val="18"/>
      <w:szCs w:val="18"/>
    </w:rPr>
  </w:style>
  <w:style w:type="paragraph" w:styleId="a4">
    <w:name w:val="footer"/>
    <w:basedOn w:val="a"/>
    <w:link w:val="Char0"/>
    <w:uiPriority w:val="99"/>
    <w:unhideWhenUsed/>
    <w:rsid w:val="00273D18"/>
    <w:pPr>
      <w:tabs>
        <w:tab w:val="center" w:pos="4153"/>
        <w:tab w:val="right" w:pos="8306"/>
      </w:tabs>
      <w:snapToGrid w:val="0"/>
    </w:pPr>
    <w:rPr>
      <w:sz w:val="18"/>
      <w:szCs w:val="18"/>
    </w:rPr>
  </w:style>
  <w:style w:type="character" w:customStyle="1" w:styleId="Char0">
    <w:name w:val="页脚 Char"/>
    <w:basedOn w:val="a0"/>
    <w:link w:val="a4"/>
    <w:uiPriority w:val="99"/>
    <w:rsid w:val="00273D18"/>
    <w:rPr>
      <w:sz w:val="18"/>
      <w:szCs w:val="18"/>
    </w:rPr>
  </w:style>
  <w:style w:type="character" w:customStyle="1" w:styleId="1Char">
    <w:name w:val="标题 1 Char"/>
    <w:basedOn w:val="a0"/>
    <w:link w:val="1"/>
    <w:uiPriority w:val="9"/>
    <w:rsid w:val="00273D18"/>
    <w:rPr>
      <w:rFonts w:ascii="微软雅黑" w:eastAsia="微软雅黑" w:hAnsi="微软雅黑" w:cs="微软雅黑"/>
      <w:color w:val="000000"/>
      <w:sz w:val="44"/>
    </w:rPr>
  </w:style>
  <w:style w:type="table" w:customStyle="1" w:styleId="TableGrid">
    <w:name w:val="TableGrid"/>
    <w:rsid w:val="00273D18"/>
    <w:tblPr>
      <w:tblCellMar>
        <w:top w:w="0" w:type="dxa"/>
        <w:left w:w="0" w:type="dxa"/>
        <w:bottom w:w="0" w:type="dxa"/>
        <w:right w:w="0" w:type="dxa"/>
      </w:tblCellMar>
    </w:tblPr>
  </w:style>
  <w:style w:type="character" w:customStyle="1" w:styleId="2Char">
    <w:name w:val="标题 2 Char"/>
    <w:basedOn w:val="a0"/>
    <w:link w:val="2"/>
    <w:uiPriority w:val="9"/>
    <w:rsid w:val="00ED40FC"/>
    <w:rPr>
      <w:rFonts w:asciiTheme="majorHAnsi" w:eastAsiaTheme="majorEastAsia" w:hAnsiTheme="majorHAnsi" w:cstheme="majorBidi"/>
      <w:b/>
      <w:bCs/>
      <w:color w:val="000000"/>
      <w:sz w:val="32"/>
      <w:szCs w:val="32"/>
    </w:rPr>
  </w:style>
  <w:style w:type="character" w:customStyle="1" w:styleId="3Char">
    <w:name w:val="标题 3 Char"/>
    <w:basedOn w:val="a0"/>
    <w:link w:val="3"/>
    <w:uiPriority w:val="9"/>
    <w:rsid w:val="00ED40FC"/>
    <w:rPr>
      <w:rFonts w:ascii="微软雅黑" w:eastAsia="微软雅黑" w:hAnsi="微软雅黑" w:cs="微软雅黑"/>
      <w:b/>
      <w:bCs/>
      <w:color w:val="000000"/>
      <w:sz w:val="32"/>
      <w:szCs w:val="32"/>
    </w:rPr>
  </w:style>
  <w:style w:type="paragraph" w:styleId="a5">
    <w:name w:val="List Paragraph"/>
    <w:basedOn w:val="a"/>
    <w:uiPriority w:val="34"/>
    <w:qFormat/>
    <w:rsid w:val="003A1435"/>
    <w:pPr>
      <w:ind w:firstLineChars="200" w:firstLine="420"/>
    </w:pPr>
  </w:style>
  <w:style w:type="character" w:customStyle="1" w:styleId="4Char">
    <w:name w:val="标题 4 Char"/>
    <w:basedOn w:val="a0"/>
    <w:link w:val="4"/>
    <w:uiPriority w:val="9"/>
    <w:rsid w:val="006A2116"/>
    <w:rPr>
      <w:rFonts w:asciiTheme="majorHAnsi" w:eastAsiaTheme="majorEastAsia" w:hAnsiTheme="majorHAnsi" w:cstheme="majorBidi"/>
      <w:b/>
      <w:bCs/>
      <w:color w:val="000000"/>
      <w:sz w:val="28"/>
      <w:szCs w:val="28"/>
    </w:rPr>
  </w:style>
  <w:style w:type="character" w:styleId="a6">
    <w:name w:val="annotation reference"/>
    <w:basedOn w:val="a0"/>
    <w:uiPriority w:val="99"/>
    <w:semiHidden/>
    <w:unhideWhenUsed/>
    <w:rsid w:val="00CB088C"/>
    <w:rPr>
      <w:sz w:val="21"/>
      <w:szCs w:val="21"/>
    </w:rPr>
  </w:style>
  <w:style w:type="paragraph" w:styleId="a7">
    <w:name w:val="annotation text"/>
    <w:basedOn w:val="a"/>
    <w:link w:val="Char1"/>
    <w:uiPriority w:val="99"/>
    <w:semiHidden/>
    <w:unhideWhenUsed/>
    <w:rsid w:val="00CB088C"/>
  </w:style>
  <w:style w:type="character" w:customStyle="1" w:styleId="Char1">
    <w:name w:val="批注文字 Char"/>
    <w:basedOn w:val="a0"/>
    <w:link w:val="a7"/>
    <w:uiPriority w:val="99"/>
    <w:semiHidden/>
    <w:rsid w:val="00CB088C"/>
    <w:rPr>
      <w:rFonts w:ascii="微软雅黑" w:eastAsia="微软雅黑" w:hAnsi="微软雅黑" w:cs="微软雅黑"/>
      <w:color w:val="000000"/>
      <w:sz w:val="28"/>
    </w:rPr>
  </w:style>
  <w:style w:type="paragraph" w:styleId="a8">
    <w:name w:val="annotation subject"/>
    <w:basedOn w:val="a7"/>
    <w:next w:val="a7"/>
    <w:link w:val="Char2"/>
    <w:uiPriority w:val="99"/>
    <w:semiHidden/>
    <w:unhideWhenUsed/>
    <w:rsid w:val="00CB088C"/>
    <w:rPr>
      <w:b/>
      <w:bCs/>
    </w:rPr>
  </w:style>
  <w:style w:type="character" w:customStyle="1" w:styleId="Char2">
    <w:name w:val="批注主题 Char"/>
    <w:basedOn w:val="Char1"/>
    <w:link w:val="a8"/>
    <w:uiPriority w:val="99"/>
    <w:semiHidden/>
    <w:rsid w:val="00CB088C"/>
    <w:rPr>
      <w:rFonts w:ascii="微软雅黑" w:eastAsia="微软雅黑" w:hAnsi="微软雅黑" w:cs="微软雅黑"/>
      <w:b/>
      <w:bCs/>
      <w:color w:val="000000"/>
      <w:sz w:val="28"/>
    </w:rPr>
  </w:style>
  <w:style w:type="paragraph" w:styleId="a9">
    <w:name w:val="Balloon Text"/>
    <w:basedOn w:val="a"/>
    <w:link w:val="Char3"/>
    <w:uiPriority w:val="99"/>
    <w:semiHidden/>
    <w:unhideWhenUsed/>
    <w:rsid w:val="00CB088C"/>
    <w:pPr>
      <w:spacing w:after="0" w:line="240" w:lineRule="auto"/>
    </w:pPr>
    <w:rPr>
      <w:sz w:val="18"/>
      <w:szCs w:val="18"/>
    </w:rPr>
  </w:style>
  <w:style w:type="character" w:customStyle="1" w:styleId="Char3">
    <w:name w:val="批注框文本 Char"/>
    <w:basedOn w:val="a0"/>
    <w:link w:val="a9"/>
    <w:uiPriority w:val="99"/>
    <w:semiHidden/>
    <w:rsid w:val="00CB088C"/>
    <w:rPr>
      <w:rFonts w:ascii="微软雅黑" w:eastAsia="微软雅黑" w:hAnsi="微软雅黑" w:cs="微软雅黑"/>
      <w:color w:val="000000"/>
      <w:sz w:val="18"/>
      <w:szCs w:val="18"/>
    </w:rPr>
  </w:style>
  <w:style w:type="character" w:styleId="aa">
    <w:name w:val="Hyperlink"/>
    <w:basedOn w:val="a0"/>
    <w:uiPriority w:val="99"/>
    <w:unhideWhenUsed/>
    <w:rsid w:val="00154C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sfb86.com/index/News/detail/newsid/595.html" TargetMode="External"/><Relationship Id="rId2" Type="http://schemas.openxmlformats.org/officeDocument/2006/relationships/hyperlink" Target="http://ssfb86.com/index/News/detail/newsid/595.html" TargetMode="External"/><Relationship Id="rId1" Type="http://schemas.openxmlformats.org/officeDocument/2006/relationships/hyperlink" Target="http://ssfb86.com/index/News/detail/newsid/595.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1327</TotalTime>
  <Pages>91</Pages>
  <Words>7918</Words>
  <Characters>45136</Characters>
  <Application>Microsoft Office Word</Application>
  <DocSecurity>0</DocSecurity>
  <Lines>376</Lines>
  <Paragraphs>105</Paragraphs>
  <ScaleCrop>false</ScaleCrop>
  <Company/>
  <LinksUpToDate>false</LinksUpToDate>
  <CharactersWithSpaces>52949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195</cp:revision>
  <dcterms:created xsi:type="dcterms:W3CDTF">2021-02-11T06:16:00Z</dcterms:created>
  <dcterms:modified xsi:type="dcterms:W3CDTF">2021-03-22T06:17:00Z</dcterms:modified>
</cp:coreProperties>
</file>