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1670" w14:textId="77777777" w:rsidR="009D1788" w:rsidRPr="00461175" w:rsidRDefault="009D1788" w:rsidP="00461175">
      <w:pPr>
        <w:spacing w:beforeLines="50" w:before="156" w:line="480" w:lineRule="atLeast"/>
        <w:rPr>
          <w:rFonts w:asciiTheme="minorEastAsia" w:hAnsiTheme="minorEastAsia"/>
          <w:sz w:val="24"/>
          <w:szCs w:val="24"/>
        </w:rPr>
      </w:pPr>
    </w:p>
    <w:p w14:paraId="61C475AA" w14:textId="3AC180DD" w:rsidR="00461175" w:rsidRPr="00BE7586" w:rsidRDefault="00EB209F" w:rsidP="00BE7586">
      <w:pPr>
        <w:spacing w:beforeLines="50" w:before="156" w:line="480" w:lineRule="atLeast"/>
        <w:jc w:val="center"/>
        <w:rPr>
          <w:rFonts w:asciiTheme="minorEastAsia" w:hAnsiTheme="minorEastAsia"/>
          <w:sz w:val="44"/>
          <w:szCs w:val="44"/>
        </w:rPr>
      </w:pPr>
      <w:r>
        <w:rPr>
          <w:rFonts w:asciiTheme="minorEastAsia" w:hAnsiTheme="minorEastAsia"/>
          <w:sz w:val="44"/>
          <w:szCs w:val="44"/>
        </w:rPr>
        <w:t>5.1</w:t>
      </w:r>
      <w:r w:rsidR="00BE7586" w:rsidRPr="00BE7586">
        <w:rPr>
          <w:rFonts w:asciiTheme="minorEastAsia" w:hAnsiTheme="minorEastAsia" w:hint="eastAsia"/>
          <w:sz w:val="44"/>
          <w:szCs w:val="44"/>
        </w:rPr>
        <w:t xml:space="preserve">  </w:t>
      </w:r>
      <w:r w:rsidRPr="00EB209F">
        <w:rPr>
          <w:rFonts w:asciiTheme="minorEastAsia" w:hAnsiTheme="minorEastAsia" w:hint="eastAsia"/>
          <w:sz w:val="44"/>
          <w:szCs w:val="44"/>
        </w:rPr>
        <w:t>一般规定</w:t>
      </w:r>
    </w:p>
    <w:p w14:paraId="77DDB3FA" w14:textId="11858E48" w:rsidR="00461175" w:rsidRDefault="00461175" w:rsidP="00461175">
      <w:pPr>
        <w:spacing w:beforeLines="50" w:before="156" w:line="480" w:lineRule="atLeast"/>
        <w:rPr>
          <w:rFonts w:asciiTheme="minorEastAsia" w:hAnsiTheme="minorEastAsia" w:cs="宋体"/>
          <w:color w:val="000000" w:themeColor="text1"/>
          <w:kern w:val="0"/>
          <w:sz w:val="24"/>
          <w:szCs w:val="24"/>
        </w:rPr>
      </w:pPr>
    </w:p>
    <w:p w14:paraId="2B383937" w14:textId="4F85B700" w:rsidR="00E21F5B" w:rsidRPr="00A24246" w:rsidRDefault="00E21F5B"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一、纳税义务发生时间</w:t>
      </w:r>
    </w:p>
    <w:p w14:paraId="26F7CED8" w14:textId="77777777" w:rsidR="00E21F5B" w:rsidRPr="00A24246"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纳税义务发生时间为纳税人排放应税污染物的当日。</w:t>
      </w:r>
    </w:p>
    <w:p w14:paraId="0BC70279" w14:textId="2DF4D586" w:rsidR="00E21F5B" w:rsidRPr="00A24246"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7"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第十六条</w:t>
      </w:r>
      <w:r w:rsidRPr="00A24246">
        <w:rPr>
          <w:rFonts w:asciiTheme="minorEastAsia" w:hAnsiTheme="minorEastAsia" w:hint="eastAsia"/>
          <w:color w:val="000000" w:themeColor="text1"/>
          <w:sz w:val="24"/>
          <w:szCs w:val="24"/>
          <w:shd w:val="clear" w:color="auto" w:fill="FFFFFF"/>
        </w:rPr>
        <w:t>）</w:t>
      </w:r>
    </w:p>
    <w:p w14:paraId="6CB692CD" w14:textId="07E650A0" w:rsidR="00E21F5B" w:rsidRPr="00A24246" w:rsidRDefault="00E21F5B"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二、纳税地点</w:t>
      </w:r>
    </w:p>
    <w:p w14:paraId="332AC12D" w14:textId="77777777" w:rsidR="00E21F5B" w:rsidRPr="00A24246"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纳税人应当向应税污染物排放地的税务机关申报缴纳环境保护税。</w:t>
      </w:r>
    </w:p>
    <w:p w14:paraId="0A41BB2F" w14:textId="24B03200" w:rsidR="00E21F5B" w:rsidRPr="00A24246"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bookmarkStart w:id="0" w:name="_Hlk54439249"/>
      <w:r w:rsidR="00827518">
        <w:fldChar w:fldCharType="begin"/>
      </w:r>
      <w:r w:rsidR="00827518">
        <w:instrText xml:space="preserve"> HYPERLINK "http://ssfb86.com/index/News/detail/newsid/7026.html" </w:instrText>
      </w:r>
      <w:r w:rsidR="00827518">
        <w:fldChar w:fldCharType="separate"/>
      </w:r>
      <w:r w:rsidR="00B26939">
        <w:rPr>
          <w:rStyle w:val="a5"/>
          <w:rFonts w:asciiTheme="minorEastAsia" w:hAnsiTheme="minorEastAsia" w:hint="eastAsia"/>
          <w:kern w:val="0"/>
          <w:sz w:val="24"/>
          <w:szCs w:val="24"/>
          <w:shd w:val="clear" w:color="auto" w:fill="FFFFFF"/>
        </w:rPr>
        <w:t>环境保护税</w:t>
      </w:r>
      <w:r w:rsidR="00827518">
        <w:rPr>
          <w:rStyle w:val="a5"/>
          <w:rFonts w:asciiTheme="minorEastAsia" w:hAnsiTheme="minorEastAsia"/>
          <w:kern w:val="0"/>
          <w:sz w:val="24"/>
          <w:szCs w:val="24"/>
          <w:shd w:val="clear" w:color="auto" w:fill="FFFFFF"/>
        </w:rPr>
        <w:fldChar w:fldCharType="end"/>
      </w:r>
      <w:bookmarkEnd w:id="0"/>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第十七条</w:t>
      </w:r>
      <w:r w:rsidRPr="00A24246">
        <w:rPr>
          <w:rFonts w:asciiTheme="minorEastAsia" w:hAnsiTheme="minorEastAsia" w:hint="eastAsia"/>
          <w:color w:val="000000" w:themeColor="text1"/>
          <w:sz w:val="24"/>
          <w:szCs w:val="24"/>
          <w:shd w:val="clear" w:color="auto" w:fill="FFFFFF"/>
        </w:rPr>
        <w:t>）</w:t>
      </w:r>
    </w:p>
    <w:p w14:paraId="16B6B9C4" w14:textId="77777777" w:rsidR="00E21F5B" w:rsidRPr="00A24246" w:rsidRDefault="00E21F5B"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纳税人跨区域排放应税污染物，税务机关对税收征收管辖有争议的，由争议各方按照有利于征收管理的原则协商解决；不能协商一致的，报请共同的上级税务机关决定。</w:t>
      </w:r>
    </w:p>
    <w:p w14:paraId="7B0156D0" w14:textId="167AE5F2" w:rsidR="00E21F5B" w:rsidRPr="00A24246" w:rsidRDefault="00E21F5B"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8"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第十八条）</w:t>
      </w:r>
    </w:p>
    <w:p w14:paraId="4022D868" w14:textId="77777777" w:rsidR="00E21F5B" w:rsidRPr="00A24246" w:rsidRDefault="00E21F5B"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附注：应税污染物排放地的概念</w:t>
      </w:r>
    </w:p>
    <w:p w14:paraId="13D4DB09" w14:textId="32FE4612" w:rsidR="00E21F5B" w:rsidRPr="00A24246" w:rsidRDefault="009501F1"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9" w:history="1">
        <w:r w:rsidR="00CF6ABB">
          <w:rPr>
            <w:rStyle w:val="a5"/>
            <w:rFonts w:asciiTheme="minorEastAsia" w:hAnsiTheme="minorEastAsia" w:hint="eastAsia"/>
            <w:shd w:val="clear" w:color="auto" w:fill="FFFFFF"/>
          </w:rPr>
          <w:t>环境保护税</w:t>
        </w:r>
      </w:hyperlink>
      <w:r w:rsidR="00747491">
        <w:rPr>
          <w:rStyle w:val="a5"/>
          <w:rFonts w:asciiTheme="minorEastAsia" w:hAnsiTheme="minorEastAsia" w:hint="eastAsia"/>
          <w:shd w:val="clear" w:color="auto" w:fill="FFFFFF"/>
        </w:rPr>
        <w:t>法</w:t>
      </w:r>
      <w:r w:rsidR="00E21F5B" w:rsidRPr="00A24246">
        <w:rPr>
          <w:rFonts w:asciiTheme="minorEastAsia" w:eastAsiaTheme="minorEastAsia" w:hAnsiTheme="minorEastAsia" w:hint="eastAsia"/>
          <w:color w:val="000000" w:themeColor="text1"/>
        </w:rPr>
        <w:t>第十七条所称应税污染物排放地是指：</w:t>
      </w:r>
    </w:p>
    <w:p w14:paraId="67E3A628" w14:textId="77777777" w:rsidR="00E21F5B" w:rsidRPr="00A24246" w:rsidRDefault="00E21F5B"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1</w:t>
      </w:r>
      <w:r w:rsidRPr="00A24246">
        <w:rPr>
          <w:rFonts w:asciiTheme="minorEastAsia" w:eastAsiaTheme="minorEastAsia" w:hAnsiTheme="minorEastAsia"/>
          <w:color w:val="000000" w:themeColor="text1"/>
        </w:rPr>
        <w:t>.</w:t>
      </w:r>
      <w:r w:rsidRPr="00A24246">
        <w:rPr>
          <w:rFonts w:asciiTheme="minorEastAsia" w:eastAsiaTheme="minorEastAsia" w:hAnsiTheme="minorEastAsia" w:hint="eastAsia"/>
          <w:color w:val="000000" w:themeColor="text1"/>
        </w:rPr>
        <w:t>应税大气污染物、水污染物排放口所在地；</w:t>
      </w:r>
    </w:p>
    <w:p w14:paraId="236A4E16" w14:textId="03D43462" w:rsidR="00E21F5B" w:rsidRPr="00A24246" w:rsidRDefault="00E21F5B"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 w:name="_Hlk24492996"/>
      <w:r w:rsidRPr="00A24246">
        <w:rPr>
          <w:rStyle w:val="a7"/>
          <w:rFonts w:asciiTheme="minorEastAsia" w:eastAsiaTheme="minorEastAsia" w:hAnsiTheme="minorEastAsia" w:hint="eastAsia"/>
          <w:b w:val="0"/>
          <w:bCs w:val="0"/>
          <w:color w:val="000000" w:themeColor="text1"/>
        </w:rPr>
        <w:t>（</w:t>
      </w:r>
      <w:bookmarkStart w:id="2" w:name="_Hlk54439258"/>
      <w:r w:rsidR="00CF6ABB">
        <w:rPr>
          <w:rFonts w:asciiTheme="minorEastAsia" w:hAnsiTheme="minorEastAsia" w:hint="eastAsia"/>
        </w:rPr>
        <w:t>《</w:t>
      </w:r>
      <w:hyperlink r:id="rId10"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bookmarkEnd w:id="2"/>
      <w:r w:rsidRPr="00A24246">
        <w:rPr>
          <w:rStyle w:val="a7"/>
          <w:rFonts w:asciiTheme="minorEastAsia" w:eastAsiaTheme="minorEastAsia" w:hAnsiTheme="minorEastAsia" w:hint="eastAsia"/>
          <w:b w:val="0"/>
          <w:bCs w:val="0"/>
          <w:color w:val="000000" w:themeColor="text1"/>
        </w:rPr>
        <w:t>第十七条第一款）</w:t>
      </w:r>
    </w:p>
    <w:bookmarkEnd w:id="1"/>
    <w:p w14:paraId="404257A4" w14:textId="77777777" w:rsidR="00E21F5B" w:rsidRPr="00A24246" w:rsidRDefault="00E21F5B"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2</w:t>
      </w:r>
      <w:r w:rsidRPr="00A24246">
        <w:rPr>
          <w:rFonts w:asciiTheme="minorEastAsia" w:eastAsiaTheme="minorEastAsia" w:hAnsiTheme="minorEastAsia"/>
          <w:color w:val="000000" w:themeColor="text1"/>
        </w:rPr>
        <w:t>.</w:t>
      </w:r>
      <w:r w:rsidRPr="00A24246">
        <w:rPr>
          <w:rFonts w:asciiTheme="minorEastAsia" w:eastAsiaTheme="minorEastAsia" w:hAnsiTheme="minorEastAsia" w:hint="eastAsia"/>
          <w:color w:val="000000" w:themeColor="text1"/>
        </w:rPr>
        <w:t>应税固体废物产生地；</w:t>
      </w:r>
    </w:p>
    <w:p w14:paraId="4C290A84" w14:textId="7EEA414E" w:rsidR="00E21F5B" w:rsidRPr="00A24246" w:rsidRDefault="00E21F5B"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11"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第十七条第二款）</w:t>
      </w:r>
    </w:p>
    <w:p w14:paraId="5D853EEC" w14:textId="77777777" w:rsidR="00E21F5B" w:rsidRPr="00A24246" w:rsidRDefault="00E21F5B"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3</w:t>
      </w:r>
      <w:r w:rsidRPr="00A24246">
        <w:rPr>
          <w:rFonts w:asciiTheme="minorEastAsia" w:eastAsiaTheme="minorEastAsia" w:hAnsiTheme="minorEastAsia"/>
          <w:color w:val="000000" w:themeColor="text1"/>
        </w:rPr>
        <w:t>.</w:t>
      </w:r>
      <w:r w:rsidRPr="00A24246">
        <w:rPr>
          <w:rFonts w:asciiTheme="minorEastAsia" w:eastAsiaTheme="minorEastAsia" w:hAnsiTheme="minorEastAsia" w:hint="eastAsia"/>
          <w:color w:val="000000" w:themeColor="text1"/>
        </w:rPr>
        <w:t>应税噪声产生地。</w:t>
      </w:r>
    </w:p>
    <w:p w14:paraId="5BCBBCD3" w14:textId="7BD845E4" w:rsidR="00E21F5B" w:rsidRPr="00A24246" w:rsidRDefault="00E21F5B" w:rsidP="00A24246">
      <w:pPr>
        <w:pStyle w:val="a6"/>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12"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第十七条第三款）</w:t>
      </w:r>
    </w:p>
    <w:p w14:paraId="3217C35E" w14:textId="580EF756" w:rsidR="00E21F5B" w:rsidRPr="00A24246" w:rsidRDefault="00E21F5B"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lastRenderedPageBreak/>
        <w:t>三、纳税申报期限、申报资料与资料保管</w:t>
      </w:r>
    </w:p>
    <w:p w14:paraId="54AEC962" w14:textId="77777777" w:rsidR="00E21F5B" w:rsidRPr="00A24246" w:rsidRDefault="00E21F5B"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（一）申报与纳税期限</w:t>
      </w:r>
    </w:p>
    <w:p w14:paraId="5070A571" w14:textId="77777777" w:rsidR="00E21F5B" w:rsidRPr="00A24246"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环境保护税按月计算，按季申报缴纳。不能按固定期限计算缴纳的，可以按次申报缴纳。</w:t>
      </w:r>
    </w:p>
    <w:p w14:paraId="0C87CF06" w14:textId="5FD2FF52" w:rsidR="00E21F5B" w:rsidRPr="00A24246"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13"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第十八条</w:t>
      </w:r>
      <w:r w:rsidRPr="00A24246">
        <w:rPr>
          <w:rFonts w:asciiTheme="minorEastAsia" w:hAnsiTheme="minorEastAsia" w:hint="eastAsia"/>
          <w:color w:val="000000" w:themeColor="text1"/>
          <w:sz w:val="24"/>
          <w:szCs w:val="24"/>
          <w:shd w:val="clear" w:color="auto" w:fill="FFFFFF"/>
        </w:rPr>
        <w:t>第一款）</w:t>
      </w:r>
    </w:p>
    <w:p w14:paraId="511DCD08" w14:textId="77777777" w:rsidR="00E21F5B" w:rsidRPr="00A24246"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纳税人按季申报缴纳的，应当自季度终了之日起十五日内，向税务机关办理纳税申报并缴纳税款。纳税人按次申报缴纳的，应当自纳税义务发生之日起十五日内，向税务机关办理纳税申报并缴纳税款。</w:t>
      </w:r>
    </w:p>
    <w:p w14:paraId="7F4F7A0E" w14:textId="3C99E460" w:rsidR="00E21F5B" w:rsidRPr="00A24246"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14"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第十九条</w:t>
      </w:r>
      <w:r w:rsidRPr="00A24246">
        <w:rPr>
          <w:rFonts w:asciiTheme="minorEastAsia" w:hAnsiTheme="minorEastAsia" w:hint="eastAsia"/>
          <w:color w:val="000000" w:themeColor="text1"/>
          <w:sz w:val="24"/>
          <w:szCs w:val="24"/>
          <w:shd w:val="clear" w:color="auto" w:fill="FFFFFF"/>
        </w:rPr>
        <w:t>第一款）</w:t>
      </w:r>
    </w:p>
    <w:p w14:paraId="270A563C" w14:textId="77777777" w:rsidR="00E21F5B" w:rsidRPr="00A24246"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纳税人应当依法如实办理纳税申报，对申报的真实性和完整性承担责任。</w:t>
      </w:r>
    </w:p>
    <w:p w14:paraId="529B0C0B" w14:textId="76DB0CD1" w:rsidR="00E21F5B" w:rsidRPr="00A24246"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15"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第十九条</w:t>
      </w:r>
      <w:r w:rsidRPr="00A24246">
        <w:rPr>
          <w:rFonts w:asciiTheme="minorEastAsia" w:hAnsiTheme="minorEastAsia" w:hint="eastAsia"/>
          <w:color w:val="000000" w:themeColor="text1"/>
          <w:sz w:val="24"/>
          <w:szCs w:val="24"/>
          <w:shd w:val="clear" w:color="auto" w:fill="FFFFFF"/>
        </w:rPr>
        <w:t>第二款）</w:t>
      </w:r>
    </w:p>
    <w:p w14:paraId="2129F071" w14:textId="77777777" w:rsidR="00E21F5B" w:rsidRPr="00A24246" w:rsidRDefault="00E21F5B"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（二）申报资料</w:t>
      </w:r>
    </w:p>
    <w:p w14:paraId="60F9EED9" w14:textId="77777777" w:rsidR="00E21F5B" w:rsidRPr="00171628" w:rsidRDefault="00E21F5B"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1628">
        <w:rPr>
          <w:rFonts w:asciiTheme="minorEastAsia" w:hAnsiTheme="minorEastAsia" w:cs="宋体" w:hint="eastAsia"/>
          <w:color w:val="000000" w:themeColor="text1"/>
          <w:kern w:val="0"/>
          <w:sz w:val="24"/>
          <w:szCs w:val="24"/>
        </w:rPr>
        <w:t>纳税人申报缴纳时，应当向税务机关报送所排放应税污染物的种类、数量，大气污染物、水污染物的浓度值，以及税务机关根据实际需要要求纳税人报送的其他纳税资料。</w:t>
      </w:r>
    </w:p>
    <w:p w14:paraId="6F4CE5D4" w14:textId="4C8794E0" w:rsidR="00E21F5B" w:rsidRPr="00171628" w:rsidRDefault="00E21F5B"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71628">
        <w:rPr>
          <w:rFonts w:asciiTheme="minorEastAsia" w:hAnsiTheme="minorEastAsia" w:hint="eastAsia"/>
          <w:color w:val="000000" w:themeColor="text1"/>
          <w:sz w:val="24"/>
          <w:szCs w:val="24"/>
          <w:shd w:val="clear" w:color="auto" w:fill="FFFFFF"/>
        </w:rPr>
        <w:t>（</w:t>
      </w:r>
      <w:r w:rsidR="00B26939" w:rsidRPr="00171628">
        <w:rPr>
          <w:rFonts w:asciiTheme="minorEastAsia" w:hAnsiTheme="minorEastAsia" w:hint="eastAsia"/>
          <w:color w:val="000000" w:themeColor="text1"/>
          <w:kern w:val="0"/>
          <w:sz w:val="24"/>
          <w:szCs w:val="24"/>
          <w:shd w:val="clear" w:color="auto" w:fill="FFFFFF"/>
        </w:rPr>
        <w:t>《</w:t>
      </w:r>
      <w:hyperlink r:id="rId16" w:history="1">
        <w:r w:rsidR="00B26939" w:rsidRPr="00171628">
          <w:rPr>
            <w:rStyle w:val="a5"/>
            <w:rFonts w:asciiTheme="minorEastAsia" w:hAnsiTheme="minorEastAsia" w:hint="eastAsia"/>
            <w:kern w:val="0"/>
            <w:sz w:val="24"/>
            <w:szCs w:val="24"/>
            <w:shd w:val="clear" w:color="auto" w:fill="FFFFFF"/>
          </w:rPr>
          <w:t>环境保护税</w:t>
        </w:r>
      </w:hyperlink>
      <w:r w:rsidR="00747491" w:rsidRPr="00171628">
        <w:rPr>
          <w:rStyle w:val="a5"/>
          <w:rFonts w:asciiTheme="minorEastAsia" w:hAnsiTheme="minorEastAsia" w:hint="eastAsia"/>
          <w:kern w:val="0"/>
          <w:sz w:val="24"/>
          <w:szCs w:val="24"/>
          <w:shd w:val="clear" w:color="auto" w:fill="FFFFFF"/>
        </w:rPr>
        <w:t>法</w:t>
      </w:r>
      <w:r w:rsidR="00B26939" w:rsidRPr="00171628">
        <w:rPr>
          <w:rFonts w:asciiTheme="minorEastAsia" w:hAnsiTheme="minorEastAsia" w:hint="eastAsia"/>
          <w:color w:val="000000" w:themeColor="text1"/>
          <w:kern w:val="0"/>
          <w:sz w:val="24"/>
          <w:szCs w:val="24"/>
          <w:shd w:val="clear" w:color="auto" w:fill="FFFFFF"/>
        </w:rPr>
        <w:t>》</w:t>
      </w:r>
      <w:r w:rsidRPr="00171628">
        <w:rPr>
          <w:rFonts w:asciiTheme="minorEastAsia" w:hAnsiTheme="minorEastAsia" w:hint="eastAsia"/>
          <w:sz w:val="24"/>
          <w:szCs w:val="24"/>
          <w:shd w:val="clear" w:color="auto" w:fill="FFFFFF"/>
        </w:rPr>
        <w:t>第十八条</w:t>
      </w:r>
      <w:r w:rsidRPr="00171628">
        <w:rPr>
          <w:rFonts w:asciiTheme="minorEastAsia" w:hAnsiTheme="minorEastAsia" w:hint="eastAsia"/>
          <w:color w:val="000000" w:themeColor="text1"/>
          <w:sz w:val="24"/>
          <w:szCs w:val="24"/>
          <w:shd w:val="clear" w:color="auto" w:fill="FFFFFF"/>
        </w:rPr>
        <w:t>第二款）</w:t>
      </w:r>
    </w:p>
    <w:p w14:paraId="522378A0" w14:textId="61F3D05C" w:rsidR="00DC09F2" w:rsidRDefault="00DC09F2" w:rsidP="00DC09F2">
      <w:pPr>
        <w:spacing w:beforeLines="50" w:before="156" w:afterLines="50" w:after="156" w:line="480" w:lineRule="atLeast"/>
        <w:ind w:firstLineChars="200" w:firstLine="480"/>
        <w:jc w:val="left"/>
        <w:rPr>
          <w:rFonts w:asciiTheme="minorEastAsia" w:hAnsiTheme="minorEastAsia" w:hint="eastAsia"/>
          <w:color w:val="000000" w:themeColor="text1"/>
        </w:rPr>
      </w:pPr>
      <w:r w:rsidRPr="00DC09F2">
        <w:rPr>
          <w:rFonts w:asciiTheme="minorEastAsia" w:hAnsiTheme="minorEastAsia" w:hint="eastAsia"/>
          <w:color w:val="000000" w:themeColor="text1"/>
          <w:sz w:val="24"/>
          <w:szCs w:val="24"/>
          <w:shd w:val="clear" w:color="auto" w:fill="FFFFFF"/>
        </w:rPr>
        <w:t>详见：</w:t>
      </w:r>
      <w:hyperlink r:id="rId17" w:history="1">
        <w:r w:rsidRPr="00DC09F2">
          <w:rPr>
            <w:rFonts w:asciiTheme="minorEastAsia" w:hAnsiTheme="minorEastAsia" w:hint="eastAsia"/>
            <w:color w:val="0000FF"/>
            <w:sz w:val="24"/>
            <w:szCs w:val="24"/>
            <w:u w:val="single"/>
            <w:shd w:val="clear" w:color="auto" w:fill="FFFFFF"/>
          </w:rPr>
          <w:t>5 纳税申报、税收征管</w:t>
        </w:r>
      </w:hyperlink>
      <w:bookmarkStart w:id="3" w:name="_GoBack"/>
      <w:bookmarkEnd w:id="3"/>
    </w:p>
    <w:p w14:paraId="1F7B3CF6" w14:textId="616C99CA" w:rsidR="00E21F5B" w:rsidRPr="00E25350" w:rsidRDefault="00E21F5B" w:rsidP="00E25350">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25350">
        <w:rPr>
          <w:rFonts w:asciiTheme="minorEastAsia" w:eastAsiaTheme="minorEastAsia" w:hAnsiTheme="minorEastAsia" w:hint="eastAsia"/>
          <w:color w:val="000000" w:themeColor="text1"/>
        </w:rPr>
        <w:t>纳税人应当按照税收征收管理的有关规定，妥善保管应税污染物监测和管理的有关资料。</w:t>
      </w:r>
    </w:p>
    <w:p w14:paraId="35D76D63" w14:textId="248C51F2" w:rsidR="00DC09F2" w:rsidRDefault="00E21F5B" w:rsidP="00DC09F2">
      <w:pPr>
        <w:pStyle w:val="a6"/>
        <w:shd w:val="clear" w:color="auto" w:fill="FFFFFF"/>
        <w:spacing w:beforeLines="50" w:before="156" w:line="480" w:lineRule="atLeast"/>
        <w:ind w:firstLineChars="200" w:firstLine="480"/>
        <w:jc w:val="right"/>
        <w:rPr>
          <w:rFonts w:asciiTheme="minorEastAsia" w:hAnsiTheme="minorEastAsia" w:hint="eastAsia"/>
          <w:color w:val="000000" w:themeColor="text1"/>
        </w:rPr>
      </w:pPr>
      <w:r w:rsidRPr="00E25350">
        <w:rPr>
          <w:rStyle w:val="a7"/>
          <w:rFonts w:asciiTheme="minorEastAsia" w:eastAsiaTheme="minorEastAsia" w:hAnsiTheme="minorEastAsia" w:hint="eastAsia"/>
          <w:b w:val="0"/>
          <w:bCs w:val="0"/>
          <w:color w:val="000000" w:themeColor="text1"/>
        </w:rPr>
        <w:t>（</w:t>
      </w:r>
      <w:r w:rsidR="00CF6ABB" w:rsidRPr="00E25350">
        <w:rPr>
          <w:rFonts w:asciiTheme="minorEastAsia" w:hAnsiTheme="minorEastAsia" w:hint="eastAsia"/>
        </w:rPr>
        <w:t>《</w:t>
      </w:r>
      <w:hyperlink r:id="rId18" w:history="1">
        <w:r w:rsidR="00CF6ABB" w:rsidRPr="00E25350">
          <w:rPr>
            <w:rStyle w:val="a5"/>
            <w:rFonts w:asciiTheme="minorEastAsia" w:hAnsiTheme="minorEastAsia" w:hint="eastAsia"/>
          </w:rPr>
          <w:t>环境保护税</w:t>
        </w:r>
        <w:r w:rsidR="00747491" w:rsidRPr="00E25350">
          <w:rPr>
            <w:rStyle w:val="a5"/>
            <w:rFonts w:asciiTheme="minorEastAsia" w:hAnsiTheme="minorEastAsia" w:hint="eastAsia"/>
          </w:rPr>
          <w:t>法</w:t>
        </w:r>
        <w:r w:rsidR="00CF6ABB" w:rsidRPr="00E25350">
          <w:rPr>
            <w:rStyle w:val="a5"/>
            <w:rFonts w:asciiTheme="minorEastAsia" w:hAnsiTheme="minorEastAsia" w:hint="eastAsia"/>
          </w:rPr>
          <w:t>实施条例</w:t>
        </w:r>
      </w:hyperlink>
      <w:r w:rsidR="00CF6ABB" w:rsidRPr="00E25350">
        <w:rPr>
          <w:rFonts w:asciiTheme="minorEastAsia" w:hAnsiTheme="minorEastAsia" w:hint="eastAsia"/>
        </w:rPr>
        <w:t>》</w:t>
      </w:r>
      <w:r w:rsidRPr="00E25350">
        <w:rPr>
          <w:rStyle w:val="a7"/>
          <w:rFonts w:asciiTheme="minorEastAsia" w:eastAsiaTheme="minorEastAsia" w:hAnsiTheme="minorEastAsia" w:hint="eastAsia"/>
          <w:b w:val="0"/>
          <w:bCs w:val="0"/>
          <w:color w:val="000000" w:themeColor="text1"/>
        </w:rPr>
        <w:t>第二十五条）</w:t>
      </w:r>
    </w:p>
    <w:p w14:paraId="1C0EC1AF" w14:textId="27EAF90D" w:rsidR="00A24246" w:rsidRPr="00E25350" w:rsidRDefault="00A24246" w:rsidP="00E25350">
      <w:pPr>
        <w:pStyle w:val="1"/>
        <w:spacing w:beforeLines="50" w:before="156" w:after="0" w:line="480" w:lineRule="atLeast"/>
        <w:rPr>
          <w:rFonts w:asciiTheme="minorEastAsia" w:hAnsiTheme="minorEastAsia"/>
          <w:color w:val="000000" w:themeColor="text1"/>
          <w:sz w:val="24"/>
          <w:szCs w:val="24"/>
        </w:rPr>
      </w:pPr>
      <w:r w:rsidRPr="00E25350">
        <w:rPr>
          <w:rFonts w:asciiTheme="minorEastAsia" w:hAnsiTheme="minorEastAsia" w:hint="eastAsia"/>
          <w:color w:val="000000" w:themeColor="text1"/>
          <w:sz w:val="24"/>
          <w:szCs w:val="24"/>
        </w:rPr>
        <w:lastRenderedPageBreak/>
        <w:t>四、征收管理机关</w:t>
      </w:r>
    </w:p>
    <w:p w14:paraId="7D292565" w14:textId="77777777" w:rsidR="00A24246" w:rsidRPr="00E25350" w:rsidRDefault="00A24246" w:rsidP="00E25350">
      <w:pPr>
        <w:pStyle w:val="2"/>
        <w:spacing w:beforeLines="50" w:before="156" w:after="0" w:line="480" w:lineRule="atLeast"/>
        <w:rPr>
          <w:rFonts w:asciiTheme="minorEastAsia" w:eastAsiaTheme="minorEastAsia" w:hAnsiTheme="minorEastAsia"/>
          <w:color w:val="000000" w:themeColor="text1"/>
          <w:sz w:val="24"/>
          <w:szCs w:val="24"/>
        </w:rPr>
      </w:pPr>
      <w:r w:rsidRPr="00E25350">
        <w:rPr>
          <w:rFonts w:asciiTheme="minorEastAsia" w:eastAsiaTheme="minorEastAsia" w:hAnsiTheme="minorEastAsia" w:hint="eastAsia"/>
          <w:color w:val="000000" w:themeColor="text1"/>
          <w:sz w:val="24"/>
          <w:szCs w:val="24"/>
        </w:rPr>
        <w:t>（一）税收的征收管理</w:t>
      </w:r>
    </w:p>
    <w:p w14:paraId="2E8C9731" w14:textId="55BDEB67" w:rsidR="00A24246" w:rsidRPr="00E25350" w:rsidRDefault="00A24246" w:rsidP="00E253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25350">
        <w:rPr>
          <w:rFonts w:asciiTheme="minorEastAsia" w:hAnsiTheme="minorEastAsia" w:cs="宋体" w:hint="eastAsia"/>
          <w:color w:val="000000" w:themeColor="text1"/>
          <w:kern w:val="0"/>
          <w:sz w:val="24"/>
          <w:szCs w:val="24"/>
        </w:rPr>
        <w:t>环境保护税由税务机关依照《</w:t>
      </w:r>
      <w:hyperlink r:id="rId19" w:history="1">
        <w:r w:rsidRPr="00E25350">
          <w:rPr>
            <w:rStyle w:val="a5"/>
            <w:rFonts w:asciiTheme="minorEastAsia" w:hAnsiTheme="minorEastAsia" w:cs="宋体" w:hint="eastAsia"/>
            <w:kern w:val="0"/>
            <w:sz w:val="24"/>
            <w:szCs w:val="24"/>
          </w:rPr>
          <w:t>中华人民共和国税收征收管理法</w:t>
        </w:r>
      </w:hyperlink>
      <w:r w:rsidRPr="00E25350">
        <w:rPr>
          <w:rFonts w:asciiTheme="minorEastAsia" w:hAnsiTheme="minorEastAsia" w:cs="宋体" w:hint="eastAsia"/>
          <w:color w:val="000000" w:themeColor="text1"/>
          <w:kern w:val="0"/>
          <w:sz w:val="24"/>
          <w:szCs w:val="24"/>
        </w:rPr>
        <w:t>》和本法的有关规定征收管理。</w:t>
      </w:r>
    </w:p>
    <w:p w14:paraId="6291043F" w14:textId="7CDDFC5E" w:rsidR="00A24246" w:rsidRPr="00E25350" w:rsidRDefault="00A24246" w:rsidP="00E2535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4472147"/>
      <w:r w:rsidRPr="00E25350">
        <w:rPr>
          <w:rFonts w:asciiTheme="minorEastAsia" w:hAnsiTheme="minorEastAsia" w:hint="eastAsia"/>
          <w:color w:val="000000" w:themeColor="text1"/>
          <w:sz w:val="24"/>
          <w:szCs w:val="24"/>
          <w:shd w:val="clear" w:color="auto" w:fill="FFFFFF"/>
        </w:rPr>
        <w:t>（</w:t>
      </w:r>
      <w:bookmarkStart w:id="5" w:name="_Hlk54438346"/>
      <w:r w:rsidR="00B26939" w:rsidRPr="00E25350">
        <w:rPr>
          <w:rFonts w:asciiTheme="minorEastAsia" w:hAnsiTheme="minorEastAsia" w:hint="eastAsia"/>
          <w:color w:val="000000" w:themeColor="text1"/>
          <w:kern w:val="0"/>
          <w:sz w:val="24"/>
          <w:szCs w:val="24"/>
          <w:shd w:val="clear" w:color="auto" w:fill="FFFFFF"/>
        </w:rPr>
        <w:t>《</w:t>
      </w:r>
      <w:hyperlink r:id="rId20" w:history="1">
        <w:r w:rsidR="00B26939" w:rsidRPr="00E25350">
          <w:rPr>
            <w:rStyle w:val="a5"/>
            <w:rFonts w:asciiTheme="minorEastAsia" w:hAnsiTheme="minorEastAsia" w:hint="eastAsia"/>
            <w:kern w:val="0"/>
            <w:sz w:val="24"/>
            <w:szCs w:val="24"/>
            <w:shd w:val="clear" w:color="auto" w:fill="FFFFFF"/>
          </w:rPr>
          <w:t>环境保护税</w:t>
        </w:r>
      </w:hyperlink>
      <w:r w:rsidR="00747491" w:rsidRPr="00E25350">
        <w:rPr>
          <w:rStyle w:val="a5"/>
          <w:rFonts w:asciiTheme="minorEastAsia" w:hAnsiTheme="minorEastAsia" w:hint="eastAsia"/>
          <w:kern w:val="0"/>
          <w:sz w:val="24"/>
          <w:szCs w:val="24"/>
          <w:shd w:val="clear" w:color="auto" w:fill="FFFFFF"/>
        </w:rPr>
        <w:t>法</w:t>
      </w:r>
      <w:r w:rsidR="00B26939" w:rsidRPr="00E25350">
        <w:rPr>
          <w:rFonts w:asciiTheme="minorEastAsia" w:hAnsiTheme="minorEastAsia" w:hint="eastAsia"/>
          <w:color w:val="000000" w:themeColor="text1"/>
          <w:kern w:val="0"/>
          <w:sz w:val="24"/>
          <w:szCs w:val="24"/>
          <w:shd w:val="clear" w:color="auto" w:fill="FFFFFF"/>
        </w:rPr>
        <w:t>》</w:t>
      </w:r>
      <w:bookmarkEnd w:id="5"/>
      <w:r w:rsidRPr="00E25350">
        <w:rPr>
          <w:rFonts w:asciiTheme="minorEastAsia" w:hAnsiTheme="minorEastAsia" w:hint="eastAsia"/>
          <w:sz w:val="24"/>
          <w:szCs w:val="24"/>
          <w:shd w:val="clear" w:color="auto" w:fill="FFFFFF"/>
        </w:rPr>
        <w:t>第十四条</w:t>
      </w:r>
      <w:r w:rsidRPr="00E25350">
        <w:rPr>
          <w:rFonts w:asciiTheme="minorEastAsia" w:hAnsiTheme="minorEastAsia" w:hint="eastAsia"/>
          <w:color w:val="000000" w:themeColor="text1"/>
          <w:sz w:val="24"/>
          <w:szCs w:val="24"/>
          <w:shd w:val="clear" w:color="auto" w:fill="FFFFFF"/>
        </w:rPr>
        <w:t>第一款）</w:t>
      </w:r>
    </w:p>
    <w:p w14:paraId="705CCFBB" w14:textId="77777777" w:rsidR="00A24246" w:rsidRPr="00E25350" w:rsidRDefault="00A24246" w:rsidP="00E25350">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25350">
        <w:rPr>
          <w:rFonts w:asciiTheme="minorEastAsia" w:eastAsiaTheme="minorEastAsia" w:hAnsiTheme="minorEastAsia" w:hint="eastAsia"/>
          <w:color w:val="000000" w:themeColor="text1"/>
        </w:rPr>
        <w:t>税务机关依法履行环境保护税纳税申报受理、涉税信息比对、组织税款入库等职责。</w:t>
      </w:r>
    </w:p>
    <w:p w14:paraId="339A39E3" w14:textId="54ECE0C4" w:rsidR="00A24246" w:rsidRPr="00E25350" w:rsidRDefault="00A24246" w:rsidP="00E25350">
      <w:pPr>
        <w:pStyle w:val="a6"/>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E25350">
        <w:rPr>
          <w:rStyle w:val="a7"/>
          <w:rFonts w:asciiTheme="minorEastAsia" w:eastAsiaTheme="minorEastAsia" w:hAnsiTheme="minorEastAsia" w:hint="eastAsia"/>
          <w:b w:val="0"/>
          <w:bCs w:val="0"/>
          <w:color w:val="000000" w:themeColor="text1"/>
        </w:rPr>
        <w:t>（</w:t>
      </w:r>
      <w:r w:rsidR="00CF6ABB" w:rsidRPr="00E25350">
        <w:rPr>
          <w:rFonts w:asciiTheme="minorEastAsia" w:hAnsiTheme="minorEastAsia" w:hint="eastAsia"/>
        </w:rPr>
        <w:t>《</w:t>
      </w:r>
      <w:hyperlink r:id="rId21" w:history="1">
        <w:r w:rsidR="00CF6ABB" w:rsidRPr="00E25350">
          <w:rPr>
            <w:rStyle w:val="a5"/>
            <w:rFonts w:asciiTheme="minorEastAsia" w:hAnsiTheme="minorEastAsia" w:hint="eastAsia"/>
          </w:rPr>
          <w:t>环境保护税</w:t>
        </w:r>
        <w:r w:rsidR="00747491" w:rsidRPr="00E25350">
          <w:rPr>
            <w:rStyle w:val="a5"/>
            <w:rFonts w:asciiTheme="minorEastAsia" w:hAnsiTheme="minorEastAsia" w:hint="eastAsia"/>
          </w:rPr>
          <w:t>法</w:t>
        </w:r>
        <w:r w:rsidR="00CF6ABB" w:rsidRPr="00E25350">
          <w:rPr>
            <w:rStyle w:val="a5"/>
            <w:rFonts w:asciiTheme="minorEastAsia" w:hAnsiTheme="minorEastAsia" w:hint="eastAsia"/>
          </w:rPr>
          <w:t>实施条例</w:t>
        </w:r>
      </w:hyperlink>
      <w:r w:rsidR="00CF6ABB" w:rsidRPr="00E25350">
        <w:rPr>
          <w:rFonts w:asciiTheme="minorEastAsia" w:hAnsiTheme="minorEastAsia" w:hint="eastAsia"/>
        </w:rPr>
        <w:t>》</w:t>
      </w:r>
      <w:r w:rsidRPr="00E25350">
        <w:rPr>
          <w:rStyle w:val="a7"/>
          <w:rFonts w:asciiTheme="minorEastAsia" w:eastAsiaTheme="minorEastAsia" w:hAnsiTheme="minorEastAsia" w:hint="eastAsia"/>
          <w:b w:val="0"/>
          <w:bCs w:val="0"/>
          <w:color w:val="000000" w:themeColor="text1"/>
        </w:rPr>
        <w:t>第十二条第一款）</w:t>
      </w:r>
    </w:p>
    <w:bookmarkEnd w:id="4"/>
    <w:p w14:paraId="3EAB842B" w14:textId="77777777" w:rsidR="00A24246" w:rsidRPr="00E25350" w:rsidRDefault="00A24246" w:rsidP="00E25350">
      <w:pPr>
        <w:pStyle w:val="2"/>
        <w:spacing w:beforeLines="50" w:before="156" w:after="0" w:line="480" w:lineRule="atLeast"/>
        <w:rPr>
          <w:rFonts w:asciiTheme="minorEastAsia" w:eastAsiaTheme="minorEastAsia" w:hAnsiTheme="minorEastAsia"/>
          <w:color w:val="000000" w:themeColor="text1"/>
          <w:sz w:val="24"/>
          <w:szCs w:val="24"/>
        </w:rPr>
      </w:pPr>
      <w:r w:rsidRPr="00E25350">
        <w:rPr>
          <w:rFonts w:asciiTheme="minorEastAsia" w:eastAsiaTheme="minorEastAsia" w:hAnsiTheme="minorEastAsia" w:hint="eastAsia"/>
          <w:color w:val="000000" w:themeColor="text1"/>
          <w:sz w:val="24"/>
          <w:szCs w:val="24"/>
        </w:rPr>
        <w:t>（二）污染物的监测管理</w:t>
      </w:r>
    </w:p>
    <w:p w14:paraId="54FA4321" w14:textId="77777777" w:rsidR="00A24246" w:rsidRPr="00E25350" w:rsidRDefault="00A24246" w:rsidP="00E253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25350">
        <w:rPr>
          <w:rFonts w:asciiTheme="minorEastAsia" w:hAnsiTheme="minorEastAsia" w:cs="宋体" w:hint="eastAsia"/>
          <w:color w:val="000000" w:themeColor="text1"/>
          <w:kern w:val="0"/>
          <w:sz w:val="24"/>
          <w:szCs w:val="24"/>
        </w:rPr>
        <w:t>生态环境主管部门依照本法和有关环境保护法律法规的规定负责对污染物的监测管理。</w:t>
      </w:r>
    </w:p>
    <w:p w14:paraId="1FEE3D34" w14:textId="1E77B511" w:rsidR="00A24246" w:rsidRPr="00E25350" w:rsidRDefault="00A24246" w:rsidP="00E2535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25350">
        <w:rPr>
          <w:rFonts w:asciiTheme="minorEastAsia" w:hAnsiTheme="minorEastAsia" w:hint="eastAsia"/>
          <w:color w:val="000000" w:themeColor="text1"/>
          <w:sz w:val="24"/>
          <w:szCs w:val="24"/>
          <w:shd w:val="clear" w:color="auto" w:fill="FFFFFF"/>
        </w:rPr>
        <w:t>（</w:t>
      </w:r>
      <w:r w:rsidR="00B26939" w:rsidRPr="00E25350">
        <w:rPr>
          <w:rFonts w:asciiTheme="minorEastAsia" w:hAnsiTheme="minorEastAsia" w:hint="eastAsia"/>
          <w:color w:val="000000" w:themeColor="text1"/>
          <w:kern w:val="0"/>
          <w:sz w:val="24"/>
          <w:szCs w:val="24"/>
          <w:shd w:val="clear" w:color="auto" w:fill="FFFFFF"/>
        </w:rPr>
        <w:t>《</w:t>
      </w:r>
      <w:hyperlink r:id="rId22" w:history="1">
        <w:r w:rsidR="00B26939" w:rsidRPr="00E25350">
          <w:rPr>
            <w:rStyle w:val="a5"/>
            <w:rFonts w:asciiTheme="minorEastAsia" w:hAnsiTheme="minorEastAsia" w:hint="eastAsia"/>
            <w:kern w:val="0"/>
            <w:sz w:val="24"/>
            <w:szCs w:val="24"/>
            <w:shd w:val="clear" w:color="auto" w:fill="FFFFFF"/>
          </w:rPr>
          <w:t>环境保护税</w:t>
        </w:r>
      </w:hyperlink>
      <w:r w:rsidR="00747491" w:rsidRPr="00E25350">
        <w:rPr>
          <w:rStyle w:val="a5"/>
          <w:rFonts w:asciiTheme="minorEastAsia" w:hAnsiTheme="minorEastAsia" w:hint="eastAsia"/>
          <w:kern w:val="0"/>
          <w:sz w:val="24"/>
          <w:szCs w:val="24"/>
          <w:shd w:val="clear" w:color="auto" w:fill="FFFFFF"/>
        </w:rPr>
        <w:t>法</w:t>
      </w:r>
      <w:r w:rsidR="00B26939" w:rsidRPr="00E25350">
        <w:rPr>
          <w:rFonts w:asciiTheme="minorEastAsia" w:hAnsiTheme="minorEastAsia" w:hint="eastAsia"/>
          <w:color w:val="000000" w:themeColor="text1"/>
          <w:kern w:val="0"/>
          <w:sz w:val="24"/>
          <w:szCs w:val="24"/>
          <w:shd w:val="clear" w:color="auto" w:fill="FFFFFF"/>
        </w:rPr>
        <w:t>》</w:t>
      </w:r>
      <w:r w:rsidRPr="00E25350">
        <w:rPr>
          <w:rFonts w:asciiTheme="minorEastAsia" w:hAnsiTheme="minorEastAsia" w:hint="eastAsia"/>
          <w:sz w:val="24"/>
          <w:szCs w:val="24"/>
          <w:shd w:val="clear" w:color="auto" w:fill="FFFFFF"/>
        </w:rPr>
        <w:t>第十四条</w:t>
      </w:r>
      <w:r w:rsidRPr="00E25350">
        <w:rPr>
          <w:rFonts w:asciiTheme="minorEastAsia" w:hAnsiTheme="minorEastAsia" w:hint="eastAsia"/>
          <w:color w:val="000000" w:themeColor="text1"/>
          <w:sz w:val="24"/>
          <w:szCs w:val="24"/>
          <w:shd w:val="clear" w:color="auto" w:fill="FFFFFF"/>
        </w:rPr>
        <w:t>第二款）</w:t>
      </w:r>
    </w:p>
    <w:p w14:paraId="11AEC32B" w14:textId="77777777" w:rsidR="00A24246" w:rsidRPr="00E25350" w:rsidRDefault="00A24246" w:rsidP="00E25350">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25350">
        <w:rPr>
          <w:rFonts w:asciiTheme="minorEastAsia" w:eastAsiaTheme="minorEastAsia" w:hAnsiTheme="minorEastAsia" w:hint="eastAsia"/>
          <w:color w:val="000000" w:themeColor="text1"/>
        </w:rPr>
        <w:t>环境保护主管部门依法负责应税污染物监测管理，制定和完善污染物监测规范。</w:t>
      </w:r>
    </w:p>
    <w:p w14:paraId="788202D6" w14:textId="716A1C4C" w:rsidR="00A24246" w:rsidRPr="00E25350" w:rsidRDefault="00A24246" w:rsidP="00E25350">
      <w:pPr>
        <w:pStyle w:val="a6"/>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E25350">
        <w:rPr>
          <w:rStyle w:val="a7"/>
          <w:rFonts w:asciiTheme="minorEastAsia" w:eastAsiaTheme="minorEastAsia" w:hAnsiTheme="minorEastAsia" w:hint="eastAsia"/>
          <w:b w:val="0"/>
          <w:bCs w:val="0"/>
          <w:color w:val="000000" w:themeColor="text1"/>
        </w:rPr>
        <w:t>（</w:t>
      </w:r>
      <w:r w:rsidR="00CF6ABB" w:rsidRPr="00E25350">
        <w:rPr>
          <w:rFonts w:asciiTheme="minorEastAsia" w:hAnsiTheme="minorEastAsia" w:hint="eastAsia"/>
        </w:rPr>
        <w:t>《</w:t>
      </w:r>
      <w:hyperlink r:id="rId23" w:history="1">
        <w:r w:rsidR="00CF6ABB" w:rsidRPr="00E25350">
          <w:rPr>
            <w:rStyle w:val="a5"/>
            <w:rFonts w:asciiTheme="minorEastAsia" w:hAnsiTheme="minorEastAsia" w:hint="eastAsia"/>
          </w:rPr>
          <w:t>环境保护税</w:t>
        </w:r>
        <w:r w:rsidR="00747491" w:rsidRPr="00E25350">
          <w:rPr>
            <w:rStyle w:val="a5"/>
            <w:rFonts w:asciiTheme="minorEastAsia" w:hAnsiTheme="minorEastAsia" w:hint="eastAsia"/>
          </w:rPr>
          <w:t>法</w:t>
        </w:r>
        <w:r w:rsidR="00CF6ABB" w:rsidRPr="00E25350">
          <w:rPr>
            <w:rStyle w:val="a5"/>
            <w:rFonts w:asciiTheme="minorEastAsia" w:hAnsiTheme="minorEastAsia" w:hint="eastAsia"/>
          </w:rPr>
          <w:t>实施条例</w:t>
        </w:r>
      </w:hyperlink>
      <w:r w:rsidR="00CF6ABB" w:rsidRPr="00E25350">
        <w:rPr>
          <w:rFonts w:asciiTheme="minorEastAsia" w:hAnsiTheme="minorEastAsia" w:hint="eastAsia"/>
        </w:rPr>
        <w:t>》</w:t>
      </w:r>
      <w:r w:rsidRPr="00E25350">
        <w:rPr>
          <w:rStyle w:val="a7"/>
          <w:rFonts w:asciiTheme="minorEastAsia" w:eastAsiaTheme="minorEastAsia" w:hAnsiTheme="minorEastAsia" w:hint="eastAsia"/>
          <w:b w:val="0"/>
          <w:bCs w:val="0"/>
          <w:color w:val="000000" w:themeColor="text1"/>
        </w:rPr>
        <w:t>第十二条第二款）</w:t>
      </w:r>
    </w:p>
    <w:p w14:paraId="2EB3D11E" w14:textId="77777777" w:rsidR="00A24246" w:rsidRPr="00E25350" w:rsidRDefault="00A24246" w:rsidP="00E25350">
      <w:pPr>
        <w:pStyle w:val="2"/>
        <w:spacing w:beforeLines="50" w:before="156" w:after="0" w:line="480" w:lineRule="atLeast"/>
        <w:rPr>
          <w:rFonts w:asciiTheme="minorEastAsia" w:eastAsiaTheme="minorEastAsia" w:hAnsiTheme="minorEastAsia"/>
          <w:color w:val="000000" w:themeColor="text1"/>
          <w:sz w:val="24"/>
          <w:szCs w:val="24"/>
        </w:rPr>
      </w:pPr>
      <w:r w:rsidRPr="00E25350">
        <w:rPr>
          <w:rFonts w:asciiTheme="minorEastAsia" w:eastAsiaTheme="minorEastAsia" w:hAnsiTheme="minorEastAsia" w:hint="eastAsia"/>
          <w:color w:val="000000" w:themeColor="text1"/>
          <w:sz w:val="24"/>
          <w:szCs w:val="24"/>
        </w:rPr>
        <w:t>（三）政府领导</w:t>
      </w:r>
    </w:p>
    <w:p w14:paraId="436A2BAA" w14:textId="77777777" w:rsidR="00A24246" w:rsidRPr="00A24246" w:rsidRDefault="00A24246" w:rsidP="00E25350">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25350">
        <w:rPr>
          <w:rFonts w:asciiTheme="minorEastAsia" w:eastAsiaTheme="minorEastAsia" w:hAnsiTheme="minorEastAsia" w:hint="eastAsia"/>
          <w:color w:val="000000" w:themeColor="text1"/>
        </w:rPr>
        <w:t>县级以上地方人民政府应当加强对环境</w:t>
      </w:r>
      <w:r w:rsidRPr="00A24246">
        <w:rPr>
          <w:rFonts w:asciiTheme="minorEastAsia" w:eastAsiaTheme="minorEastAsia" w:hAnsiTheme="minorEastAsia" w:hint="eastAsia"/>
          <w:color w:val="000000" w:themeColor="text1"/>
        </w:rPr>
        <w:t>保护税征收管理工作的领导，及时协调、解决环境保护税征收管理工作中的重大问题。</w:t>
      </w:r>
    </w:p>
    <w:p w14:paraId="5B19E256" w14:textId="0ECC889F"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24"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第十三条）</w:t>
      </w:r>
    </w:p>
    <w:p w14:paraId="0B0CE552"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县级以上地方人民政府应当建立税务机关、生态环境主管部门和其他相关单位分工协作工作机制，加强环境保护税征收管理，保障税款及时足额入库。</w:t>
      </w:r>
    </w:p>
    <w:p w14:paraId="08C639BC" w14:textId="57A1FCB9"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4486663"/>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25"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第十四条</w:t>
      </w:r>
      <w:r w:rsidRPr="00A24246">
        <w:rPr>
          <w:rFonts w:asciiTheme="minorEastAsia" w:hAnsiTheme="minorEastAsia" w:hint="eastAsia"/>
          <w:color w:val="000000" w:themeColor="text1"/>
          <w:sz w:val="24"/>
          <w:szCs w:val="24"/>
          <w:shd w:val="clear" w:color="auto" w:fill="FFFFFF"/>
        </w:rPr>
        <w:t>第三款）</w:t>
      </w:r>
    </w:p>
    <w:bookmarkEnd w:id="6"/>
    <w:p w14:paraId="37A18497" w14:textId="77777777" w:rsidR="00A24246" w:rsidRPr="00A24246" w:rsidRDefault="00A24246"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lastRenderedPageBreak/>
        <w:t>（四）部门协作与信息共享</w:t>
      </w:r>
    </w:p>
    <w:p w14:paraId="4A685D89"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国务院税务、环境保护主管部门制定涉税信息共享平台技术标准以及数据采集、存储、传输、查询和使用规范。</w:t>
      </w:r>
    </w:p>
    <w:p w14:paraId="20D931F4" w14:textId="7C69318D"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26"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第十四条）</w:t>
      </w:r>
    </w:p>
    <w:p w14:paraId="475E27AB"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生态环境主管部门和税务机关应当建立涉税信息共享平台和工作配合机制。</w:t>
      </w:r>
    </w:p>
    <w:p w14:paraId="0224B6A6" w14:textId="6A9EE116"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24486682"/>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27"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第十五条</w:t>
      </w:r>
      <w:r w:rsidRPr="00A24246">
        <w:rPr>
          <w:rFonts w:asciiTheme="minorEastAsia" w:hAnsiTheme="minorEastAsia" w:hint="eastAsia"/>
          <w:color w:val="000000" w:themeColor="text1"/>
          <w:sz w:val="24"/>
          <w:szCs w:val="24"/>
          <w:shd w:val="clear" w:color="auto" w:fill="FFFFFF"/>
        </w:rPr>
        <w:t>第一款）</w:t>
      </w:r>
    </w:p>
    <w:p w14:paraId="557FA484"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各级税务、生态环境主管部门要加快建设和完善涉税信息共享平台，进一步规范涉税信息交换的数据项、交换频率和数据格式，并提高涉税信息交换的及时性、准确性，保障环境保护税征管工作运转顺畅。</w:t>
      </w:r>
    </w:p>
    <w:p w14:paraId="1CD74E39" w14:textId="1479A154" w:rsidR="00A24246" w:rsidRPr="00A24246" w:rsidRDefault="00A24246" w:rsidP="00A24246">
      <w:pPr>
        <w:spacing w:beforeLines="50" w:before="156" w:line="480" w:lineRule="atLeast"/>
        <w:jc w:val="right"/>
        <w:rPr>
          <w:rFonts w:asciiTheme="minorEastAsia" w:hAnsiTheme="minorEastAsia"/>
          <w:color w:val="000000" w:themeColor="text1"/>
          <w:sz w:val="24"/>
          <w:szCs w:val="24"/>
          <w:shd w:val="clear" w:color="auto" w:fill="FFFFFF"/>
        </w:rPr>
      </w:pPr>
      <w:bookmarkStart w:id="8" w:name="_Hlk24728752"/>
      <w:r w:rsidRPr="00A24246">
        <w:rPr>
          <w:rFonts w:asciiTheme="minorEastAsia" w:hAnsiTheme="minorEastAsia" w:hint="eastAsia"/>
          <w:color w:val="000000" w:themeColor="text1"/>
          <w:sz w:val="24"/>
          <w:szCs w:val="24"/>
        </w:rPr>
        <w:t>（</w:t>
      </w:r>
      <w:hyperlink r:id="rId28" w:history="1">
        <w:r w:rsidR="002B7CCA">
          <w:rPr>
            <w:rStyle w:val="a5"/>
            <w:rFonts w:asciiTheme="minorEastAsia" w:hAnsiTheme="minorEastAsia" w:hint="eastAsia"/>
            <w:kern w:val="0"/>
            <w:sz w:val="24"/>
            <w:szCs w:val="24"/>
          </w:rPr>
          <w:t>财税〔2018〕117号</w:t>
        </w:r>
      </w:hyperlink>
      <w:r w:rsidRPr="00A24246">
        <w:rPr>
          <w:rFonts w:asciiTheme="minorEastAsia" w:hAnsiTheme="minorEastAsia" w:hint="eastAsia"/>
          <w:color w:val="000000" w:themeColor="text1"/>
          <w:sz w:val="24"/>
          <w:szCs w:val="24"/>
        </w:rPr>
        <w:t>第四条）</w:t>
      </w:r>
      <w:bookmarkEnd w:id="8"/>
    </w:p>
    <w:bookmarkEnd w:id="7"/>
    <w:p w14:paraId="0AE0AB44" w14:textId="77777777" w:rsidR="00A24246" w:rsidRPr="00A24246" w:rsidRDefault="00A24246" w:rsidP="00A24246">
      <w:pPr>
        <w:pStyle w:val="3"/>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1</w:t>
      </w:r>
      <w:r w:rsidRPr="00A24246">
        <w:rPr>
          <w:rFonts w:asciiTheme="minorEastAsia" w:hAnsiTheme="minorEastAsia"/>
          <w:color w:val="000000" w:themeColor="text1"/>
          <w:sz w:val="24"/>
          <w:szCs w:val="24"/>
        </w:rPr>
        <w:t>.</w:t>
      </w:r>
      <w:r w:rsidRPr="00A24246">
        <w:rPr>
          <w:rFonts w:asciiTheme="minorEastAsia" w:hAnsiTheme="minorEastAsia" w:hint="eastAsia"/>
          <w:color w:val="000000" w:themeColor="text1"/>
          <w:sz w:val="24"/>
          <w:szCs w:val="24"/>
        </w:rPr>
        <w:t>生态环境部门应共享的信息</w:t>
      </w:r>
    </w:p>
    <w:p w14:paraId="6816F8E9"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生态环境主管部门应当将排污单位的排污许可、污染物排放数据、环境违法和受行政处罚情况等环境保护相关信息，定期交送税务机关。</w:t>
      </w:r>
    </w:p>
    <w:p w14:paraId="5457FF19" w14:textId="6C2DF45D"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29"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第十五条</w:t>
      </w:r>
      <w:r w:rsidRPr="00A24246">
        <w:rPr>
          <w:rFonts w:asciiTheme="minorEastAsia" w:hAnsiTheme="minorEastAsia" w:hint="eastAsia"/>
          <w:color w:val="000000" w:themeColor="text1"/>
          <w:sz w:val="24"/>
          <w:szCs w:val="24"/>
          <w:shd w:val="clear" w:color="auto" w:fill="FFFFFF"/>
        </w:rPr>
        <w:t>第二款）</w:t>
      </w:r>
    </w:p>
    <w:p w14:paraId="4EE256F8"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环境保护主管部门应当通过涉税信息共享平台向税务机关交送在环境保护监督管理中获取的下列信息：</w:t>
      </w:r>
    </w:p>
    <w:p w14:paraId="5C2F4FB8"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（1）排污单位的名称、统一社会信用代码以及污染物排放口、排放污染物种类等基本信息；</w:t>
      </w:r>
    </w:p>
    <w:p w14:paraId="1E1227B4" w14:textId="3A0478CA"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9" w:name="_Hlk24492919"/>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0"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第十五条第一款）</w:t>
      </w:r>
    </w:p>
    <w:bookmarkEnd w:id="9"/>
    <w:p w14:paraId="3989E069"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（2）排污单位的污染物排放数据（包括污染物排放量以及大气污染物、水污染物的浓度值等数据）；</w:t>
      </w:r>
    </w:p>
    <w:p w14:paraId="7972E293" w14:textId="589AB187"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1"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第十五条第二款）</w:t>
      </w:r>
    </w:p>
    <w:p w14:paraId="476B17B7"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（3）排污单位环境违法和受行政处罚情况；</w:t>
      </w:r>
    </w:p>
    <w:p w14:paraId="72799A20" w14:textId="41996135"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lastRenderedPageBreak/>
        <w:t>（</w:t>
      </w:r>
      <w:r w:rsidR="00CF6ABB">
        <w:rPr>
          <w:rFonts w:asciiTheme="minorEastAsia" w:hAnsiTheme="minorEastAsia" w:hint="eastAsia"/>
        </w:rPr>
        <w:t>《</w:t>
      </w:r>
      <w:hyperlink r:id="rId32"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第十五条第三款）</w:t>
      </w:r>
    </w:p>
    <w:p w14:paraId="3E1AA4E0"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（4）对税务机关提请复核的纳税人的纳税申报数据资料异常或者纳税人未按照规定期限办理纳税申报的复核意见；</w:t>
      </w:r>
    </w:p>
    <w:p w14:paraId="1F340AE8" w14:textId="34330DF0"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0" w:name="_Hlk24492934"/>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3"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第十五条第四款）</w:t>
      </w:r>
    </w:p>
    <w:bookmarkEnd w:id="10"/>
    <w:p w14:paraId="2A931E7B"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（5）与税务机关商定交送的其他信息。</w:t>
      </w:r>
    </w:p>
    <w:p w14:paraId="69051100" w14:textId="25AA884E" w:rsidR="00A24246" w:rsidRPr="00A24246" w:rsidRDefault="00A24246" w:rsidP="00A24246">
      <w:pPr>
        <w:pStyle w:val="a6"/>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4"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第十五条第五款）</w:t>
      </w:r>
    </w:p>
    <w:p w14:paraId="026A0F4F" w14:textId="77777777" w:rsidR="00A24246" w:rsidRPr="00A24246" w:rsidRDefault="00A24246" w:rsidP="00A24246">
      <w:pPr>
        <w:pStyle w:val="3"/>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2</w:t>
      </w:r>
      <w:r w:rsidRPr="00A24246">
        <w:rPr>
          <w:rFonts w:asciiTheme="minorEastAsia" w:hAnsiTheme="minorEastAsia"/>
          <w:color w:val="000000" w:themeColor="text1"/>
          <w:sz w:val="24"/>
          <w:szCs w:val="24"/>
        </w:rPr>
        <w:t>.</w:t>
      </w:r>
      <w:r w:rsidRPr="00A24246">
        <w:rPr>
          <w:rFonts w:asciiTheme="minorEastAsia" w:hAnsiTheme="minorEastAsia" w:hint="eastAsia"/>
          <w:color w:val="000000" w:themeColor="text1"/>
          <w:sz w:val="24"/>
          <w:szCs w:val="24"/>
        </w:rPr>
        <w:t>税务部门应共享的信息</w:t>
      </w:r>
    </w:p>
    <w:p w14:paraId="39DA092A"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税务机关应当将纳税人的纳税申报、税款入库、减免税额、欠缴税款以及风险疑点等环境保护税涉税信息，定期交送生态环境主管部门。</w:t>
      </w:r>
    </w:p>
    <w:p w14:paraId="7C9E6454" w14:textId="1A3BE331"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35"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第十五条</w:t>
      </w:r>
      <w:r w:rsidRPr="00A24246">
        <w:rPr>
          <w:rFonts w:asciiTheme="minorEastAsia" w:hAnsiTheme="minorEastAsia" w:hint="eastAsia"/>
          <w:color w:val="000000" w:themeColor="text1"/>
          <w:sz w:val="24"/>
          <w:szCs w:val="24"/>
          <w:shd w:val="clear" w:color="auto" w:fill="FFFFFF"/>
        </w:rPr>
        <w:t>第三款）</w:t>
      </w:r>
    </w:p>
    <w:p w14:paraId="637BD3B7"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税务机关应当通过涉税信息共享平台向环境保护主管部门交送下列环境保护税涉税信息：</w:t>
      </w:r>
    </w:p>
    <w:p w14:paraId="2075EE39"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（1）纳税人基本信息；</w:t>
      </w:r>
    </w:p>
    <w:p w14:paraId="6740B2E8" w14:textId="068793E3"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1" w:name="_Hlk24492953"/>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6"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第十六条第一款）</w:t>
      </w:r>
    </w:p>
    <w:bookmarkEnd w:id="11"/>
    <w:p w14:paraId="381C62F2"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（2）纳税申报信息；</w:t>
      </w:r>
    </w:p>
    <w:p w14:paraId="340CB0A3" w14:textId="1A413113"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7"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第十六条第二款）</w:t>
      </w:r>
    </w:p>
    <w:p w14:paraId="65E12512"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（3）税款入库、减免税额、欠缴税款以及风险疑点等信息；</w:t>
      </w:r>
    </w:p>
    <w:p w14:paraId="095804CD" w14:textId="520475ED"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8"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第十六条第三款）</w:t>
      </w:r>
    </w:p>
    <w:p w14:paraId="10BCD71C"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（4）纳税人涉税违法和受行政处罚情况；</w:t>
      </w:r>
    </w:p>
    <w:p w14:paraId="37950E36" w14:textId="102CDEA4"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39"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第十六条第四款）</w:t>
      </w:r>
    </w:p>
    <w:p w14:paraId="6C4EFA91"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（5）纳税人的纳税申报数据资料异常或者纳税人未按照规定期限办理纳税申报的信息；</w:t>
      </w:r>
    </w:p>
    <w:p w14:paraId="2CEF7B6C" w14:textId="2465EF61"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40"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第十六条第五款）</w:t>
      </w:r>
    </w:p>
    <w:p w14:paraId="7A5EA3B1"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lastRenderedPageBreak/>
        <w:t>（6）与环境保护主管部门商定交送的其他信息。</w:t>
      </w:r>
    </w:p>
    <w:p w14:paraId="1BBAA5C1" w14:textId="759D1FBF"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Style w:val="a7"/>
          <w:rFonts w:asciiTheme="minorEastAsia" w:hAnsiTheme="minorEastAsia" w:hint="eastAsia"/>
          <w:b w:val="0"/>
          <w:bCs w:val="0"/>
          <w:color w:val="000000" w:themeColor="text1"/>
          <w:sz w:val="24"/>
          <w:szCs w:val="24"/>
        </w:rPr>
        <w:t>（</w:t>
      </w:r>
      <w:r w:rsidR="00CF6ABB">
        <w:rPr>
          <w:rFonts w:asciiTheme="minorEastAsia" w:hAnsiTheme="minorEastAsia" w:hint="eastAsia"/>
          <w:kern w:val="0"/>
        </w:rPr>
        <w:t>《</w:t>
      </w:r>
      <w:hyperlink r:id="rId41" w:history="1">
        <w:r w:rsidR="00CF6ABB">
          <w:rPr>
            <w:rStyle w:val="a5"/>
            <w:rFonts w:asciiTheme="minorEastAsia" w:hAnsiTheme="minorEastAsia" w:hint="eastAsia"/>
            <w:kern w:val="0"/>
          </w:rPr>
          <w:t>环境保护税</w:t>
        </w:r>
        <w:r w:rsidR="00747491">
          <w:rPr>
            <w:rStyle w:val="a5"/>
            <w:rFonts w:asciiTheme="minorEastAsia" w:hAnsiTheme="minorEastAsia" w:hint="eastAsia"/>
            <w:kern w:val="0"/>
          </w:rPr>
          <w:t>法</w:t>
        </w:r>
        <w:r w:rsidR="00CF6ABB">
          <w:rPr>
            <w:rStyle w:val="a5"/>
            <w:rFonts w:asciiTheme="minorEastAsia" w:hAnsiTheme="minorEastAsia" w:hint="eastAsia"/>
            <w:kern w:val="0"/>
          </w:rPr>
          <w:t>实施条例</w:t>
        </w:r>
      </w:hyperlink>
      <w:r w:rsidR="00CF6ABB">
        <w:rPr>
          <w:rFonts w:asciiTheme="minorEastAsia" w:hAnsiTheme="minorEastAsia" w:hint="eastAsia"/>
          <w:kern w:val="0"/>
        </w:rPr>
        <w:t>》</w:t>
      </w:r>
      <w:r w:rsidRPr="00A24246">
        <w:rPr>
          <w:rStyle w:val="a7"/>
          <w:rFonts w:asciiTheme="minorEastAsia" w:hAnsiTheme="minorEastAsia" w:hint="eastAsia"/>
          <w:b w:val="0"/>
          <w:bCs w:val="0"/>
          <w:color w:val="000000" w:themeColor="text1"/>
          <w:sz w:val="24"/>
          <w:szCs w:val="24"/>
        </w:rPr>
        <w:t>第十六条第六款</w:t>
      </w:r>
    </w:p>
    <w:p w14:paraId="0017F65F" w14:textId="6BB39DCB" w:rsidR="00A24246" w:rsidRPr="00A24246" w:rsidRDefault="00A24246"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五、纳税人识别、税务比对与异常处理</w:t>
      </w:r>
    </w:p>
    <w:p w14:paraId="32534512" w14:textId="77777777" w:rsidR="00A24246" w:rsidRPr="00A24246" w:rsidRDefault="00A24246"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（一）纳税人识别</w:t>
      </w:r>
    </w:p>
    <w:p w14:paraId="3F8DA3F9"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税务机关应当依据环境保护主管部门交送的排污单位信息进行纳税人识别。</w:t>
      </w:r>
    </w:p>
    <w:p w14:paraId="37D8662B" w14:textId="27D7D57A"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2" w:name="_Hlk24493033"/>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42"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第十九条第一款）</w:t>
      </w:r>
    </w:p>
    <w:bookmarkEnd w:id="12"/>
    <w:p w14:paraId="03D449E1"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在环境保护主管部门交送的排污单位信息中没有对应信息的纳税人，由税务机关在纳税人首次办理环境保护税纳税申报时进行纳税人识别，并将相关信息交送环境保护主管部门。</w:t>
      </w:r>
    </w:p>
    <w:p w14:paraId="0222F071" w14:textId="1E258329" w:rsidR="00A24246" w:rsidRPr="00A24246" w:rsidRDefault="00A24246" w:rsidP="00A24246">
      <w:pPr>
        <w:pStyle w:val="a6"/>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43"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第十九条第二款）</w:t>
      </w:r>
    </w:p>
    <w:p w14:paraId="116EDF44" w14:textId="77777777" w:rsidR="00A24246" w:rsidRPr="00A24246" w:rsidRDefault="00A24246"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（二）税务比对</w:t>
      </w:r>
    </w:p>
    <w:p w14:paraId="657800BB"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税务机关应当将纳税人的纳税申报数据资料与生态环境主管部门交送的相关数据资料进行比对。</w:t>
      </w:r>
    </w:p>
    <w:p w14:paraId="47C0EC49" w14:textId="20258D92"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3" w:name="_Hlk24486758"/>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44"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第二十条</w:t>
      </w:r>
      <w:r w:rsidRPr="00A24246">
        <w:rPr>
          <w:rFonts w:asciiTheme="minorEastAsia" w:hAnsiTheme="minorEastAsia" w:hint="eastAsia"/>
          <w:color w:val="000000" w:themeColor="text1"/>
          <w:sz w:val="24"/>
          <w:szCs w:val="24"/>
          <w:shd w:val="clear" w:color="auto" w:fill="FFFFFF"/>
        </w:rPr>
        <w:t>第一款）</w:t>
      </w:r>
    </w:p>
    <w:bookmarkEnd w:id="13"/>
    <w:p w14:paraId="4F358B01" w14:textId="77777777" w:rsidR="00A24246" w:rsidRPr="00A24246" w:rsidRDefault="00A24246" w:rsidP="00A24246">
      <w:pPr>
        <w:pStyle w:val="2"/>
        <w:spacing w:beforeLines="50" w:before="156" w:after="0" w:line="480" w:lineRule="atLeast"/>
        <w:rPr>
          <w:rFonts w:asciiTheme="minorEastAsia" w:eastAsiaTheme="minorEastAsia" w:hAnsiTheme="minorEastAsia"/>
          <w:color w:val="000000" w:themeColor="text1"/>
          <w:sz w:val="24"/>
          <w:szCs w:val="24"/>
        </w:rPr>
      </w:pPr>
      <w:r w:rsidRPr="00A24246">
        <w:rPr>
          <w:rFonts w:asciiTheme="minorEastAsia" w:eastAsiaTheme="minorEastAsia" w:hAnsiTheme="minorEastAsia" w:hint="eastAsia"/>
          <w:color w:val="000000" w:themeColor="text1"/>
          <w:sz w:val="24"/>
          <w:szCs w:val="24"/>
        </w:rPr>
        <w:t>（三）异常处理</w:t>
      </w:r>
    </w:p>
    <w:p w14:paraId="54228113"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1</w:t>
      </w:r>
      <w:r w:rsidRPr="00A24246">
        <w:rPr>
          <w:rFonts w:asciiTheme="minorEastAsia" w:eastAsiaTheme="minorEastAsia" w:hAnsiTheme="minorEastAsia"/>
          <w:color w:val="000000" w:themeColor="text1"/>
        </w:rPr>
        <w:t>.</w:t>
      </w:r>
      <w:r w:rsidRPr="00A24246">
        <w:rPr>
          <w:rFonts w:asciiTheme="minorEastAsia" w:eastAsiaTheme="minorEastAsia" w:hAnsiTheme="minorEastAsia" w:hint="eastAsia"/>
          <w:color w:val="000000" w:themeColor="text1"/>
        </w:rPr>
        <w:t>环境保护主管部门发现纳税人申报的应税污染物排放信息或者适用的排污系数、物料衡算方法有误的，应当通知税务机关处理。</w:t>
      </w:r>
    </w:p>
    <w:p w14:paraId="4ABE9C54" w14:textId="5BB4CD10"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4" w:name="_Hlk24493059"/>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45"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第二十条）</w:t>
      </w:r>
    </w:p>
    <w:bookmarkEnd w:id="14"/>
    <w:p w14:paraId="0D8027F9" w14:textId="77777777" w:rsidR="00A24246" w:rsidRPr="00A24246" w:rsidRDefault="00A24246" w:rsidP="00A24246">
      <w:pPr>
        <w:pStyle w:val="a6"/>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A24246">
        <w:rPr>
          <w:rStyle w:val="a7"/>
          <w:rFonts w:asciiTheme="minorEastAsia" w:eastAsiaTheme="minorEastAsia" w:hAnsiTheme="minorEastAsia" w:hint="eastAsia"/>
          <w:color w:val="000000" w:themeColor="text1"/>
        </w:rPr>
        <w:t>2</w:t>
      </w:r>
      <w:r w:rsidRPr="00A24246">
        <w:rPr>
          <w:rStyle w:val="a7"/>
          <w:rFonts w:asciiTheme="minorEastAsia" w:eastAsiaTheme="minorEastAsia" w:hAnsiTheme="minorEastAsia"/>
          <w:color w:val="000000" w:themeColor="text1"/>
        </w:rPr>
        <w:t>.</w:t>
      </w:r>
      <w:r w:rsidRPr="00A24246">
        <w:rPr>
          <w:rFonts w:asciiTheme="minorEastAsia" w:eastAsiaTheme="minorEastAsia" w:hAnsiTheme="minorEastAsia" w:hint="eastAsia"/>
          <w:color w:val="000000" w:themeColor="text1"/>
        </w:rPr>
        <w:t>纳税人申报的污染物排放数据与环境保护主管部门交送的相关数据不一致的，按照环境保护主管部门交送的数据确定应税污染物的计税依据。</w:t>
      </w:r>
    </w:p>
    <w:p w14:paraId="088A2CB0" w14:textId="422BD367"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46"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第二十一条）</w:t>
      </w:r>
    </w:p>
    <w:p w14:paraId="37E11C60"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3</w:t>
      </w:r>
      <w:r w:rsidRPr="00A24246">
        <w:rPr>
          <w:rFonts w:asciiTheme="minorEastAsia" w:hAnsiTheme="minorEastAsia" w:cs="宋体"/>
          <w:color w:val="000000" w:themeColor="text1"/>
          <w:kern w:val="0"/>
          <w:sz w:val="24"/>
          <w:szCs w:val="24"/>
        </w:rPr>
        <w:t>.</w:t>
      </w:r>
      <w:r w:rsidRPr="00A24246">
        <w:rPr>
          <w:rFonts w:asciiTheme="minorEastAsia" w:hAnsiTheme="minorEastAsia" w:cs="宋体" w:hint="eastAsia"/>
          <w:color w:val="000000" w:themeColor="text1"/>
          <w:kern w:val="0"/>
          <w:sz w:val="24"/>
          <w:szCs w:val="24"/>
        </w:rPr>
        <w:t>税务机关发现纳税人的纳税申报数据资料异常或者纳税人未按照规定期限办理纳税申报的，可以提请生态环境主管部门进行复核，生态环境主管部门应</w:t>
      </w:r>
      <w:r w:rsidRPr="00A24246">
        <w:rPr>
          <w:rFonts w:asciiTheme="minorEastAsia" w:hAnsiTheme="minorEastAsia" w:cs="宋体" w:hint="eastAsia"/>
          <w:color w:val="000000" w:themeColor="text1"/>
          <w:kern w:val="0"/>
          <w:sz w:val="24"/>
          <w:szCs w:val="24"/>
        </w:rPr>
        <w:lastRenderedPageBreak/>
        <w:t>当自收到税务机关的数据资料之日起十五日内向税务机关出具复核意见。税务机关应当按照生态环境主管部门复核的数据资料调整纳税人的应纳税额。</w:t>
      </w:r>
    </w:p>
    <w:p w14:paraId="520A70CE" w14:textId="2659E22C"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bookmarkStart w:id="15" w:name="_Hlk54439369"/>
      <w:r w:rsidR="00827518">
        <w:fldChar w:fldCharType="begin"/>
      </w:r>
      <w:r w:rsidR="00827518">
        <w:instrText xml:space="preserve"> HYPERLINK "http://ssfb86.com/index/News/detail/newsid/7026.html" </w:instrText>
      </w:r>
      <w:r w:rsidR="00827518">
        <w:fldChar w:fldCharType="separate"/>
      </w:r>
      <w:r w:rsidR="00B26939">
        <w:rPr>
          <w:rStyle w:val="a5"/>
          <w:rFonts w:asciiTheme="minorEastAsia" w:hAnsiTheme="minorEastAsia" w:hint="eastAsia"/>
          <w:kern w:val="0"/>
          <w:sz w:val="24"/>
          <w:szCs w:val="24"/>
          <w:shd w:val="clear" w:color="auto" w:fill="FFFFFF"/>
        </w:rPr>
        <w:t>环境保护税</w:t>
      </w:r>
      <w:r w:rsidR="00827518">
        <w:rPr>
          <w:rStyle w:val="a5"/>
          <w:rFonts w:asciiTheme="minorEastAsia" w:hAnsiTheme="minorEastAsia"/>
          <w:kern w:val="0"/>
          <w:sz w:val="24"/>
          <w:szCs w:val="24"/>
          <w:shd w:val="clear" w:color="auto" w:fill="FFFFFF"/>
        </w:rPr>
        <w:fldChar w:fldCharType="end"/>
      </w:r>
      <w:bookmarkEnd w:id="15"/>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第二十条</w:t>
      </w:r>
      <w:r w:rsidRPr="00A24246">
        <w:rPr>
          <w:rFonts w:asciiTheme="minorEastAsia" w:hAnsiTheme="minorEastAsia" w:hint="eastAsia"/>
          <w:color w:val="000000" w:themeColor="text1"/>
          <w:sz w:val="24"/>
          <w:szCs w:val="24"/>
          <w:shd w:val="clear" w:color="auto" w:fill="FFFFFF"/>
        </w:rPr>
        <w:t>第二款）</w:t>
      </w:r>
    </w:p>
    <w:p w14:paraId="7596782F" w14:textId="77777777" w:rsidR="00A24246" w:rsidRPr="00A24246" w:rsidRDefault="00A24246" w:rsidP="00A24246">
      <w:pPr>
        <w:pStyle w:val="3"/>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附注：纳税申报数据异常的情形</w:t>
      </w:r>
    </w:p>
    <w:p w14:paraId="288D8BC0" w14:textId="61467DF6" w:rsidR="00A24246" w:rsidRPr="00A24246" w:rsidRDefault="009501F1"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47" w:history="1">
        <w:r w:rsidR="00CF6ABB">
          <w:rPr>
            <w:rStyle w:val="a5"/>
            <w:rFonts w:asciiTheme="minorEastAsia" w:hAnsiTheme="minorEastAsia" w:hint="eastAsia"/>
            <w:shd w:val="clear" w:color="auto" w:fill="FFFFFF"/>
          </w:rPr>
          <w:t>环境保护税</w:t>
        </w:r>
      </w:hyperlink>
      <w:r w:rsidR="00747491">
        <w:rPr>
          <w:rStyle w:val="a5"/>
          <w:rFonts w:asciiTheme="minorEastAsia" w:hAnsiTheme="minorEastAsia" w:hint="eastAsia"/>
          <w:shd w:val="clear" w:color="auto" w:fill="FFFFFF"/>
        </w:rPr>
        <w:t>法</w:t>
      </w:r>
      <w:r w:rsidR="00A24246" w:rsidRPr="00A24246">
        <w:rPr>
          <w:rFonts w:asciiTheme="minorEastAsia" w:eastAsiaTheme="minorEastAsia" w:hAnsiTheme="minorEastAsia" w:hint="eastAsia"/>
          <w:color w:val="000000" w:themeColor="text1"/>
        </w:rPr>
        <w:t>第二十条第二款所称纳税人的纳税申报数据资料异常，包括但不限于下列情形：</w:t>
      </w:r>
    </w:p>
    <w:p w14:paraId="59371526"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（1）纳税人当期申报的应税污染物排放量与上一年同期相比明显偏低，且无正当理由；</w:t>
      </w:r>
    </w:p>
    <w:p w14:paraId="313328D3" w14:textId="685B273F"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6" w:name="_Hlk24493078"/>
      <w:r w:rsidRPr="00A24246">
        <w:rPr>
          <w:rStyle w:val="a7"/>
          <w:rFonts w:asciiTheme="minorEastAsia" w:eastAsiaTheme="minorEastAsia" w:hAnsiTheme="minorEastAsia" w:hint="eastAsia"/>
          <w:b w:val="0"/>
          <w:bCs w:val="0"/>
          <w:color w:val="000000" w:themeColor="text1"/>
        </w:rPr>
        <w:t>（</w:t>
      </w:r>
      <w:bookmarkStart w:id="17" w:name="_Hlk54439376"/>
      <w:r w:rsidR="00CF6ABB">
        <w:rPr>
          <w:rFonts w:asciiTheme="minorEastAsia" w:hAnsiTheme="minorEastAsia" w:hint="eastAsia"/>
        </w:rPr>
        <w:t>《</w:t>
      </w:r>
      <w:hyperlink r:id="rId48"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bookmarkEnd w:id="17"/>
      <w:r w:rsidRPr="00A24246">
        <w:rPr>
          <w:rStyle w:val="a7"/>
          <w:rFonts w:asciiTheme="minorEastAsia" w:eastAsiaTheme="minorEastAsia" w:hAnsiTheme="minorEastAsia" w:hint="eastAsia"/>
          <w:b w:val="0"/>
          <w:bCs w:val="0"/>
          <w:color w:val="000000" w:themeColor="text1"/>
        </w:rPr>
        <w:t>第二十二条第一款）</w:t>
      </w:r>
    </w:p>
    <w:bookmarkEnd w:id="16"/>
    <w:p w14:paraId="12B1EE36"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（2）纳税人单位产品污染物排放量与同类型纳税人相比明显偏低，且无正当理由。</w:t>
      </w:r>
    </w:p>
    <w:p w14:paraId="26D9087C" w14:textId="0BFD96C6" w:rsidR="00A24246" w:rsidRPr="00A24246" w:rsidRDefault="00A24246" w:rsidP="00B26939">
      <w:pPr>
        <w:widowControl/>
        <w:shd w:val="clear" w:color="auto" w:fill="FFFFFF"/>
        <w:spacing w:beforeLines="50" w:before="156" w:line="480" w:lineRule="atLeast"/>
        <w:ind w:firstLineChars="200" w:firstLine="480"/>
        <w:jc w:val="right"/>
        <w:rPr>
          <w:rFonts w:asciiTheme="minorEastAsia" w:hAnsiTheme="minorEastAsia"/>
          <w:b/>
          <w:bCs/>
          <w:color w:val="000000" w:themeColor="text1"/>
          <w:sz w:val="24"/>
          <w:szCs w:val="24"/>
        </w:rPr>
      </w:pPr>
      <w:r w:rsidRPr="00A24246">
        <w:rPr>
          <w:rStyle w:val="a7"/>
          <w:rFonts w:asciiTheme="minorEastAsia" w:hAnsiTheme="minorEastAsia" w:hint="eastAsia"/>
          <w:b w:val="0"/>
          <w:bCs w:val="0"/>
          <w:color w:val="000000" w:themeColor="text1"/>
          <w:sz w:val="24"/>
          <w:szCs w:val="24"/>
        </w:rPr>
        <w:t>（</w:t>
      </w:r>
      <w:r w:rsidR="00CF6ABB">
        <w:rPr>
          <w:rFonts w:asciiTheme="minorEastAsia" w:hAnsiTheme="minorEastAsia" w:hint="eastAsia"/>
          <w:kern w:val="0"/>
        </w:rPr>
        <w:t>《</w:t>
      </w:r>
      <w:hyperlink r:id="rId49" w:history="1">
        <w:r w:rsidR="00CF6ABB">
          <w:rPr>
            <w:rStyle w:val="a5"/>
            <w:rFonts w:asciiTheme="minorEastAsia" w:hAnsiTheme="minorEastAsia" w:hint="eastAsia"/>
            <w:kern w:val="0"/>
          </w:rPr>
          <w:t>环境保护税</w:t>
        </w:r>
        <w:r w:rsidR="00747491">
          <w:rPr>
            <w:rStyle w:val="a5"/>
            <w:rFonts w:asciiTheme="minorEastAsia" w:hAnsiTheme="minorEastAsia" w:hint="eastAsia"/>
            <w:kern w:val="0"/>
          </w:rPr>
          <w:t>法</w:t>
        </w:r>
        <w:r w:rsidR="00CF6ABB">
          <w:rPr>
            <w:rStyle w:val="a5"/>
            <w:rFonts w:asciiTheme="minorEastAsia" w:hAnsiTheme="minorEastAsia" w:hint="eastAsia"/>
            <w:kern w:val="0"/>
          </w:rPr>
          <w:t>实施条例</w:t>
        </w:r>
      </w:hyperlink>
      <w:r w:rsidR="00CF6ABB">
        <w:rPr>
          <w:rFonts w:asciiTheme="minorEastAsia" w:hAnsiTheme="minorEastAsia" w:hint="eastAsia"/>
          <w:kern w:val="0"/>
        </w:rPr>
        <w:t>》</w:t>
      </w:r>
      <w:r w:rsidRPr="00A24246">
        <w:rPr>
          <w:rStyle w:val="a7"/>
          <w:rFonts w:asciiTheme="minorEastAsia" w:hAnsiTheme="minorEastAsia" w:hint="eastAsia"/>
          <w:b w:val="0"/>
          <w:bCs w:val="0"/>
          <w:color w:val="000000" w:themeColor="text1"/>
          <w:sz w:val="24"/>
          <w:szCs w:val="24"/>
        </w:rPr>
        <w:t>第二十二条第二款）</w:t>
      </w:r>
    </w:p>
    <w:p w14:paraId="639E9E7A" w14:textId="5B4FEC11" w:rsidR="00A24246" w:rsidRPr="00A24246" w:rsidRDefault="00A24246"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六、纳税辅导与税务检查</w:t>
      </w:r>
    </w:p>
    <w:p w14:paraId="57328FF3"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税务机关、环境保护主管部门应当无偿为纳税人提供与缴纳环境保护税有关的辅导、培训和咨询服务。</w:t>
      </w:r>
    </w:p>
    <w:p w14:paraId="49C9511E" w14:textId="1A8DD936"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bookmarkStart w:id="18" w:name="_Hlk24493094"/>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50"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第二十三条）</w:t>
      </w:r>
    </w:p>
    <w:bookmarkEnd w:id="18"/>
    <w:p w14:paraId="4B39BEB2" w14:textId="77777777" w:rsidR="00A24246" w:rsidRPr="00A24246" w:rsidRDefault="00A24246" w:rsidP="00A24246">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24246">
        <w:rPr>
          <w:rFonts w:asciiTheme="minorEastAsia" w:eastAsiaTheme="minorEastAsia" w:hAnsiTheme="minorEastAsia" w:hint="eastAsia"/>
          <w:color w:val="000000" w:themeColor="text1"/>
        </w:rPr>
        <w:t>税务机关依法实施环境保护税的税务检查，环境保护主管部门予以配合。</w:t>
      </w:r>
    </w:p>
    <w:p w14:paraId="0155817E" w14:textId="4ED2B7B2" w:rsidR="00A24246" w:rsidRPr="00A24246" w:rsidRDefault="00A24246" w:rsidP="00A24246">
      <w:pPr>
        <w:pStyle w:val="a6"/>
        <w:shd w:val="clear" w:color="auto" w:fill="FFFFFF"/>
        <w:spacing w:beforeLines="50" w:before="156" w:line="480" w:lineRule="atLeast"/>
        <w:ind w:firstLineChars="200" w:firstLine="480"/>
        <w:jc w:val="right"/>
        <w:rPr>
          <w:rStyle w:val="a7"/>
          <w:rFonts w:asciiTheme="minorEastAsia" w:eastAsiaTheme="minorEastAsia" w:hAnsiTheme="minorEastAsia"/>
          <w:b w:val="0"/>
          <w:bCs w:val="0"/>
          <w:color w:val="000000" w:themeColor="text1"/>
        </w:rPr>
      </w:pPr>
      <w:r w:rsidRPr="00A24246">
        <w:rPr>
          <w:rStyle w:val="a7"/>
          <w:rFonts w:asciiTheme="minorEastAsia" w:eastAsiaTheme="minorEastAsia" w:hAnsiTheme="minorEastAsia" w:hint="eastAsia"/>
          <w:b w:val="0"/>
          <w:bCs w:val="0"/>
          <w:color w:val="000000" w:themeColor="text1"/>
        </w:rPr>
        <w:t>（</w:t>
      </w:r>
      <w:r w:rsidR="00CF6ABB">
        <w:rPr>
          <w:rFonts w:asciiTheme="minorEastAsia" w:hAnsiTheme="minorEastAsia" w:hint="eastAsia"/>
        </w:rPr>
        <w:t>《</w:t>
      </w:r>
      <w:hyperlink r:id="rId51" w:history="1">
        <w:r w:rsidR="00CF6ABB">
          <w:rPr>
            <w:rStyle w:val="a5"/>
            <w:rFonts w:asciiTheme="minorEastAsia" w:hAnsiTheme="minorEastAsia" w:hint="eastAsia"/>
          </w:rPr>
          <w:t>环境保护税</w:t>
        </w:r>
        <w:r w:rsidR="00747491">
          <w:rPr>
            <w:rStyle w:val="a5"/>
            <w:rFonts w:asciiTheme="minorEastAsia" w:hAnsiTheme="minorEastAsia" w:hint="eastAsia"/>
          </w:rPr>
          <w:t>法</w:t>
        </w:r>
        <w:r w:rsidR="00CF6ABB">
          <w:rPr>
            <w:rStyle w:val="a5"/>
            <w:rFonts w:asciiTheme="minorEastAsia" w:hAnsiTheme="minorEastAsia" w:hint="eastAsia"/>
          </w:rPr>
          <w:t>实施条例</w:t>
        </w:r>
      </w:hyperlink>
      <w:r w:rsidR="00CF6ABB">
        <w:rPr>
          <w:rFonts w:asciiTheme="minorEastAsia" w:hAnsiTheme="minorEastAsia" w:hint="eastAsia"/>
        </w:rPr>
        <w:t>》</w:t>
      </w:r>
      <w:r w:rsidRPr="00A24246">
        <w:rPr>
          <w:rStyle w:val="a7"/>
          <w:rFonts w:asciiTheme="minorEastAsia" w:eastAsiaTheme="minorEastAsia" w:hAnsiTheme="minorEastAsia" w:hint="eastAsia"/>
          <w:b w:val="0"/>
          <w:bCs w:val="0"/>
          <w:color w:val="000000" w:themeColor="text1"/>
        </w:rPr>
        <w:t>第二十四条）</w:t>
      </w:r>
    </w:p>
    <w:p w14:paraId="4855758C" w14:textId="03749AB6" w:rsidR="00A24246" w:rsidRPr="00A24246" w:rsidRDefault="00A24246" w:rsidP="00A24246">
      <w:pPr>
        <w:pStyle w:val="1"/>
        <w:spacing w:beforeLines="50" w:before="156" w:after="0" w:line="480" w:lineRule="atLeast"/>
        <w:rPr>
          <w:rFonts w:asciiTheme="minorEastAsia" w:hAnsiTheme="minorEastAsia"/>
          <w:color w:val="000000" w:themeColor="text1"/>
          <w:sz w:val="24"/>
          <w:szCs w:val="24"/>
        </w:rPr>
      </w:pPr>
      <w:r w:rsidRPr="00A24246">
        <w:rPr>
          <w:rFonts w:asciiTheme="minorEastAsia" w:hAnsiTheme="minorEastAsia" w:hint="eastAsia"/>
          <w:color w:val="000000" w:themeColor="text1"/>
          <w:sz w:val="24"/>
          <w:szCs w:val="24"/>
        </w:rPr>
        <w:t>七、违法责任</w:t>
      </w:r>
    </w:p>
    <w:p w14:paraId="118B4D3C" w14:textId="240AC45F"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t>纳税人和税务机关、生态环境主管部门及其工作人员违反本法规定的，依照《</w:t>
      </w:r>
      <w:hyperlink r:id="rId52" w:history="1">
        <w:r w:rsidRPr="00B26939">
          <w:rPr>
            <w:rStyle w:val="a5"/>
            <w:rFonts w:asciiTheme="minorEastAsia" w:hAnsiTheme="minorEastAsia" w:cs="宋体" w:hint="eastAsia"/>
            <w:kern w:val="0"/>
            <w:sz w:val="24"/>
            <w:szCs w:val="24"/>
          </w:rPr>
          <w:t>中华人民共和国税收征收管理法</w:t>
        </w:r>
      </w:hyperlink>
      <w:r w:rsidRPr="00A24246">
        <w:rPr>
          <w:rFonts w:asciiTheme="minorEastAsia" w:hAnsiTheme="minorEastAsia" w:cs="宋体" w:hint="eastAsia"/>
          <w:color w:val="000000" w:themeColor="text1"/>
          <w:kern w:val="0"/>
          <w:sz w:val="24"/>
          <w:szCs w:val="24"/>
        </w:rPr>
        <w:t>》、《</w:t>
      </w:r>
      <w:r w:rsidRPr="00B26939">
        <w:rPr>
          <w:rFonts w:asciiTheme="minorEastAsia" w:hAnsiTheme="minorEastAsia" w:cs="宋体" w:hint="eastAsia"/>
          <w:color w:val="000000" w:themeColor="text1"/>
          <w:kern w:val="0"/>
          <w:sz w:val="24"/>
          <w:szCs w:val="24"/>
        </w:rPr>
        <w:t>中华人民共和国环境保护法</w:t>
      </w:r>
      <w:r w:rsidRPr="00A24246">
        <w:rPr>
          <w:rFonts w:asciiTheme="minorEastAsia" w:hAnsiTheme="minorEastAsia" w:cs="宋体" w:hint="eastAsia"/>
          <w:color w:val="000000" w:themeColor="text1"/>
          <w:kern w:val="0"/>
          <w:sz w:val="24"/>
          <w:szCs w:val="24"/>
        </w:rPr>
        <w:t>》和有关法律法规的规定追究法律责任。</w:t>
      </w:r>
    </w:p>
    <w:p w14:paraId="281EBFC7" w14:textId="04DE01A8"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bookmarkStart w:id="19" w:name="_Hlk54438285"/>
      <w:r w:rsidR="00B26939">
        <w:rPr>
          <w:rFonts w:asciiTheme="minorEastAsia" w:hAnsiTheme="minorEastAsia" w:hint="eastAsia"/>
          <w:color w:val="000000" w:themeColor="text1"/>
          <w:kern w:val="0"/>
          <w:sz w:val="24"/>
          <w:szCs w:val="24"/>
          <w:shd w:val="clear" w:color="auto" w:fill="FFFFFF"/>
        </w:rPr>
        <w:t>《</w:t>
      </w:r>
      <w:hyperlink r:id="rId53"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bookmarkEnd w:id="19"/>
      <w:r w:rsidRPr="00B26939">
        <w:rPr>
          <w:rFonts w:asciiTheme="minorEastAsia" w:hAnsiTheme="minorEastAsia" w:hint="eastAsia"/>
          <w:sz w:val="24"/>
          <w:szCs w:val="24"/>
          <w:shd w:val="clear" w:color="auto" w:fill="FFFFFF"/>
        </w:rPr>
        <w:t>第二十三条</w:t>
      </w:r>
      <w:r w:rsidRPr="00A24246">
        <w:rPr>
          <w:rFonts w:asciiTheme="minorEastAsia" w:hAnsiTheme="minorEastAsia" w:hint="eastAsia"/>
          <w:color w:val="000000" w:themeColor="text1"/>
          <w:sz w:val="24"/>
          <w:szCs w:val="24"/>
          <w:shd w:val="clear" w:color="auto" w:fill="FFFFFF"/>
        </w:rPr>
        <w:t>）</w:t>
      </w:r>
    </w:p>
    <w:p w14:paraId="3EB00BFC" w14:textId="77777777" w:rsidR="00A24246" w:rsidRPr="00A24246" w:rsidRDefault="00A24246" w:rsidP="00A2424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24246">
        <w:rPr>
          <w:rFonts w:asciiTheme="minorEastAsia" w:hAnsiTheme="minorEastAsia" w:cs="宋体" w:hint="eastAsia"/>
          <w:color w:val="000000" w:themeColor="text1"/>
          <w:kern w:val="0"/>
          <w:sz w:val="24"/>
          <w:szCs w:val="24"/>
        </w:rPr>
        <w:lastRenderedPageBreak/>
        <w:t>直接向环境排放应税污染物的企业事业单位和其他生产经营者，除依照本法规定缴纳环境保护税外，应当对所造成的损害依法承担责任。</w:t>
      </w:r>
    </w:p>
    <w:p w14:paraId="02C8A276" w14:textId="53F24347" w:rsidR="00A24246" w:rsidRPr="00A24246" w:rsidRDefault="00A24246" w:rsidP="00A2424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24246">
        <w:rPr>
          <w:rFonts w:asciiTheme="minorEastAsia" w:hAnsiTheme="minorEastAsia" w:hint="eastAsia"/>
          <w:color w:val="000000" w:themeColor="text1"/>
          <w:sz w:val="24"/>
          <w:szCs w:val="24"/>
          <w:shd w:val="clear" w:color="auto" w:fill="FFFFFF"/>
        </w:rPr>
        <w:t>（</w:t>
      </w:r>
      <w:r w:rsidR="00B26939">
        <w:rPr>
          <w:rFonts w:asciiTheme="minorEastAsia" w:hAnsiTheme="minorEastAsia" w:hint="eastAsia"/>
          <w:color w:val="000000" w:themeColor="text1"/>
          <w:kern w:val="0"/>
          <w:sz w:val="24"/>
          <w:szCs w:val="24"/>
          <w:shd w:val="clear" w:color="auto" w:fill="FFFFFF"/>
        </w:rPr>
        <w:t>《</w:t>
      </w:r>
      <w:hyperlink r:id="rId54" w:history="1">
        <w:r w:rsidR="00B26939">
          <w:rPr>
            <w:rStyle w:val="a5"/>
            <w:rFonts w:asciiTheme="minorEastAsia" w:hAnsiTheme="minorEastAsia" w:hint="eastAsia"/>
            <w:kern w:val="0"/>
            <w:sz w:val="24"/>
            <w:szCs w:val="24"/>
            <w:shd w:val="clear" w:color="auto" w:fill="FFFFFF"/>
          </w:rPr>
          <w:t>环境保护税</w:t>
        </w:r>
      </w:hyperlink>
      <w:r w:rsidR="00747491">
        <w:rPr>
          <w:rStyle w:val="a5"/>
          <w:rFonts w:asciiTheme="minorEastAsia" w:hAnsiTheme="minorEastAsia" w:hint="eastAsia"/>
          <w:kern w:val="0"/>
          <w:sz w:val="24"/>
          <w:szCs w:val="24"/>
          <w:shd w:val="clear" w:color="auto" w:fill="FFFFFF"/>
        </w:rPr>
        <w:t>法</w:t>
      </w:r>
      <w:r w:rsidR="00B26939">
        <w:rPr>
          <w:rFonts w:asciiTheme="minorEastAsia" w:hAnsiTheme="minorEastAsia" w:hint="eastAsia"/>
          <w:color w:val="000000" w:themeColor="text1"/>
          <w:kern w:val="0"/>
          <w:sz w:val="24"/>
          <w:szCs w:val="24"/>
          <w:shd w:val="clear" w:color="auto" w:fill="FFFFFF"/>
        </w:rPr>
        <w:t>》</w:t>
      </w:r>
      <w:r w:rsidRPr="00B26939">
        <w:rPr>
          <w:rFonts w:asciiTheme="minorEastAsia" w:hAnsiTheme="minorEastAsia" w:hint="eastAsia"/>
          <w:sz w:val="24"/>
          <w:szCs w:val="24"/>
          <w:shd w:val="clear" w:color="auto" w:fill="FFFFFF"/>
        </w:rPr>
        <w:t>第二十六条</w:t>
      </w:r>
      <w:r w:rsidRPr="00A24246">
        <w:rPr>
          <w:rFonts w:asciiTheme="minorEastAsia" w:hAnsiTheme="minorEastAsia" w:hint="eastAsia"/>
          <w:color w:val="000000" w:themeColor="text1"/>
          <w:sz w:val="24"/>
          <w:szCs w:val="24"/>
          <w:shd w:val="clear" w:color="auto" w:fill="FFFFFF"/>
        </w:rPr>
        <w:t>）</w:t>
      </w:r>
    </w:p>
    <w:p w14:paraId="660D2929" w14:textId="77777777" w:rsidR="00A24246" w:rsidRPr="00A24246" w:rsidRDefault="00A24246" w:rsidP="00A24246">
      <w:pPr>
        <w:spacing w:beforeLines="50" w:before="156" w:line="480" w:lineRule="atLeast"/>
        <w:rPr>
          <w:rFonts w:asciiTheme="minorEastAsia" w:hAnsiTheme="minorEastAsia"/>
          <w:b/>
          <w:bCs/>
          <w:color w:val="000000" w:themeColor="text1"/>
          <w:sz w:val="24"/>
          <w:szCs w:val="24"/>
        </w:rPr>
      </w:pPr>
    </w:p>
    <w:p w14:paraId="6F273C95" w14:textId="77777777" w:rsidR="00A24246" w:rsidRPr="00A24246" w:rsidRDefault="00A24246" w:rsidP="00A24246">
      <w:pPr>
        <w:rPr>
          <w:b/>
          <w:bCs/>
          <w:sz w:val="28"/>
          <w:szCs w:val="28"/>
        </w:rPr>
      </w:pPr>
    </w:p>
    <w:p w14:paraId="4F4C2188" w14:textId="77777777" w:rsidR="00A24246" w:rsidRPr="00A71704" w:rsidRDefault="00A24246" w:rsidP="00A24246"/>
    <w:p w14:paraId="4F491461" w14:textId="77777777" w:rsidR="00E21F5B" w:rsidRPr="00A24246" w:rsidRDefault="00E21F5B" w:rsidP="00E21F5B">
      <w:pPr>
        <w:spacing w:beforeLines="50" w:before="156" w:line="440" w:lineRule="atLeast"/>
        <w:rPr>
          <w:rFonts w:ascii="微软雅黑" w:eastAsia="微软雅黑" w:hAnsi="微软雅黑"/>
          <w:b/>
          <w:bCs/>
          <w:sz w:val="24"/>
          <w:szCs w:val="24"/>
        </w:rPr>
      </w:pPr>
    </w:p>
    <w:p w14:paraId="419FBBE8" w14:textId="77777777" w:rsidR="00E21F5B" w:rsidRPr="006A2E8C" w:rsidRDefault="00E21F5B" w:rsidP="00E21F5B">
      <w:pPr>
        <w:spacing w:beforeLines="50" w:before="156" w:line="440" w:lineRule="atLeast"/>
        <w:rPr>
          <w:rFonts w:ascii="微软雅黑" w:eastAsia="微软雅黑" w:hAnsi="微软雅黑"/>
          <w:sz w:val="24"/>
          <w:szCs w:val="24"/>
        </w:rPr>
      </w:pPr>
    </w:p>
    <w:p w14:paraId="0E5C5FE2" w14:textId="77777777" w:rsidR="00EB209F" w:rsidRPr="00E21F5B" w:rsidRDefault="00EB209F" w:rsidP="00461175">
      <w:pPr>
        <w:spacing w:beforeLines="50" w:before="156" w:line="480" w:lineRule="atLeast"/>
        <w:rPr>
          <w:rFonts w:asciiTheme="minorEastAsia" w:hAnsiTheme="minorEastAsia"/>
          <w:sz w:val="24"/>
          <w:szCs w:val="24"/>
        </w:rPr>
      </w:pPr>
    </w:p>
    <w:sectPr w:rsidR="00EB209F" w:rsidRPr="00E21F5B">
      <w:foot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61630" w14:textId="77777777" w:rsidR="009501F1" w:rsidRDefault="009501F1" w:rsidP="00461175">
      <w:r>
        <w:separator/>
      </w:r>
    </w:p>
  </w:endnote>
  <w:endnote w:type="continuationSeparator" w:id="0">
    <w:p w14:paraId="7E9BC1C3" w14:textId="77777777" w:rsidR="009501F1" w:rsidRDefault="009501F1" w:rsidP="0046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07384"/>
      <w:docPartObj>
        <w:docPartGallery w:val="Page Numbers (Bottom of Page)"/>
        <w:docPartUnique/>
      </w:docPartObj>
    </w:sdtPr>
    <w:sdtEndPr/>
    <w:sdtContent>
      <w:sdt>
        <w:sdtPr>
          <w:id w:val="-1669238322"/>
          <w:docPartObj>
            <w:docPartGallery w:val="Page Numbers (Top of Page)"/>
            <w:docPartUnique/>
          </w:docPartObj>
        </w:sdtPr>
        <w:sdtEndPr/>
        <w:sdtContent>
          <w:p w14:paraId="07DF693B" w14:textId="77777777" w:rsidR="008315C7" w:rsidRDefault="008315C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09F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C09F2">
              <w:rPr>
                <w:b/>
                <w:bCs/>
                <w:noProof/>
              </w:rPr>
              <w:t>8</w:t>
            </w:r>
            <w:r>
              <w:rPr>
                <w:b/>
                <w:bCs/>
                <w:sz w:val="24"/>
                <w:szCs w:val="24"/>
              </w:rPr>
              <w:fldChar w:fldCharType="end"/>
            </w:r>
          </w:p>
        </w:sdtContent>
      </w:sdt>
    </w:sdtContent>
  </w:sdt>
  <w:p w14:paraId="20D4C424" w14:textId="77777777" w:rsidR="008315C7" w:rsidRDefault="008315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11C14" w14:textId="77777777" w:rsidR="009501F1" w:rsidRDefault="009501F1" w:rsidP="00461175">
      <w:r>
        <w:separator/>
      </w:r>
    </w:p>
  </w:footnote>
  <w:footnote w:type="continuationSeparator" w:id="0">
    <w:p w14:paraId="7AF2E7AE" w14:textId="77777777" w:rsidR="009501F1" w:rsidRDefault="009501F1" w:rsidP="0046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05"/>
    <w:rsid w:val="000359A2"/>
    <w:rsid w:val="000477E1"/>
    <w:rsid w:val="00140BF2"/>
    <w:rsid w:val="00171628"/>
    <w:rsid w:val="001A60D2"/>
    <w:rsid w:val="001E0807"/>
    <w:rsid w:val="00292B63"/>
    <w:rsid w:val="002B7CCA"/>
    <w:rsid w:val="00461175"/>
    <w:rsid w:val="005766C2"/>
    <w:rsid w:val="00640C9E"/>
    <w:rsid w:val="00707EAD"/>
    <w:rsid w:val="00716FAB"/>
    <w:rsid w:val="00747491"/>
    <w:rsid w:val="00766CE9"/>
    <w:rsid w:val="00827518"/>
    <w:rsid w:val="008315C7"/>
    <w:rsid w:val="00857FCB"/>
    <w:rsid w:val="009501F1"/>
    <w:rsid w:val="00987F25"/>
    <w:rsid w:val="009D1788"/>
    <w:rsid w:val="00A24246"/>
    <w:rsid w:val="00B2684A"/>
    <w:rsid w:val="00B26939"/>
    <w:rsid w:val="00BE7586"/>
    <w:rsid w:val="00C74BFF"/>
    <w:rsid w:val="00CC1DAE"/>
    <w:rsid w:val="00CD3E2D"/>
    <w:rsid w:val="00CF6ABB"/>
    <w:rsid w:val="00D6501E"/>
    <w:rsid w:val="00DC09F2"/>
    <w:rsid w:val="00E21F5B"/>
    <w:rsid w:val="00E25350"/>
    <w:rsid w:val="00E8423C"/>
    <w:rsid w:val="00EB209F"/>
    <w:rsid w:val="00F864AD"/>
    <w:rsid w:val="00F8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75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2B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758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2B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B6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B6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175"/>
    <w:rPr>
      <w:sz w:val="18"/>
      <w:szCs w:val="18"/>
    </w:rPr>
  </w:style>
  <w:style w:type="paragraph" w:styleId="a4">
    <w:name w:val="footer"/>
    <w:basedOn w:val="a"/>
    <w:link w:val="Char0"/>
    <w:uiPriority w:val="99"/>
    <w:unhideWhenUsed/>
    <w:rsid w:val="00461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1175"/>
    <w:rPr>
      <w:sz w:val="18"/>
      <w:szCs w:val="18"/>
    </w:rPr>
  </w:style>
  <w:style w:type="character" w:customStyle="1" w:styleId="3Char">
    <w:name w:val="标题 3 Char"/>
    <w:basedOn w:val="a0"/>
    <w:link w:val="3"/>
    <w:uiPriority w:val="9"/>
    <w:rsid w:val="00BE7586"/>
    <w:rPr>
      <w:b/>
      <w:bCs/>
      <w:sz w:val="32"/>
      <w:szCs w:val="32"/>
    </w:rPr>
  </w:style>
  <w:style w:type="character" w:styleId="a5">
    <w:name w:val="Hyperlink"/>
    <w:basedOn w:val="a0"/>
    <w:uiPriority w:val="99"/>
    <w:unhideWhenUsed/>
    <w:rsid w:val="00BE7586"/>
    <w:rPr>
      <w:color w:val="0000FF" w:themeColor="hyperlink"/>
      <w:u w:val="single"/>
    </w:rPr>
  </w:style>
  <w:style w:type="paragraph" w:styleId="a6">
    <w:name w:val="Normal (Web)"/>
    <w:basedOn w:val="a"/>
    <w:uiPriority w:val="99"/>
    <w:unhideWhenUsed/>
    <w:rsid w:val="00BE7586"/>
    <w:pPr>
      <w:widowControl/>
      <w:jc w:val="left"/>
    </w:pPr>
    <w:rPr>
      <w:rFonts w:ascii="宋体" w:eastAsia="宋体" w:hAnsi="宋体" w:cs="宋体"/>
      <w:kern w:val="0"/>
      <w:sz w:val="24"/>
      <w:szCs w:val="24"/>
    </w:rPr>
  </w:style>
  <w:style w:type="character" w:styleId="a7">
    <w:name w:val="Strong"/>
    <w:basedOn w:val="a0"/>
    <w:uiPriority w:val="22"/>
    <w:qFormat/>
    <w:rsid w:val="00BE7586"/>
    <w:rPr>
      <w:b/>
      <w:bCs/>
    </w:rPr>
  </w:style>
  <w:style w:type="character" w:customStyle="1" w:styleId="1Char">
    <w:name w:val="标题 1 Char"/>
    <w:basedOn w:val="a0"/>
    <w:link w:val="1"/>
    <w:uiPriority w:val="9"/>
    <w:rsid w:val="00BE7586"/>
    <w:rPr>
      <w:b/>
      <w:bCs/>
      <w:kern w:val="44"/>
      <w:sz w:val="44"/>
      <w:szCs w:val="44"/>
    </w:rPr>
  </w:style>
  <w:style w:type="character" w:customStyle="1" w:styleId="4Char">
    <w:name w:val="标题 4 Char"/>
    <w:basedOn w:val="a0"/>
    <w:link w:val="4"/>
    <w:uiPriority w:val="9"/>
    <w:rsid w:val="00292B6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2B63"/>
    <w:rPr>
      <w:b/>
      <w:bCs/>
      <w:sz w:val="28"/>
      <w:szCs w:val="28"/>
    </w:rPr>
  </w:style>
  <w:style w:type="character" w:customStyle="1" w:styleId="6Char">
    <w:name w:val="标题 6 Char"/>
    <w:basedOn w:val="a0"/>
    <w:link w:val="6"/>
    <w:uiPriority w:val="9"/>
    <w:rsid w:val="00292B63"/>
    <w:rPr>
      <w:rFonts w:asciiTheme="majorHAnsi" w:eastAsiaTheme="majorEastAsia" w:hAnsiTheme="majorHAnsi" w:cstheme="majorBidi"/>
      <w:b/>
      <w:bCs/>
      <w:sz w:val="24"/>
      <w:szCs w:val="24"/>
    </w:rPr>
  </w:style>
  <w:style w:type="character" w:customStyle="1" w:styleId="2Char">
    <w:name w:val="标题 2 Char"/>
    <w:basedOn w:val="a0"/>
    <w:link w:val="2"/>
    <w:uiPriority w:val="9"/>
    <w:rsid w:val="00292B63"/>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B269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E75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2B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758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2B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B6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B6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175"/>
    <w:rPr>
      <w:sz w:val="18"/>
      <w:szCs w:val="18"/>
    </w:rPr>
  </w:style>
  <w:style w:type="paragraph" w:styleId="a4">
    <w:name w:val="footer"/>
    <w:basedOn w:val="a"/>
    <w:link w:val="Char0"/>
    <w:uiPriority w:val="99"/>
    <w:unhideWhenUsed/>
    <w:rsid w:val="00461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1175"/>
    <w:rPr>
      <w:sz w:val="18"/>
      <w:szCs w:val="18"/>
    </w:rPr>
  </w:style>
  <w:style w:type="character" w:customStyle="1" w:styleId="3Char">
    <w:name w:val="标题 3 Char"/>
    <w:basedOn w:val="a0"/>
    <w:link w:val="3"/>
    <w:uiPriority w:val="9"/>
    <w:rsid w:val="00BE7586"/>
    <w:rPr>
      <w:b/>
      <w:bCs/>
      <w:sz w:val="32"/>
      <w:szCs w:val="32"/>
    </w:rPr>
  </w:style>
  <w:style w:type="character" w:styleId="a5">
    <w:name w:val="Hyperlink"/>
    <w:basedOn w:val="a0"/>
    <w:uiPriority w:val="99"/>
    <w:unhideWhenUsed/>
    <w:rsid w:val="00BE7586"/>
    <w:rPr>
      <w:color w:val="0000FF" w:themeColor="hyperlink"/>
      <w:u w:val="single"/>
    </w:rPr>
  </w:style>
  <w:style w:type="paragraph" w:styleId="a6">
    <w:name w:val="Normal (Web)"/>
    <w:basedOn w:val="a"/>
    <w:uiPriority w:val="99"/>
    <w:unhideWhenUsed/>
    <w:rsid w:val="00BE7586"/>
    <w:pPr>
      <w:widowControl/>
      <w:jc w:val="left"/>
    </w:pPr>
    <w:rPr>
      <w:rFonts w:ascii="宋体" w:eastAsia="宋体" w:hAnsi="宋体" w:cs="宋体"/>
      <w:kern w:val="0"/>
      <w:sz w:val="24"/>
      <w:szCs w:val="24"/>
    </w:rPr>
  </w:style>
  <w:style w:type="character" w:styleId="a7">
    <w:name w:val="Strong"/>
    <w:basedOn w:val="a0"/>
    <w:uiPriority w:val="22"/>
    <w:qFormat/>
    <w:rsid w:val="00BE7586"/>
    <w:rPr>
      <w:b/>
      <w:bCs/>
    </w:rPr>
  </w:style>
  <w:style w:type="character" w:customStyle="1" w:styleId="1Char">
    <w:name w:val="标题 1 Char"/>
    <w:basedOn w:val="a0"/>
    <w:link w:val="1"/>
    <w:uiPriority w:val="9"/>
    <w:rsid w:val="00BE7586"/>
    <w:rPr>
      <w:b/>
      <w:bCs/>
      <w:kern w:val="44"/>
      <w:sz w:val="44"/>
      <w:szCs w:val="44"/>
    </w:rPr>
  </w:style>
  <w:style w:type="character" w:customStyle="1" w:styleId="4Char">
    <w:name w:val="标题 4 Char"/>
    <w:basedOn w:val="a0"/>
    <w:link w:val="4"/>
    <w:uiPriority w:val="9"/>
    <w:rsid w:val="00292B6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2B63"/>
    <w:rPr>
      <w:b/>
      <w:bCs/>
      <w:sz w:val="28"/>
      <w:szCs w:val="28"/>
    </w:rPr>
  </w:style>
  <w:style w:type="character" w:customStyle="1" w:styleId="6Char">
    <w:name w:val="标题 6 Char"/>
    <w:basedOn w:val="a0"/>
    <w:link w:val="6"/>
    <w:uiPriority w:val="9"/>
    <w:rsid w:val="00292B63"/>
    <w:rPr>
      <w:rFonts w:asciiTheme="majorHAnsi" w:eastAsiaTheme="majorEastAsia" w:hAnsiTheme="majorHAnsi" w:cstheme="majorBidi"/>
      <w:b/>
      <w:bCs/>
      <w:sz w:val="24"/>
      <w:szCs w:val="24"/>
    </w:rPr>
  </w:style>
  <w:style w:type="character" w:customStyle="1" w:styleId="2Char">
    <w:name w:val="标题 2 Char"/>
    <w:basedOn w:val="a0"/>
    <w:link w:val="2"/>
    <w:uiPriority w:val="9"/>
    <w:rsid w:val="00292B63"/>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B26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407">
      <w:bodyDiv w:val="1"/>
      <w:marLeft w:val="0"/>
      <w:marRight w:val="0"/>
      <w:marTop w:val="0"/>
      <w:marBottom w:val="0"/>
      <w:divBdr>
        <w:top w:val="none" w:sz="0" w:space="0" w:color="auto"/>
        <w:left w:val="none" w:sz="0" w:space="0" w:color="auto"/>
        <w:bottom w:val="none" w:sz="0" w:space="0" w:color="auto"/>
        <w:right w:val="none" w:sz="0" w:space="0" w:color="auto"/>
      </w:divBdr>
    </w:div>
    <w:div w:id="412514013">
      <w:bodyDiv w:val="1"/>
      <w:marLeft w:val="0"/>
      <w:marRight w:val="0"/>
      <w:marTop w:val="0"/>
      <w:marBottom w:val="0"/>
      <w:divBdr>
        <w:top w:val="none" w:sz="0" w:space="0" w:color="auto"/>
        <w:left w:val="none" w:sz="0" w:space="0" w:color="auto"/>
        <w:bottom w:val="none" w:sz="0" w:space="0" w:color="auto"/>
        <w:right w:val="none" w:sz="0" w:space="0" w:color="auto"/>
      </w:divBdr>
    </w:div>
    <w:div w:id="11017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026.html" TargetMode="External"/><Relationship Id="rId18" Type="http://schemas.openxmlformats.org/officeDocument/2006/relationships/hyperlink" Target="http://ssfb86.com/index/News/detail/newsid/454.html" TargetMode="External"/><Relationship Id="rId26" Type="http://schemas.openxmlformats.org/officeDocument/2006/relationships/hyperlink" Target="http://ssfb86.com/index/News/detail/newsid/454.html" TargetMode="External"/><Relationship Id="rId39" Type="http://schemas.openxmlformats.org/officeDocument/2006/relationships/hyperlink" Target="http://ssfb86.com/index/News/detail/newsid/454.html" TargetMode="External"/><Relationship Id="rId21" Type="http://schemas.openxmlformats.org/officeDocument/2006/relationships/hyperlink" Target="http://ssfb86.com/index/News/detail/newsid/454.html" TargetMode="External"/><Relationship Id="rId34" Type="http://schemas.openxmlformats.org/officeDocument/2006/relationships/hyperlink" Target="http://ssfb86.com/index/News/detail/newsid/454.html" TargetMode="External"/><Relationship Id="rId42" Type="http://schemas.openxmlformats.org/officeDocument/2006/relationships/hyperlink" Target="http://ssfb86.com/index/News/detail/newsid/454.html" TargetMode="External"/><Relationship Id="rId47" Type="http://schemas.openxmlformats.org/officeDocument/2006/relationships/hyperlink" Target="http://ssfb86.com/index/News/detail/newsid/7026.html" TargetMode="External"/><Relationship Id="rId50" Type="http://schemas.openxmlformats.org/officeDocument/2006/relationships/hyperlink" Target="http://ssfb86.com/index/News/detail/newsid/454.html" TargetMode="External"/><Relationship Id="rId55" Type="http://schemas.openxmlformats.org/officeDocument/2006/relationships/footer" Target="footer1.xml"/><Relationship Id="rId7" Type="http://schemas.openxmlformats.org/officeDocument/2006/relationships/hyperlink" Target="http://ssfb86.com/index/News/detail/newsid/7026.html" TargetMode="External"/><Relationship Id="rId12" Type="http://schemas.openxmlformats.org/officeDocument/2006/relationships/hyperlink" Target="http://ssfb86.com/index/News/detail/newsid/454.html" TargetMode="External"/><Relationship Id="rId17" Type="http://schemas.openxmlformats.org/officeDocument/2006/relationships/hyperlink" Target="http://ssfb86.com/index/News/detail/newsid/7852.html" TargetMode="External"/><Relationship Id="rId25" Type="http://schemas.openxmlformats.org/officeDocument/2006/relationships/hyperlink" Target="http://ssfb86.com/index/News/detail/newsid/7026.html" TargetMode="External"/><Relationship Id="rId33" Type="http://schemas.openxmlformats.org/officeDocument/2006/relationships/hyperlink" Target="http://ssfb86.com/index/News/detail/newsid/454.html" TargetMode="External"/><Relationship Id="rId38" Type="http://schemas.openxmlformats.org/officeDocument/2006/relationships/hyperlink" Target="http://ssfb86.com/index/News/detail/newsid/454.html" TargetMode="External"/><Relationship Id="rId46" Type="http://schemas.openxmlformats.org/officeDocument/2006/relationships/hyperlink" Target="http://ssfb86.com/index/News/detail/newsid/454.html" TargetMode="External"/><Relationship Id="rId2" Type="http://schemas.microsoft.com/office/2007/relationships/stylesWithEffects" Target="stylesWithEffects.xml"/><Relationship Id="rId16" Type="http://schemas.openxmlformats.org/officeDocument/2006/relationships/hyperlink" Target="http://ssfb86.com/index/News/detail/newsid/7026.html" TargetMode="External"/><Relationship Id="rId20" Type="http://schemas.openxmlformats.org/officeDocument/2006/relationships/hyperlink" Target="http://ssfb86.com/index/News/detail/newsid/7026.html" TargetMode="External"/><Relationship Id="rId29" Type="http://schemas.openxmlformats.org/officeDocument/2006/relationships/hyperlink" Target="http://ssfb86.com/index/News/detail/newsid/7026.html" TargetMode="External"/><Relationship Id="rId41" Type="http://schemas.openxmlformats.org/officeDocument/2006/relationships/hyperlink" Target="http://ssfb86.com/index/News/detail/newsid/454.html" TargetMode="External"/><Relationship Id="rId54" Type="http://schemas.openxmlformats.org/officeDocument/2006/relationships/hyperlink" Target="http://ssfb86.com/index/News/detail/newsid/7026.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454.html" TargetMode="External"/><Relationship Id="rId24" Type="http://schemas.openxmlformats.org/officeDocument/2006/relationships/hyperlink" Target="http://ssfb86.com/index/News/detail/newsid/454.html" TargetMode="External"/><Relationship Id="rId32" Type="http://schemas.openxmlformats.org/officeDocument/2006/relationships/hyperlink" Target="http://ssfb86.com/index/News/detail/newsid/454.html" TargetMode="External"/><Relationship Id="rId37" Type="http://schemas.openxmlformats.org/officeDocument/2006/relationships/hyperlink" Target="http://ssfb86.com/index/News/detail/newsid/454.html" TargetMode="External"/><Relationship Id="rId40" Type="http://schemas.openxmlformats.org/officeDocument/2006/relationships/hyperlink" Target="http://ssfb86.com/index/News/detail/newsid/454.html" TargetMode="External"/><Relationship Id="rId45" Type="http://schemas.openxmlformats.org/officeDocument/2006/relationships/hyperlink" Target="http://ssfb86.com/index/News/detail/newsid/454.html" TargetMode="External"/><Relationship Id="rId53" Type="http://schemas.openxmlformats.org/officeDocument/2006/relationships/hyperlink" Target="http://ssfb86.com/index/News/detail/newsid/7026.html" TargetMode="External"/><Relationship Id="rId5" Type="http://schemas.openxmlformats.org/officeDocument/2006/relationships/footnotes" Target="footnotes.xml"/><Relationship Id="rId15" Type="http://schemas.openxmlformats.org/officeDocument/2006/relationships/hyperlink" Target="http://ssfb86.com/index/News/detail/newsid/7026.html" TargetMode="External"/><Relationship Id="rId23" Type="http://schemas.openxmlformats.org/officeDocument/2006/relationships/hyperlink" Target="http://ssfb86.com/index/News/detail/newsid/454.html" TargetMode="External"/><Relationship Id="rId28" Type="http://schemas.openxmlformats.org/officeDocument/2006/relationships/hyperlink" Target="http://ssfb86.com/index/News/detail/newsid/273.html" TargetMode="External"/><Relationship Id="rId36" Type="http://schemas.openxmlformats.org/officeDocument/2006/relationships/hyperlink" Target="http://ssfb86.com/index/News/detail/newsid/454.html" TargetMode="External"/><Relationship Id="rId49" Type="http://schemas.openxmlformats.org/officeDocument/2006/relationships/hyperlink" Target="http://ssfb86.com/index/News/detail/newsid/454.html" TargetMode="External"/><Relationship Id="rId57" Type="http://schemas.openxmlformats.org/officeDocument/2006/relationships/theme" Target="theme/theme1.xml"/><Relationship Id="rId10" Type="http://schemas.openxmlformats.org/officeDocument/2006/relationships/hyperlink" Target="http://ssfb86.com/index/News/detail/newsid/454.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454.html" TargetMode="External"/><Relationship Id="rId44" Type="http://schemas.openxmlformats.org/officeDocument/2006/relationships/hyperlink" Target="http://ssfb86.com/index/News/detail/newsid/7026.html" TargetMode="External"/><Relationship Id="rId52" Type="http://schemas.openxmlformats.org/officeDocument/2006/relationships/hyperlink" Target="http://ssfb86.com/index/News/detail/newsid/1036.html" TargetMode="External"/><Relationship Id="rId4" Type="http://schemas.openxmlformats.org/officeDocument/2006/relationships/webSettings" Target="webSettings.xml"/><Relationship Id="rId9" Type="http://schemas.openxmlformats.org/officeDocument/2006/relationships/hyperlink" Target="http://ssfb86.com/index/News/detail/newsid/7026.html" TargetMode="External"/><Relationship Id="rId14" Type="http://schemas.openxmlformats.org/officeDocument/2006/relationships/hyperlink" Target="http://ssfb86.com/index/News/detail/newsid/7026.html" TargetMode="External"/><Relationship Id="rId22" Type="http://schemas.openxmlformats.org/officeDocument/2006/relationships/hyperlink" Target="http://ssfb86.com/index/News/detail/newsid/7026.html" TargetMode="External"/><Relationship Id="rId27" Type="http://schemas.openxmlformats.org/officeDocument/2006/relationships/hyperlink" Target="http://ssfb86.com/index/News/detail/newsid/7026.html" TargetMode="External"/><Relationship Id="rId30" Type="http://schemas.openxmlformats.org/officeDocument/2006/relationships/hyperlink" Target="http://ssfb86.com/index/News/detail/newsid/454.html" TargetMode="External"/><Relationship Id="rId35" Type="http://schemas.openxmlformats.org/officeDocument/2006/relationships/hyperlink" Target="http://ssfb86.com/index/News/detail/newsid/7026.html" TargetMode="External"/><Relationship Id="rId43" Type="http://schemas.openxmlformats.org/officeDocument/2006/relationships/hyperlink" Target="http://ssfb86.com/index/News/detail/newsid/454.html" TargetMode="External"/><Relationship Id="rId48" Type="http://schemas.openxmlformats.org/officeDocument/2006/relationships/hyperlink" Target="http://ssfb86.com/index/News/detail/newsid/454.html" TargetMode="External"/><Relationship Id="rId56" Type="http://schemas.openxmlformats.org/officeDocument/2006/relationships/fontTable" Target="fontTable.xml"/><Relationship Id="rId8" Type="http://schemas.openxmlformats.org/officeDocument/2006/relationships/hyperlink" Target="http://ssfb86.com/index/News/detail/newsid/454.html" TargetMode="External"/><Relationship Id="rId51" Type="http://schemas.openxmlformats.org/officeDocument/2006/relationships/hyperlink" Target="http://ssfb86.com/index/News/detail/newsid/454.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13</cp:revision>
  <dcterms:created xsi:type="dcterms:W3CDTF">2020-08-16T23:12:00Z</dcterms:created>
  <dcterms:modified xsi:type="dcterms:W3CDTF">2021-04-20T10:32:00Z</dcterms:modified>
</cp:coreProperties>
</file>