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C06F" w14:textId="77777777" w:rsidR="00ED2E0D" w:rsidRPr="00A42951" w:rsidRDefault="00E37C01" w:rsidP="00E95FF4">
      <w:pPr>
        <w:pStyle w:val="1"/>
        <w:spacing w:before="50" w:after="50" w:line="360" w:lineRule="auto"/>
        <w:jc w:val="left"/>
        <w:rPr>
          <w:rFonts w:ascii="宋体" w:eastAsia="宋体" w:hAnsi="宋体"/>
          <w:sz w:val="24"/>
          <w:szCs w:val="24"/>
        </w:rPr>
      </w:pPr>
      <w:r w:rsidRPr="00A42951">
        <w:rPr>
          <w:rFonts w:ascii="宋体" w:eastAsia="宋体" w:hAnsi="宋体"/>
          <w:sz w:val="24"/>
          <w:szCs w:val="24"/>
        </w:rPr>
        <w:t>附件</w:t>
      </w:r>
      <w:r w:rsidR="00E95FF4" w:rsidRPr="00A42951">
        <w:rPr>
          <w:rFonts w:ascii="宋体" w:eastAsia="宋体" w:hAnsi="宋体" w:hint="eastAsia"/>
          <w:sz w:val="24"/>
          <w:szCs w:val="24"/>
        </w:rPr>
        <w:t>：农民专业合作社会计制度</w:t>
      </w:r>
    </w:p>
    <w:p w14:paraId="44F51859" w14:textId="5BAD3866" w:rsidR="00DA1A71" w:rsidRPr="00F92765" w:rsidRDefault="00DA1A71" w:rsidP="00F92765">
      <w:pPr>
        <w:spacing w:beforeLines="50" w:before="120" w:afterLines="50" w:after="120" w:line="360" w:lineRule="auto"/>
        <w:ind w:right="2808"/>
        <w:rPr>
          <w:rFonts w:ascii="宋体" w:eastAsia="宋体" w:hAnsi="宋体" w:cs="楷体"/>
          <w:sz w:val="24"/>
          <w:szCs w:val="24"/>
        </w:rPr>
      </w:pPr>
    </w:p>
    <w:p w14:paraId="09B3E6C0" w14:textId="77777777" w:rsidR="00ED2E0D" w:rsidRPr="00E95FF4" w:rsidRDefault="00E37C01" w:rsidP="00E95FF4">
      <w:pPr>
        <w:spacing w:beforeLines="50" w:before="120" w:afterLines="50" w:after="120" w:line="360" w:lineRule="auto"/>
        <w:ind w:right="168" w:firstLine="0"/>
        <w:jc w:val="center"/>
        <w:rPr>
          <w:rFonts w:ascii="宋体" w:eastAsia="宋体" w:hAnsi="宋体"/>
          <w:b/>
          <w:color w:val="C45911" w:themeColor="accent2" w:themeShade="BF"/>
          <w:sz w:val="44"/>
          <w:szCs w:val="44"/>
        </w:rPr>
      </w:pPr>
      <w:r w:rsidRPr="00E95FF4">
        <w:rPr>
          <w:rFonts w:ascii="宋体" w:eastAsia="宋体" w:hAnsi="宋体" w:cs="微软雅黑"/>
          <w:b/>
          <w:color w:val="C45911" w:themeColor="accent2" w:themeShade="BF"/>
          <w:sz w:val="44"/>
          <w:szCs w:val="44"/>
        </w:rPr>
        <w:t>农民专业合作社会计制度</w:t>
      </w:r>
    </w:p>
    <w:p w14:paraId="55A8141D" w14:textId="77777777"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目录</w:t>
      </w:r>
    </w:p>
    <w:p w14:paraId="2C187780" w14:textId="77777777" w:rsidR="00BB1144" w:rsidRPr="00FA5D29" w:rsidRDefault="00E37C01" w:rsidP="00E95FF4">
      <w:pPr>
        <w:spacing w:beforeLines="50" w:before="120" w:afterLines="50" w:after="120" w:line="360" w:lineRule="auto"/>
        <w:ind w:right="2808"/>
        <w:rPr>
          <w:rFonts w:ascii="宋体" w:eastAsia="宋体" w:hAnsi="宋体" w:cs="楷体"/>
          <w:sz w:val="24"/>
          <w:szCs w:val="24"/>
        </w:rPr>
      </w:pPr>
      <w:r w:rsidRPr="00FA5D29">
        <w:rPr>
          <w:rFonts w:ascii="宋体" w:eastAsia="宋体" w:hAnsi="宋体" w:cs="楷体"/>
          <w:sz w:val="24"/>
          <w:szCs w:val="24"/>
        </w:rPr>
        <w:t>第一章</w:t>
      </w:r>
      <w:r w:rsidR="006D61A1">
        <w:rPr>
          <w:rFonts w:ascii="宋体" w:eastAsia="宋体" w:hAnsi="宋体" w:cs="楷体" w:hint="eastAsia"/>
          <w:sz w:val="24"/>
          <w:szCs w:val="24"/>
        </w:rPr>
        <w:t xml:space="preserve">  </w:t>
      </w:r>
      <w:r w:rsidRPr="00FA5D29">
        <w:rPr>
          <w:rFonts w:ascii="宋体" w:eastAsia="宋体" w:hAnsi="宋体" w:cs="楷体"/>
          <w:sz w:val="24"/>
          <w:szCs w:val="24"/>
        </w:rPr>
        <w:t>总则</w:t>
      </w:r>
    </w:p>
    <w:p w14:paraId="41AD309B" w14:textId="77777777" w:rsidR="00BB1144" w:rsidRPr="00FA5D29" w:rsidRDefault="00E37C01" w:rsidP="00E95FF4">
      <w:pPr>
        <w:spacing w:beforeLines="50" w:before="120" w:afterLines="50" w:after="120" w:line="360" w:lineRule="auto"/>
        <w:ind w:right="2808"/>
        <w:rPr>
          <w:rFonts w:ascii="宋体" w:eastAsia="宋体" w:hAnsi="宋体" w:cs="楷体"/>
          <w:sz w:val="24"/>
          <w:szCs w:val="24"/>
        </w:rPr>
      </w:pPr>
      <w:r w:rsidRPr="00FA5D29">
        <w:rPr>
          <w:rFonts w:ascii="宋体" w:eastAsia="宋体" w:hAnsi="宋体" w:cs="楷体"/>
          <w:sz w:val="24"/>
          <w:szCs w:val="24"/>
        </w:rPr>
        <w:t>第二章</w:t>
      </w:r>
      <w:r w:rsidR="006D61A1">
        <w:rPr>
          <w:rFonts w:ascii="宋体" w:eastAsia="宋体" w:hAnsi="宋体" w:cs="楷体" w:hint="eastAsia"/>
          <w:sz w:val="24"/>
          <w:szCs w:val="24"/>
        </w:rPr>
        <w:t xml:space="preserve">  </w:t>
      </w:r>
      <w:r w:rsidRPr="00FA5D29">
        <w:rPr>
          <w:rFonts w:ascii="宋体" w:eastAsia="宋体" w:hAnsi="宋体" w:cs="楷体"/>
          <w:sz w:val="24"/>
          <w:szCs w:val="24"/>
        </w:rPr>
        <w:t>资产</w:t>
      </w:r>
    </w:p>
    <w:p w14:paraId="2C2E929C" w14:textId="77777777" w:rsidR="00ED2E0D" w:rsidRPr="00FA5D29" w:rsidRDefault="00E37C01" w:rsidP="00E95FF4">
      <w:pPr>
        <w:spacing w:beforeLines="50" w:before="120" w:afterLines="50" w:after="120" w:line="360" w:lineRule="auto"/>
        <w:ind w:right="2808"/>
        <w:rPr>
          <w:rFonts w:ascii="宋体" w:eastAsia="宋体" w:hAnsi="宋体"/>
          <w:sz w:val="24"/>
          <w:szCs w:val="24"/>
        </w:rPr>
      </w:pPr>
      <w:r w:rsidRPr="00FA5D29">
        <w:rPr>
          <w:rFonts w:ascii="宋体" w:eastAsia="宋体" w:hAnsi="宋体" w:cs="楷体"/>
          <w:sz w:val="24"/>
          <w:szCs w:val="24"/>
        </w:rPr>
        <w:t>第三章</w:t>
      </w:r>
      <w:r w:rsidR="006D61A1">
        <w:rPr>
          <w:rFonts w:ascii="宋体" w:eastAsia="宋体" w:hAnsi="宋体" w:cs="楷体" w:hint="eastAsia"/>
          <w:sz w:val="24"/>
          <w:szCs w:val="24"/>
        </w:rPr>
        <w:t xml:space="preserve">  </w:t>
      </w:r>
      <w:r w:rsidRPr="00FA5D29">
        <w:rPr>
          <w:rFonts w:ascii="宋体" w:eastAsia="宋体" w:hAnsi="宋体" w:cs="楷体"/>
          <w:sz w:val="24"/>
          <w:szCs w:val="24"/>
        </w:rPr>
        <w:t>负债</w:t>
      </w:r>
    </w:p>
    <w:p w14:paraId="11BB3E85" w14:textId="77777777" w:rsidR="00ED2E0D" w:rsidRPr="00FA5D29" w:rsidRDefault="00E37C01" w:rsidP="00E95FF4">
      <w:pPr>
        <w:spacing w:beforeLines="50" w:before="120" w:afterLines="50" w:after="120" w:line="360" w:lineRule="auto"/>
        <w:ind w:firstLineChars="262" w:firstLine="629"/>
        <w:rPr>
          <w:rFonts w:ascii="宋体" w:eastAsia="宋体" w:hAnsi="宋体"/>
          <w:sz w:val="24"/>
          <w:szCs w:val="24"/>
        </w:rPr>
      </w:pPr>
      <w:r w:rsidRPr="00FA5D29">
        <w:rPr>
          <w:rFonts w:ascii="宋体" w:eastAsia="宋体" w:hAnsi="宋体" w:cs="楷体"/>
          <w:sz w:val="24"/>
          <w:szCs w:val="24"/>
        </w:rPr>
        <w:t>第四章</w:t>
      </w:r>
      <w:r w:rsidR="006D61A1">
        <w:rPr>
          <w:rFonts w:ascii="宋体" w:eastAsia="宋体" w:hAnsi="宋体" w:cs="楷体" w:hint="eastAsia"/>
          <w:sz w:val="24"/>
          <w:szCs w:val="24"/>
        </w:rPr>
        <w:t xml:space="preserve">  </w:t>
      </w:r>
      <w:r w:rsidRPr="00FA5D29">
        <w:rPr>
          <w:rFonts w:ascii="宋体" w:eastAsia="宋体" w:hAnsi="宋体" w:cs="楷体"/>
          <w:sz w:val="24"/>
          <w:szCs w:val="24"/>
        </w:rPr>
        <w:t>所有者权益</w:t>
      </w:r>
    </w:p>
    <w:p w14:paraId="575A319B" w14:textId="77777777" w:rsidR="00BB1144" w:rsidRPr="00FA5D29" w:rsidRDefault="00E37C01" w:rsidP="00E95FF4">
      <w:pPr>
        <w:spacing w:beforeLines="50" w:before="120" w:afterLines="50" w:after="120" w:line="360" w:lineRule="auto"/>
        <w:ind w:right="1207"/>
        <w:rPr>
          <w:rFonts w:ascii="宋体" w:eastAsia="宋体" w:hAnsi="宋体" w:cs="楷体"/>
          <w:sz w:val="24"/>
          <w:szCs w:val="24"/>
        </w:rPr>
      </w:pPr>
      <w:r w:rsidRPr="00FA5D29">
        <w:rPr>
          <w:rFonts w:ascii="宋体" w:eastAsia="宋体" w:hAnsi="宋体" w:cs="楷体"/>
          <w:sz w:val="24"/>
          <w:szCs w:val="24"/>
        </w:rPr>
        <w:t>第五章</w:t>
      </w:r>
      <w:r w:rsidR="006D61A1">
        <w:rPr>
          <w:rFonts w:ascii="宋体" w:eastAsia="宋体" w:hAnsi="宋体" w:cs="楷体" w:hint="eastAsia"/>
          <w:sz w:val="24"/>
          <w:szCs w:val="24"/>
        </w:rPr>
        <w:t xml:space="preserve">  </w:t>
      </w:r>
      <w:r w:rsidRPr="00FA5D29">
        <w:rPr>
          <w:rFonts w:ascii="宋体" w:eastAsia="宋体" w:hAnsi="宋体" w:cs="楷体"/>
          <w:sz w:val="24"/>
          <w:szCs w:val="24"/>
        </w:rPr>
        <w:t>成本、收入和费用</w:t>
      </w:r>
    </w:p>
    <w:p w14:paraId="3A2DF77A" w14:textId="77777777" w:rsidR="00BB1144" w:rsidRPr="00FA5D29" w:rsidRDefault="00E37C01" w:rsidP="00E95FF4">
      <w:pPr>
        <w:spacing w:beforeLines="50" w:before="120" w:afterLines="50" w:after="120" w:line="360" w:lineRule="auto"/>
        <w:ind w:right="1207"/>
        <w:rPr>
          <w:rFonts w:ascii="宋体" w:eastAsia="宋体" w:hAnsi="宋体" w:cs="楷体"/>
          <w:sz w:val="24"/>
          <w:szCs w:val="24"/>
        </w:rPr>
      </w:pPr>
      <w:r w:rsidRPr="00FA5D29">
        <w:rPr>
          <w:rFonts w:ascii="宋体" w:eastAsia="宋体" w:hAnsi="宋体" w:cs="楷体"/>
          <w:sz w:val="24"/>
          <w:szCs w:val="24"/>
        </w:rPr>
        <w:t>第六章</w:t>
      </w:r>
      <w:r w:rsidR="006D61A1">
        <w:rPr>
          <w:rFonts w:ascii="宋体" w:eastAsia="宋体" w:hAnsi="宋体" w:cs="楷体" w:hint="eastAsia"/>
          <w:sz w:val="24"/>
          <w:szCs w:val="24"/>
        </w:rPr>
        <w:t xml:space="preserve">  </w:t>
      </w:r>
      <w:r w:rsidRPr="00FA5D29">
        <w:rPr>
          <w:rFonts w:ascii="宋体" w:eastAsia="宋体" w:hAnsi="宋体" w:cs="楷体"/>
          <w:sz w:val="24"/>
          <w:szCs w:val="24"/>
        </w:rPr>
        <w:t>盈余及盈余分配</w:t>
      </w:r>
    </w:p>
    <w:p w14:paraId="107BD9F1" w14:textId="77777777" w:rsidR="00ED2E0D" w:rsidRPr="00FA5D29" w:rsidRDefault="00E37C01" w:rsidP="00E95FF4">
      <w:pPr>
        <w:spacing w:beforeLines="50" w:before="120" w:afterLines="50" w:after="120" w:line="360" w:lineRule="auto"/>
        <w:ind w:right="1207"/>
        <w:rPr>
          <w:rFonts w:ascii="宋体" w:eastAsia="宋体" w:hAnsi="宋体"/>
          <w:sz w:val="24"/>
          <w:szCs w:val="24"/>
        </w:rPr>
      </w:pPr>
      <w:r w:rsidRPr="00FA5D29">
        <w:rPr>
          <w:rFonts w:ascii="宋体" w:eastAsia="宋体" w:hAnsi="宋体" w:cs="楷体"/>
          <w:sz w:val="24"/>
          <w:szCs w:val="24"/>
        </w:rPr>
        <w:t>第七章</w:t>
      </w:r>
      <w:r w:rsidR="006D61A1">
        <w:rPr>
          <w:rFonts w:ascii="宋体" w:eastAsia="宋体" w:hAnsi="宋体" w:cs="楷体" w:hint="eastAsia"/>
          <w:sz w:val="24"/>
          <w:szCs w:val="24"/>
        </w:rPr>
        <w:t xml:space="preserve">  </w:t>
      </w:r>
      <w:r w:rsidRPr="00FA5D29">
        <w:rPr>
          <w:rFonts w:ascii="宋体" w:eastAsia="宋体" w:hAnsi="宋体" w:cs="楷体"/>
          <w:sz w:val="24"/>
          <w:szCs w:val="24"/>
        </w:rPr>
        <w:t>财务报表</w:t>
      </w:r>
    </w:p>
    <w:p w14:paraId="7A64A520" w14:textId="77777777" w:rsidR="00ED2E0D" w:rsidRPr="00FA5D29" w:rsidRDefault="00E37C01" w:rsidP="00E95FF4">
      <w:pPr>
        <w:spacing w:beforeLines="50" w:before="120" w:afterLines="50" w:after="120" w:line="360" w:lineRule="auto"/>
        <w:ind w:leftChars="26" w:left="83" w:right="960" w:firstLineChars="250" w:firstLine="600"/>
        <w:rPr>
          <w:rFonts w:ascii="宋体" w:eastAsia="宋体" w:hAnsi="宋体"/>
          <w:sz w:val="24"/>
          <w:szCs w:val="24"/>
        </w:rPr>
      </w:pPr>
      <w:r w:rsidRPr="00FA5D29">
        <w:rPr>
          <w:rFonts w:ascii="宋体" w:eastAsia="宋体" w:hAnsi="宋体" w:cs="楷体"/>
          <w:sz w:val="24"/>
          <w:szCs w:val="24"/>
        </w:rPr>
        <w:t>第八章</w:t>
      </w:r>
      <w:r w:rsidR="006D61A1">
        <w:rPr>
          <w:rFonts w:ascii="宋体" w:eastAsia="宋体" w:hAnsi="宋体" w:cs="楷体" w:hint="eastAsia"/>
          <w:sz w:val="24"/>
          <w:szCs w:val="24"/>
        </w:rPr>
        <w:t xml:space="preserve">  </w:t>
      </w:r>
      <w:r w:rsidRPr="00FA5D29">
        <w:rPr>
          <w:rFonts w:ascii="宋体" w:eastAsia="宋体" w:hAnsi="宋体" w:cs="楷体"/>
          <w:sz w:val="24"/>
          <w:szCs w:val="24"/>
        </w:rPr>
        <w:t>附则</w:t>
      </w:r>
    </w:p>
    <w:p w14:paraId="021FADC5" w14:textId="77777777" w:rsidR="00FA5D29" w:rsidRDefault="00E37C01" w:rsidP="00E95FF4">
      <w:pPr>
        <w:spacing w:beforeLines="50" w:before="120" w:afterLines="50" w:after="120" w:line="360" w:lineRule="auto"/>
        <w:rPr>
          <w:rFonts w:ascii="宋体" w:eastAsia="宋体" w:hAnsi="宋体" w:cs="楷体"/>
          <w:sz w:val="24"/>
          <w:szCs w:val="24"/>
        </w:rPr>
      </w:pPr>
      <w:r w:rsidRPr="00FA5D29">
        <w:rPr>
          <w:rFonts w:ascii="宋体" w:eastAsia="宋体" w:hAnsi="宋体" w:cs="楷体"/>
          <w:sz w:val="24"/>
          <w:szCs w:val="24"/>
        </w:rPr>
        <w:t>附录：合作社会计科目和财务报表</w:t>
      </w:r>
    </w:p>
    <w:p w14:paraId="145A1CD6" w14:textId="77777777" w:rsidR="00E95FF4" w:rsidRPr="00E95FF4" w:rsidRDefault="00E95FF4" w:rsidP="00E95FF4">
      <w:pPr>
        <w:spacing w:beforeLines="50" w:before="120" w:afterLines="50" w:after="120" w:line="360" w:lineRule="auto"/>
        <w:rPr>
          <w:rFonts w:ascii="宋体" w:eastAsia="宋体" w:hAnsi="宋体"/>
          <w:b/>
          <w:sz w:val="24"/>
          <w:szCs w:val="24"/>
        </w:rPr>
      </w:pPr>
    </w:p>
    <w:p w14:paraId="6010EF0C" w14:textId="1C92B633" w:rsidR="00ED2E0D" w:rsidRPr="00E95FF4" w:rsidRDefault="007778EC" w:rsidP="00E95FF4">
      <w:pPr>
        <w:pStyle w:val="2"/>
        <w:spacing w:before="50" w:after="50" w:line="360" w:lineRule="auto"/>
        <w:ind w:left="0" w:firstLineChars="200" w:firstLine="482"/>
        <w:rPr>
          <w:b/>
          <w:sz w:val="24"/>
          <w:szCs w:val="24"/>
        </w:rPr>
      </w:pPr>
      <w:r w:rsidRPr="00E95FF4">
        <w:rPr>
          <w:rFonts w:hint="eastAsia"/>
          <w:b/>
          <w:sz w:val="24"/>
          <w:szCs w:val="24"/>
        </w:rPr>
        <w:t xml:space="preserve">第一章 </w:t>
      </w:r>
      <w:r w:rsidR="00942637">
        <w:rPr>
          <w:b/>
          <w:sz w:val="24"/>
          <w:szCs w:val="24"/>
        </w:rPr>
        <w:t xml:space="preserve">  </w:t>
      </w:r>
      <w:r w:rsidRPr="00E95FF4">
        <w:rPr>
          <w:rFonts w:hint="eastAsia"/>
          <w:b/>
          <w:sz w:val="24"/>
          <w:szCs w:val="24"/>
        </w:rPr>
        <w:t xml:space="preserve"> </w:t>
      </w:r>
      <w:r w:rsidR="00E37C01" w:rsidRPr="00E95FF4">
        <w:rPr>
          <w:b/>
          <w:sz w:val="24"/>
          <w:szCs w:val="24"/>
        </w:rPr>
        <w:t>总则</w:t>
      </w:r>
    </w:p>
    <w:p w14:paraId="04AF7DC6" w14:textId="77777777" w:rsidR="00FA5D29" w:rsidRPr="00FA5D29" w:rsidRDefault="00FA5D29" w:rsidP="00E95FF4">
      <w:pPr>
        <w:spacing w:beforeLines="50" w:before="120" w:afterLines="50" w:after="120" w:line="360" w:lineRule="auto"/>
        <w:ind w:right="1207"/>
      </w:pPr>
    </w:p>
    <w:p w14:paraId="5B78C34F"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D61A1">
        <w:rPr>
          <w:rFonts w:ascii="宋体" w:eastAsia="宋体" w:hAnsi="宋体" w:cs="黑体"/>
          <w:b/>
          <w:sz w:val="24"/>
          <w:szCs w:val="24"/>
        </w:rPr>
        <w:t>第一条</w:t>
      </w:r>
      <w:r w:rsidR="00E95FF4">
        <w:rPr>
          <w:rFonts w:ascii="宋体" w:eastAsia="宋体" w:hAnsi="宋体" w:cs="黑体" w:hint="eastAsia"/>
          <w:sz w:val="24"/>
          <w:szCs w:val="24"/>
        </w:rPr>
        <w:t xml:space="preserve">  </w:t>
      </w:r>
      <w:r w:rsidRPr="00FA5D29">
        <w:rPr>
          <w:rFonts w:ascii="宋体" w:eastAsia="宋体" w:hAnsi="宋体"/>
          <w:sz w:val="24"/>
          <w:szCs w:val="24"/>
        </w:rPr>
        <w:t>为了规范农民专业合作社会计工作，加强农民专业合作社会计核算，保护农民专业合作社及其成员的合法权益，根据《中华人民共和国会计法》、《中华人民共和国农民专业合作社法》等有关规定，结合农民专业合作社的实际情况，制定本制度。</w:t>
      </w:r>
    </w:p>
    <w:p w14:paraId="42E9983F"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D61A1">
        <w:rPr>
          <w:rFonts w:ascii="宋体" w:eastAsia="宋体" w:hAnsi="宋体" w:cs="黑体"/>
          <w:b/>
          <w:sz w:val="24"/>
          <w:szCs w:val="24"/>
        </w:rPr>
        <w:t>第二条</w:t>
      </w:r>
      <w:r w:rsidR="006D61A1">
        <w:rPr>
          <w:rFonts w:ascii="宋体" w:eastAsia="宋体" w:hAnsi="宋体" w:cs="黑体" w:hint="eastAsia"/>
          <w:sz w:val="24"/>
          <w:szCs w:val="24"/>
        </w:rPr>
        <w:t xml:space="preserve">  </w:t>
      </w:r>
      <w:r w:rsidRPr="00FA5D29">
        <w:rPr>
          <w:rFonts w:ascii="宋体" w:eastAsia="宋体" w:hAnsi="宋体"/>
          <w:sz w:val="24"/>
          <w:szCs w:val="24"/>
        </w:rPr>
        <w:t>本制度适用于依照《中华人民共和国农民专业合作社法》设立，并</w:t>
      </w:r>
      <w:r w:rsidRPr="006D61A1">
        <w:rPr>
          <w:rFonts w:ascii="宋体" w:eastAsia="宋体" w:hAnsi="宋体"/>
          <w:b/>
          <w:color w:val="C45911" w:themeColor="accent2" w:themeShade="BF"/>
          <w:sz w:val="24"/>
          <w:szCs w:val="24"/>
        </w:rPr>
        <w:t>取得法人资格</w:t>
      </w:r>
      <w:r w:rsidRPr="006D61A1">
        <w:rPr>
          <w:rFonts w:ascii="宋体" w:eastAsia="宋体" w:hAnsi="宋体"/>
          <w:color w:val="C45911" w:themeColor="accent2" w:themeShade="BF"/>
          <w:sz w:val="24"/>
          <w:szCs w:val="24"/>
        </w:rPr>
        <w:t>的农民专业合作社和农民专业合作社联合社</w:t>
      </w:r>
      <w:r w:rsidRPr="00FA5D29">
        <w:rPr>
          <w:rFonts w:ascii="宋体" w:eastAsia="宋体" w:hAnsi="宋体"/>
          <w:sz w:val="24"/>
          <w:szCs w:val="24"/>
        </w:rPr>
        <w:t>（以下统称合作社）。</w:t>
      </w:r>
    </w:p>
    <w:p w14:paraId="16828DF8"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D61A1">
        <w:rPr>
          <w:rFonts w:ascii="宋体" w:eastAsia="宋体" w:hAnsi="宋体" w:cs="黑体"/>
          <w:b/>
          <w:sz w:val="24"/>
          <w:szCs w:val="24"/>
        </w:rPr>
        <w:lastRenderedPageBreak/>
        <w:t>第三条</w:t>
      </w:r>
      <w:r w:rsidR="006D61A1">
        <w:rPr>
          <w:rFonts w:ascii="宋体" w:eastAsia="宋体" w:hAnsi="宋体" w:cs="黑体" w:hint="eastAsia"/>
          <w:sz w:val="24"/>
          <w:szCs w:val="24"/>
        </w:rPr>
        <w:t xml:space="preserve">  </w:t>
      </w:r>
      <w:r w:rsidRPr="00FA5D29">
        <w:rPr>
          <w:rFonts w:ascii="宋体" w:eastAsia="宋体" w:hAnsi="宋体"/>
          <w:sz w:val="24"/>
          <w:szCs w:val="24"/>
        </w:rPr>
        <w:t>合作社应当根据本制度规定和会计业务需要，设置会计账簿，配备必要的会计人员，或者按规定委托代理记账，进行会计核算。</w:t>
      </w:r>
    </w:p>
    <w:p w14:paraId="298D17D8"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第四条</w:t>
      </w:r>
      <w:r w:rsidR="006D61A1">
        <w:rPr>
          <w:rFonts w:ascii="宋体" w:eastAsia="宋体" w:hAnsi="宋体" w:cs="黑体" w:hint="eastAsia"/>
          <w:sz w:val="24"/>
          <w:szCs w:val="24"/>
        </w:rPr>
        <w:t xml:space="preserve">  </w:t>
      </w:r>
      <w:r w:rsidRPr="00FA5D29">
        <w:rPr>
          <w:rFonts w:ascii="宋体" w:eastAsia="宋体" w:hAnsi="宋体"/>
          <w:sz w:val="24"/>
          <w:szCs w:val="24"/>
        </w:rPr>
        <w:t>合作社应当按照本制度规定，设置和使用会计科目，填制会计凭证，登记会计账簿，编制财务报表。</w:t>
      </w:r>
    </w:p>
    <w:p w14:paraId="24D88E84" w14:textId="77777777" w:rsidR="00ED2E0D" w:rsidRPr="00FA5D29" w:rsidRDefault="00E37C01" w:rsidP="00B478E7">
      <w:pPr>
        <w:spacing w:beforeLines="50" w:before="120" w:afterLines="50" w:after="120" w:line="360" w:lineRule="auto"/>
        <w:ind w:leftChars="151" w:left="483" w:right="559" w:firstLineChars="50" w:firstLine="120"/>
        <w:rPr>
          <w:rFonts w:ascii="宋体" w:eastAsia="宋体" w:hAnsi="宋体"/>
          <w:sz w:val="24"/>
          <w:szCs w:val="24"/>
        </w:rPr>
      </w:pPr>
      <w:r w:rsidRPr="00B478E7">
        <w:rPr>
          <w:rFonts w:ascii="宋体" w:eastAsia="宋体" w:hAnsi="宋体" w:cs="黑体"/>
          <w:b/>
          <w:sz w:val="24"/>
          <w:szCs w:val="24"/>
        </w:rPr>
        <w:t>第五条</w:t>
      </w:r>
      <w:r w:rsidR="00B478E7">
        <w:rPr>
          <w:rFonts w:ascii="宋体" w:eastAsia="宋体" w:hAnsi="宋体" w:cs="黑体" w:hint="eastAsia"/>
          <w:sz w:val="24"/>
          <w:szCs w:val="24"/>
        </w:rPr>
        <w:t xml:space="preserve">  </w:t>
      </w:r>
      <w:r w:rsidRPr="00FA5D29">
        <w:rPr>
          <w:rFonts w:ascii="宋体" w:eastAsia="宋体" w:hAnsi="宋体"/>
          <w:sz w:val="24"/>
          <w:szCs w:val="24"/>
        </w:rPr>
        <w:t>合作社的会计核算应当以持续经营为前提。</w:t>
      </w:r>
    </w:p>
    <w:p w14:paraId="22E017A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第六条</w:t>
      </w:r>
      <w:r w:rsidR="00B478E7">
        <w:rPr>
          <w:rFonts w:ascii="宋体" w:eastAsia="宋体" w:hAnsi="宋体" w:cs="黑体" w:hint="eastAsia"/>
          <w:sz w:val="24"/>
          <w:szCs w:val="24"/>
        </w:rPr>
        <w:t xml:space="preserve">  </w:t>
      </w:r>
      <w:r w:rsidRPr="00FA5D29">
        <w:rPr>
          <w:rFonts w:ascii="宋体" w:eastAsia="宋体" w:hAnsi="宋体"/>
          <w:sz w:val="24"/>
          <w:szCs w:val="24"/>
        </w:rPr>
        <w:t>合作社的会计核算应当划分会计期间，分期结算账目和编制财务报表。会计期间分为年度和中期，中期是指短于一个完整的会计年度的报告期间。会计年度自公历</w:t>
      </w:r>
      <w:r w:rsidRPr="00FA5D29">
        <w:rPr>
          <w:rFonts w:ascii="宋体" w:eastAsia="宋体" w:hAnsi="宋体" w:cs="宋体"/>
          <w:sz w:val="24"/>
          <w:szCs w:val="24"/>
        </w:rPr>
        <w:t>1</w:t>
      </w:r>
      <w:r w:rsidRPr="00FA5D29">
        <w:rPr>
          <w:rFonts w:ascii="宋体" w:eastAsia="宋体" w:hAnsi="宋体"/>
          <w:sz w:val="24"/>
          <w:szCs w:val="24"/>
        </w:rPr>
        <w:t>月</w:t>
      </w:r>
      <w:r w:rsidRPr="00FA5D29">
        <w:rPr>
          <w:rFonts w:ascii="宋体" w:eastAsia="宋体" w:hAnsi="宋体" w:cs="宋体"/>
          <w:sz w:val="24"/>
          <w:szCs w:val="24"/>
        </w:rPr>
        <w:t xml:space="preserve">1 </w:t>
      </w:r>
      <w:r w:rsidRPr="00FA5D29">
        <w:rPr>
          <w:rFonts w:ascii="宋体" w:eastAsia="宋体" w:hAnsi="宋体"/>
          <w:sz w:val="24"/>
          <w:szCs w:val="24"/>
        </w:rPr>
        <w:t>日起至</w:t>
      </w:r>
      <w:r w:rsidRPr="00FA5D29">
        <w:rPr>
          <w:rFonts w:ascii="宋体" w:eastAsia="宋体" w:hAnsi="宋体" w:cs="宋体"/>
          <w:sz w:val="24"/>
          <w:szCs w:val="24"/>
        </w:rPr>
        <w:t>12</w:t>
      </w:r>
      <w:r w:rsidRPr="00FA5D29">
        <w:rPr>
          <w:rFonts w:ascii="宋体" w:eastAsia="宋体" w:hAnsi="宋体"/>
          <w:sz w:val="24"/>
          <w:szCs w:val="24"/>
        </w:rPr>
        <w:t>月</w:t>
      </w:r>
      <w:r w:rsidRPr="00FA5D29">
        <w:rPr>
          <w:rFonts w:ascii="宋体" w:eastAsia="宋体" w:hAnsi="宋体" w:cs="宋体"/>
          <w:sz w:val="24"/>
          <w:szCs w:val="24"/>
        </w:rPr>
        <w:t>31</w:t>
      </w:r>
      <w:r w:rsidRPr="00FA5D29">
        <w:rPr>
          <w:rFonts w:ascii="宋体" w:eastAsia="宋体" w:hAnsi="宋体"/>
          <w:sz w:val="24"/>
          <w:szCs w:val="24"/>
        </w:rPr>
        <w:t>日止。</w:t>
      </w:r>
    </w:p>
    <w:p w14:paraId="09F80FE7" w14:textId="77777777" w:rsidR="00ED2E0D" w:rsidRPr="00FA5D29" w:rsidRDefault="00B478E7" w:rsidP="00B478E7">
      <w:pPr>
        <w:spacing w:beforeLines="50" w:before="120" w:afterLines="50" w:after="120" w:line="360" w:lineRule="auto"/>
        <w:ind w:left="10" w:right="35" w:hanging="10"/>
        <w:rPr>
          <w:rFonts w:ascii="宋体" w:eastAsia="宋体" w:hAnsi="宋体"/>
          <w:sz w:val="24"/>
          <w:szCs w:val="24"/>
        </w:rPr>
      </w:pPr>
      <w:r>
        <w:rPr>
          <w:rFonts w:ascii="宋体" w:eastAsia="宋体" w:hAnsi="宋体" w:cs="黑体" w:hint="eastAsia"/>
          <w:sz w:val="24"/>
          <w:szCs w:val="24"/>
        </w:rPr>
        <w:t xml:space="preserve">    </w:t>
      </w:r>
      <w:r w:rsidRPr="00B478E7">
        <w:rPr>
          <w:rFonts w:ascii="宋体" w:eastAsia="宋体" w:hAnsi="宋体" w:cs="黑体" w:hint="eastAsia"/>
          <w:b/>
          <w:sz w:val="24"/>
          <w:szCs w:val="24"/>
        </w:rPr>
        <w:t xml:space="preserve"> </w:t>
      </w:r>
      <w:r w:rsidR="00E37C01" w:rsidRPr="00B478E7">
        <w:rPr>
          <w:rFonts w:ascii="宋体" w:eastAsia="宋体" w:hAnsi="宋体" w:cs="黑体"/>
          <w:b/>
          <w:sz w:val="24"/>
          <w:szCs w:val="24"/>
        </w:rPr>
        <w:t>第七条</w:t>
      </w:r>
      <w:r w:rsidRPr="00B478E7">
        <w:rPr>
          <w:rFonts w:ascii="宋体" w:eastAsia="宋体" w:hAnsi="宋体" w:cs="黑体" w:hint="eastAsia"/>
          <w:b/>
          <w:sz w:val="24"/>
          <w:szCs w:val="24"/>
        </w:rPr>
        <w:t xml:space="preserve"> </w:t>
      </w:r>
      <w:r>
        <w:rPr>
          <w:rFonts w:ascii="宋体" w:eastAsia="宋体" w:hAnsi="宋体" w:cs="黑体" w:hint="eastAsia"/>
          <w:sz w:val="24"/>
          <w:szCs w:val="24"/>
        </w:rPr>
        <w:t xml:space="preserve"> </w:t>
      </w:r>
      <w:r w:rsidR="00E37C01" w:rsidRPr="00FA5D29">
        <w:rPr>
          <w:rFonts w:ascii="宋体" w:eastAsia="宋体" w:hAnsi="宋体"/>
          <w:sz w:val="24"/>
          <w:szCs w:val="24"/>
        </w:rPr>
        <w:t>合作社的会计核算应当以货币计量，以人民币 “元”为金额单位，“元”以下填至“分”。</w:t>
      </w:r>
    </w:p>
    <w:p w14:paraId="0C86C72B"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第八条</w:t>
      </w:r>
      <w:r w:rsidR="00B478E7">
        <w:rPr>
          <w:rFonts w:ascii="宋体" w:eastAsia="宋体" w:hAnsi="宋体" w:cs="黑体" w:hint="eastAsia"/>
          <w:sz w:val="24"/>
          <w:szCs w:val="24"/>
        </w:rPr>
        <w:t xml:space="preserve">    </w:t>
      </w:r>
      <w:r w:rsidRPr="00FA5D29">
        <w:rPr>
          <w:rFonts w:ascii="宋体" w:eastAsia="宋体" w:hAnsi="宋体"/>
          <w:sz w:val="24"/>
          <w:szCs w:val="24"/>
        </w:rPr>
        <w:t>合作社的会计核算采用权责发生制。会计记账方法采用借贷记账法。</w:t>
      </w:r>
    </w:p>
    <w:p w14:paraId="29938394"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第九条</w:t>
      </w:r>
      <w:r w:rsidR="00B478E7">
        <w:rPr>
          <w:rFonts w:ascii="宋体" w:eastAsia="宋体" w:hAnsi="宋体" w:cs="黑体" w:hint="eastAsia"/>
          <w:sz w:val="24"/>
          <w:szCs w:val="24"/>
        </w:rPr>
        <w:t xml:space="preserve">    </w:t>
      </w:r>
      <w:r w:rsidRPr="00FA5D29">
        <w:rPr>
          <w:rFonts w:ascii="宋体" w:eastAsia="宋体" w:hAnsi="宋体"/>
          <w:sz w:val="24"/>
          <w:szCs w:val="24"/>
        </w:rPr>
        <w:t>合作社的会计要素包括资产、负债、所有者权益、收入、费用和盈余。</w:t>
      </w:r>
    </w:p>
    <w:p w14:paraId="1B2B9F22"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第十条</w:t>
      </w:r>
      <w:r w:rsidR="00B478E7" w:rsidRPr="00B478E7">
        <w:rPr>
          <w:rFonts w:ascii="宋体" w:eastAsia="宋体" w:hAnsi="宋体" w:cs="黑体" w:hint="eastAsia"/>
          <w:b/>
          <w:sz w:val="24"/>
          <w:szCs w:val="24"/>
        </w:rPr>
        <w:t xml:space="preserve"> </w:t>
      </w:r>
      <w:r w:rsidR="00B478E7">
        <w:rPr>
          <w:rFonts w:ascii="宋体" w:eastAsia="宋体" w:hAnsi="宋体" w:cs="黑体" w:hint="eastAsia"/>
          <w:sz w:val="24"/>
          <w:szCs w:val="24"/>
        </w:rPr>
        <w:t xml:space="preserve">   </w:t>
      </w:r>
      <w:r w:rsidRPr="00FA5D29">
        <w:rPr>
          <w:rFonts w:ascii="宋体" w:eastAsia="宋体" w:hAnsi="宋体"/>
          <w:sz w:val="24"/>
          <w:szCs w:val="24"/>
        </w:rPr>
        <w:t>合作社应当以实际发生的交易或者事项为依据进行会计核算，如实反映合作社的财务状况和经营成果。</w:t>
      </w:r>
    </w:p>
    <w:p w14:paraId="7384911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合作社应当按照交易或者事项的经济实质进行会计核算，不应仅以交易或者事项的法律形式为依据。</w:t>
      </w:r>
    </w:p>
    <w:p w14:paraId="3FBE68CF" w14:textId="77777777" w:rsidR="00ED2E0D" w:rsidRPr="00FA5D29" w:rsidRDefault="00E37C01" w:rsidP="00E95FF4">
      <w:pPr>
        <w:spacing w:beforeLines="50" w:before="120" w:afterLines="50" w:after="120" w:line="360" w:lineRule="auto"/>
        <w:ind w:left="-15" w:right="153"/>
        <w:jc w:val="both"/>
        <w:rPr>
          <w:rFonts w:ascii="宋体" w:eastAsia="宋体" w:hAnsi="宋体"/>
          <w:sz w:val="24"/>
          <w:szCs w:val="24"/>
        </w:rPr>
      </w:pPr>
      <w:r w:rsidRPr="00B478E7">
        <w:rPr>
          <w:rFonts w:ascii="宋体" w:eastAsia="宋体" w:hAnsi="宋体" w:cs="黑体"/>
          <w:b/>
          <w:sz w:val="24"/>
          <w:szCs w:val="24"/>
        </w:rPr>
        <w:t>第十一条</w:t>
      </w:r>
      <w:r w:rsidR="00B478E7">
        <w:rPr>
          <w:rFonts w:ascii="宋体" w:eastAsia="宋体" w:hAnsi="宋体" w:cs="黑体" w:hint="eastAsia"/>
          <w:sz w:val="24"/>
          <w:szCs w:val="24"/>
        </w:rPr>
        <w:t xml:space="preserve">    </w:t>
      </w:r>
      <w:r w:rsidRPr="00FA5D29">
        <w:rPr>
          <w:rFonts w:ascii="宋体" w:eastAsia="宋体" w:hAnsi="宋体"/>
          <w:sz w:val="24"/>
          <w:szCs w:val="24"/>
        </w:rPr>
        <w:t>合作社的会计核算应当按照规定的会计处理方法进行。会计处理方法前后各期应当保持一致，不得随意变更。</w:t>
      </w:r>
    </w:p>
    <w:p w14:paraId="06C79E0D"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第十二条</w:t>
      </w:r>
      <w:r w:rsidR="00B478E7" w:rsidRPr="00B478E7">
        <w:rPr>
          <w:rFonts w:ascii="宋体" w:eastAsia="宋体" w:hAnsi="宋体" w:cs="黑体" w:hint="eastAsia"/>
          <w:b/>
          <w:sz w:val="24"/>
          <w:szCs w:val="24"/>
        </w:rPr>
        <w:t xml:space="preserve"> </w:t>
      </w:r>
      <w:r w:rsidR="00B478E7">
        <w:rPr>
          <w:rFonts w:ascii="宋体" w:eastAsia="宋体" w:hAnsi="宋体" w:cs="黑体" w:hint="eastAsia"/>
          <w:sz w:val="24"/>
          <w:szCs w:val="24"/>
        </w:rPr>
        <w:t xml:space="preserve">   </w:t>
      </w:r>
      <w:r w:rsidRPr="00FA5D29">
        <w:rPr>
          <w:rFonts w:ascii="宋体" w:eastAsia="宋体" w:hAnsi="宋体"/>
          <w:sz w:val="24"/>
          <w:szCs w:val="24"/>
        </w:rPr>
        <w:t>合作社的会计核算应当及时进行，不得提前或者延后。</w:t>
      </w:r>
    </w:p>
    <w:p w14:paraId="33070BD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合作社在进行会计核算时应当保持应有的谨慎，不得多计资产或者收益、少计负债或者费用。</w:t>
      </w:r>
    </w:p>
    <w:p w14:paraId="305D72D9" w14:textId="77777777" w:rsidR="00ED2E0D"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第十三条</w:t>
      </w:r>
      <w:r w:rsidR="00B478E7">
        <w:rPr>
          <w:rFonts w:ascii="宋体" w:eastAsia="宋体" w:hAnsi="宋体" w:cs="黑体" w:hint="eastAsia"/>
          <w:sz w:val="24"/>
          <w:szCs w:val="24"/>
        </w:rPr>
        <w:t xml:space="preserve">   </w:t>
      </w:r>
      <w:r w:rsidRPr="00FA5D29">
        <w:rPr>
          <w:rFonts w:ascii="宋体" w:eastAsia="宋体" w:hAnsi="宋体"/>
          <w:sz w:val="24"/>
          <w:szCs w:val="24"/>
        </w:rPr>
        <w:t>合作社提供的会计信息应当清晰明了，便于理解和使用。</w:t>
      </w:r>
    </w:p>
    <w:p w14:paraId="0C0BB678" w14:textId="77777777" w:rsidR="00B478E7" w:rsidRPr="00FA5D29" w:rsidRDefault="00B478E7" w:rsidP="00E95FF4">
      <w:pPr>
        <w:spacing w:beforeLines="50" w:before="120" w:afterLines="50" w:after="120" w:line="360" w:lineRule="auto"/>
        <w:ind w:left="-15"/>
        <w:rPr>
          <w:rFonts w:ascii="宋体" w:eastAsia="宋体" w:hAnsi="宋体"/>
          <w:sz w:val="24"/>
          <w:szCs w:val="24"/>
        </w:rPr>
      </w:pPr>
    </w:p>
    <w:p w14:paraId="3863BF95" w14:textId="50E80563"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lastRenderedPageBreak/>
        <w:t>第二章</w:t>
      </w:r>
      <w:r w:rsidR="00B478E7">
        <w:rPr>
          <w:rFonts w:hint="eastAsia"/>
          <w:b/>
          <w:sz w:val="24"/>
          <w:szCs w:val="24"/>
        </w:rPr>
        <w:t xml:space="preserve">  </w:t>
      </w:r>
      <w:r w:rsidR="00942637">
        <w:rPr>
          <w:b/>
          <w:sz w:val="24"/>
          <w:szCs w:val="24"/>
        </w:rPr>
        <w:t xml:space="preserve">  </w:t>
      </w:r>
      <w:r w:rsidRPr="00E95FF4">
        <w:rPr>
          <w:b/>
          <w:sz w:val="24"/>
          <w:szCs w:val="24"/>
        </w:rPr>
        <w:t>资产</w:t>
      </w:r>
    </w:p>
    <w:p w14:paraId="65B9947D" w14:textId="77777777" w:rsidR="00B478E7" w:rsidRDefault="00B478E7" w:rsidP="00E95FF4">
      <w:pPr>
        <w:spacing w:beforeLines="50" w:before="120" w:afterLines="50" w:after="120" w:line="360" w:lineRule="auto"/>
        <w:ind w:leftChars="3" w:left="10" w:right="155" w:firstLineChars="150" w:firstLine="360"/>
        <w:rPr>
          <w:rFonts w:ascii="宋体" w:eastAsia="宋体" w:hAnsi="宋体" w:cs="黑体"/>
          <w:sz w:val="24"/>
          <w:szCs w:val="24"/>
        </w:rPr>
      </w:pPr>
    </w:p>
    <w:p w14:paraId="1B8265B1" w14:textId="77777777" w:rsidR="00ED2E0D" w:rsidRPr="00FA5D29" w:rsidRDefault="00E37C01" w:rsidP="00B478E7">
      <w:pPr>
        <w:spacing w:beforeLines="50" w:before="120" w:afterLines="50" w:after="120" w:line="360" w:lineRule="auto"/>
        <w:ind w:leftChars="3" w:left="10" w:right="155" w:firstLineChars="200" w:firstLine="480"/>
        <w:rPr>
          <w:rFonts w:ascii="宋体" w:eastAsia="宋体" w:hAnsi="宋体"/>
          <w:sz w:val="24"/>
          <w:szCs w:val="24"/>
        </w:rPr>
      </w:pPr>
      <w:r w:rsidRPr="00FA5D29">
        <w:rPr>
          <w:rFonts w:ascii="宋体" w:eastAsia="宋体" w:hAnsi="宋体" w:cs="黑体"/>
          <w:sz w:val="24"/>
          <w:szCs w:val="24"/>
        </w:rPr>
        <w:t>第十四条</w:t>
      </w:r>
      <w:r w:rsidR="00B478E7">
        <w:rPr>
          <w:rFonts w:ascii="宋体" w:eastAsia="宋体" w:hAnsi="宋体" w:cs="黑体" w:hint="eastAsia"/>
          <w:sz w:val="24"/>
          <w:szCs w:val="24"/>
        </w:rPr>
        <w:t xml:space="preserve">   </w:t>
      </w:r>
      <w:r w:rsidRPr="00FA5D29">
        <w:rPr>
          <w:rFonts w:ascii="宋体" w:eastAsia="宋体" w:hAnsi="宋体"/>
          <w:sz w:val="24"/>
          <w:szCs w:val="24"/>
        </w:rPr>
        <w:t>合作社的资产，是指合作社过去的交易或者事项形成的、由合作社拥有或者控制的、预期会给合作社带来经济利益的资源。</w:t>
      </w:r>
    </w:p>
    <w:p w14:paraId="7483E87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第十五条</w:t>
      </w:r>
      <w:r w:rsidR="00B478E7" w:rsidRPr="00B478E7">
        <w:rPr>
          <w:rFonts w:ascii="宋体" w:eastAsia="宋体" w:hAnsi="宋体" w:cs="黑体" w:hint="eastAsia"/>
          <w:b/>
          <w:sz w:val="24"/>
          <w:szCs w:val="24"/>
        </w:rPr>
        <w:t xml:space="preserve"> </w:t>
      </w:r>
      <w:r w:rsidR="00B478E7">
        <w:rPr>
          <w:rFonts w:ascii="宋体" w:eastAsia="宋体" w:hAnsi="宋体" w:cs="黑体" w:hint="eastAsia"/>
          <w:sz w:val="24"/>
          <w:szCs w:val="24"/>
        </w:rPr>
        <w:t xml:space="preserve">   </w:t>
      </w:r>
      <w:r w:rsidRPr="00FA5D29">
        <w:rPr>
          <w:rFonts w:ascii="宋体" w:eastAsia="宋体" w:hAnsi="宋体"/>
          <w:sz w:val="24"/>
          <w:szCs w:val="24"/>
        </w:rPr>
        <w:t>合作社的资产按照流动性可分为流动资产和非流动资产。合作社的资产应当按照成本计量。</w:t>
      </w:r>
    </w:p>
    <w:p w14:paraId="037989FA"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流动资产是指预计在</w:t>
      </w:r>
      <w:r w:rsidRPr="00FA5D29">
        <w:rPr>
          <w:rFonts w:ascii="宋体" w:eastAsia="宋体" w:hAnsi="宋体" w:cs="宋体"/>
          <w:sz w:val="24"/>
          <w:szCs w:val="24"/>
        </w:rPr>
        <w:t>1</w:t>
      </w:r>
      <w:r w:rsidRPr="00FA5D29">
        <w:rPr>
          <w:rFonts w:ascii="宋体" w:eastAsia="宋体" w:hAnsi="宋体"/>
          <w:sz w:val="24"/>
          <w:szCs w:val="24"/>
        </w:rPr>
        <w:t>年内（含</w:t>
      </w:r>
      <w:r w:rsidRPr="00FA5D29">
        <w:rPr>
          <w:rFonts w:ascii="宋体" w:eastAsia="宋体" w:hAnsi="宋体" w:cs="宋体"/>
          <w:sz w:val="24"/>
          <w:szCs w:val="24"/>
        </w:rPr>
        <w:t>1</w:t>
      </w:r>
      <w:r w:rsidRPr="00FA5D29">
        <w:rPr>
          <w:rFonts w:ascii="宋体" w:eastAsia="宋体" w:hAnsi="宋体"/>
          <w:sz w:val="24"/>
          <w:szCs w:val="24"/>
        </w:rPr>
        <w:t>年）变现、出售或耗用的资产，包括库存现金、银行存款、应收款项、存货、消耗性生物资产等。</w:t>
      </w:r>
    </w:p>
    <w:p w14:paraId="68AEFB95"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非流动资产是指流动资产以外的资产，包括对外投资、生产性生物资产、固定资产、无形资产、公益性生物资产、长期待摊费用等。</w:t>
      </w:r>
    </w:p>
    <w:p w14:paraId="1BF6731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第十六条</w:t>
      </w:r>
      <w:r w:rsidR="00B478E7">
        <w:rPr>
          <w:rFonts w:ascii="宋体" w:eastAsia="宋体" w:hAnsi="宋体" w:cs="黑体" w:hint="eastAsia"/>
          <w:sz w:val="24"/>
          <w:szCs w:val="24"/>
        </w:rPr>
        <w:t xml:space="preserve">    </w:t>
      </w:r>
      <w:r w:rsidRPr="00FA5D29">
        <w:rPr>
          <w:rFonts w:ascii="宋体" w:eastAsia="宋体" w:hAnsi="宋体"/>
          <w:sz w:val="24"/>
          <w:szCs w:val="24"/>
        </w:rPr>
        <w:t>合作社的应收款项包括与成员和非成员之间发生的各项应收及暂付款项。</w:t>
      </w:r>
    </w:p>
    <w:p w14:paraId="58A9619D"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应收款项应当按照发生额入账。确实无法收回的应收款项，应当计入其他支出。</w:t>
      </w:r>
    </w:p>
    <w:p w14:paraId="7512A956" w14:textId="77777777" w:rsidR="00ED2E0D" w:rsidRPr="00FA5D29" w:rsidRDefault="00E37C01" w:rsidP="00B478E7">
      <w:pPr>
        <w:spacing w:beforeLines="50" w:before="120" w:afterLines="50" w:after="120" w:line="360" w:lineRule="auto"/>
        <w:ind w:leftChars="3" w:left="10" w:right="487" w:firstLineChars="200" w:firstLine="482"/>
        <w:rPr>
          <w:rFonts w:ascii="宋体" w:eastAsia="宋体" w:hAnsi="宋体"/>
          <w:sz w:val="24"/>
          <w:szCs w:val="24"/>
        </w:rPr>
      </w:pPr>
      <w:r w:rsidRPr="00B478E7">
        <w:rPr>
          <w:rFonts w:ascii="宋体" w:eastAsia="宋体" w:hAnsi="宋体" w:cs="黑体"/>
          <w:b/>
          <w:sz w:val="24"/>
          <w:szCs w:val="24"/>
        </w:rPr>
        <w:t>第十七条</w:t>
      </w:r>
      <w:r w:rsidR="00B478E7">
        <w:rPr>
          <w:rFonts w:ascii="宋体" w:eastAsia="宋体" w:hAnsi="宋体" w:cs="黑体" w:hint="eastAsia"/>
          <w:sz w:val="24"/>
          <w:szCs w:val="24"/>
        </w:rPr>
        <w:t xml:space="preserve">   </w:t>
      </w:r>
      <w:r w:rsidRPr="00FA5D29">
        <w:rPr>
          <w:rFonts w:ascii="宋体" w:eastAsia="宋体" w:hAnsi="宋体"/>
          <w:sz w:val="24"/>
          <w:szCs w:val="24"/>
        </w:rPr>
        <w:t>合作社的存货包括材料、农产品、工业产成品、低值易耗品、包装物等产品物资，在产品，受托代销商品、受托代购商品、委托代销商品和委托加工物资等。</w:t>
      </w:r>
    </w:p>
    <w:p w14:paraId="67F73842"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存货按照下列原则计价：</w:t>
      </w:r>
    </w:p>
    <w:p w14:paraId="12362B19" w14:textId="77777777" w:rsidR="00ED2E0D" w:rsidRPr="00FA5D29"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购入的物资应当按照购买价款、应支付的相关税费、运输费、装卸费、运输途中的合理损耗以及外购过程发生的其他直接费用计价。</w:t>
      </w:r>
    </w:p>
    <w:p w14:paraId="43201FDF" w14:textId="77777777" w:rsidR="00B478E7"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受托代购商品视同购入的物资计价</w:t>
      </w:r>
      <w:r>
        <w:rPr>
          <w:rFonts w:ascii="宋体" w:eastAsia="宋体" w:hAnsi="宋体" w:hint="eastAsia"/>
          <w:sz w:val="24"/>
          <w:szCs w:val="24"/>
        </w:rPr>
        <w:t>。</w:t>
      </w:r>
    </w:p>
    <w:p w14:paraId="427373EC" w14:textId="77777777" w:rsidR="00ED2E0D" w:rsidRPr="00FA5D29" w:rsidRDefault="00E37C01" w:rsidP="00B478E7">
      <w:pPr>
        <w:spacing w:beforeLines="50" w:before="120" w:afterLines="50" w:after="120" w:line="360" w:lineRule="auto"/>
        <w:rPr>
          <w:rFonts w:ascii="宋体" w:eastAsia="宋体" w:hAnsi="宋体"/>
          <w:sz w:val="24"/>
          <w:szCs w:val="24"/>
        </w:rPr>
      </w:pPr>
      <w:r w:rsidRPr="00FA5D29">
        <w:rPr>
          <w:rFonts w:ascii="宋体" w:eastAsia="宋体" w:hAnsi="宋体"/>
          <w:sz w:val="24"/>
          <w:szCs w:val="24"/>
        </w:rPr>
        <w:t>（三）生产入库的农产品和工业产成品，应当按照生产过程中发生的实际支出计价。</w:t>
      </w:r>
    </w:p>
    <w:p w14:paraId="6232EA44" w14:textId="77777777" w:rsidR="00ED2E0D" w:rsidRPr="00FA5D29"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委托加工物资验收入库时，应当按照委托加工物资的成本和实际支付的全部费用计价。</w:t>
      </w:r>
    </w:p>
    <w:p w14:paraId="5652221F" w14:textId="77777777" w:rsidR="00ED2E0D" w:rsidRPr="00FA5D29"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lastRenderedPageBreak/>
        <w:t>（五）</w:t>
      </w:r>
      <w:r w:rsidR="00E37C01" w:rsidRPr="00B478E7">
        <w:rPr>
          <w:rFonts w:ascii="宋体" w:eastAsia="宋体" w:hAnsi="宋体"/>
          <w:color w:val="C45911" w:themeColor="accent2" w:themeShade="BF"/>
          <w:sz w:val="24"/>
          <w:szCs w:val="24"/>
        </w:rPr>
        <w:t>受托代销商品</w:t>
      </w:r>
      <w:r w:rsidR="00E37C01" w:rsidRPr="00B478E7">
        <w:rPr>
          <w:rFonts w:ascii="宋体" w:eastAsia="宋体" w:hAnsi="宋体"/>
          <w:color w:val="000000" w:themeColor="text1"/>
          <w:sz w:val="24"/>
          <w:szCs w:val="24"/>
        </w:rPr>
        <w:t>应当按照合同或协议约定的价格计价，出售受托代销商品时，实际收到的价款大于合同或协议约定价格的</w:t>
      </w:r>
      <w:r w:rsidR="00E37C01" w:rsidRPr="00B478E7">
        <w:rPr>
          <w:rFonts w:ascii="宋体" w:eastAsia="宋体" w:hAnsi="宋体"/>
          <w:color w:val="C45911" w:themeColor="accent2" w:themeShade="BF"/>
          <w:sz w:val="24"/>
          <w:szCs w:val="24"/>
        </w:rPr>
        <w:t>差额计入经营收入</w:t>
      </w:r>
      <w:r w:rsidR="00E37C01" w:rsidRPr="00B478E7">
        <w:rPr>
          <w:rFonts w:ascii="宋体" w:eastAsia="宋体" w:hAnsi="宋体"/>
          <w:color w:val="000000" w:themeColor="text1"/>
          <w:sz w:val="24"/>
          <w:szCs w:val="24"/>
        </w:rPr>
        <w:t>，实际收到的价款小于合同或协议约定价格的</w:t>
      </w:r>
      <w:r w:rsidR="00E37C01" w:rsidRPr="00B478E7">
        <w:rPr>
          <w:rFonts w:ascii="宋体" w:eastAsia="宋体" w:hAnsi="宋体"/>
          <w:color w:val="C45911" w:themeColor="accent2" w:themeShade="BF"/>
          <w:sz w:val="24"/>
          <w:szCs w:val="24"/>
        </w:rPr>
        <w:t>差额计入经营支出</w:t>
      </w:r>
      <w:r w:rsidR="00E37C01" w:rsidRPr="00FA5D29">
        <w:rPr>
          <w:rFonts w:ascii="宋体" w:eastAsia="宋体" w:hAnsi="宋体"/>
          <w:sz w:val="24"/>
          <w:szCs w:val="24"/>
        </w:rPr>
        <w:t>。</w:t>
      </w:r>
    </w:p>
    <w:p w14:paraId="27F3DCED" w14:textId="77777777" w:rsidR="00ED2E0D" w:rsidRPr="00FA5D29"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委托代销商品应当按照委托代销商品的实际成本计价。</w:t>
      </w:r>
    </w:p>
    <w:p w14:paraId="516F2585" w14:textId="77777777" w:rsidR="00ED2E0D" w:rsidRPr="00FA5D29"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成员出资投入的存货，应当根据有关规定和合作社章程规定，按照有关凭据注明的金额加上相关税费、运输费等计价；没有相关凭据的，经过全体成员评估作价或由第三方机构评估作价、成员大会或者成员代表大会（以下简称成员（代表）大会）表决通过后，按照全体成员确认的价值计价。</w:t>
      </w:r>
    </w:p>
    <w:p w14:paraId="2FFF4CB7" w14:textId="77777777" w:rsidR="00ED2E0D" w:rsidRPr="00FA5D29" w:rsidRDefault="00B478E7" w:rsidP="00B478E7">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盘盈的存货，应当按照同类或类似存货的市场价格或评估价值计价。</w:t>
      </w:r>
    </w:p>
    <w:p w14:paraId="702EC372"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B478E7">
        <w:rPr>
          <w:rFonts w:ascii="宋体" w:eastAsia="宋体" w:hAnsi="宋体" w:cs="黑体"/>
          <w:b/>
          <w:sz w:val="24"/>
          <w:szCs w:val="24"/>
        </w:rPr>
        <w:t>第十八条</w:t>
      </w:r>
      <w:r w:rsidR="00B478E7">
        <w:rPr>
          <w:rFonts w:ascii="宋体" w:eastAsia="宋体" w:hAnsi="宋体" w:cs="黑体" w:hint="eastAsia"/>
          <w:sz w:val="24"/>
          <w:szCs w:val="24"/>
        </w:rPr>
        <w:t xml:space="preserve">  </w:t>
      </w:r>
      <w:r w:rsidRPr="00FA5D29">
        <w:rPr>
          <w:rFonts w:ascii="宋体" w:eastAsia="宋体" w:hAnsi="宋体"/>
          <w:sz w:val="24"/>
          <w:szCs w:val="24"/>
        </w:rPr>
        <w:t>合作社应当采用先进先出法、加权平均</w:t>
      </w:r>
      <w:proofErr w:type="gramStart"/>
      <w:r w:rsidRPr="00FA5D29">
        <w:rPr>
          <w:rFonts w:ascii="宋体" w:eastAsia="宋体" w:hAnsi="宋体"/>
          <w:sz w:val="24"/>
          <w:szCs w:val="24"/>
        </w:rPr>
        <w:t>法或者</w:t>
      </w:r>
      <w:proofErr w:type="gramEnd"/>
      <w:r w:rsidRPr="00FA5D29">
        <w:rPr>
          <w:rFonts w:ascii="宋体" w:eastAsia="宋体" w:hAnsi="宋体"/>
          <w:sz w:val="24"/>
          <w:szCs w:val="24"/>
        </w:rPr>
        <w:t>个别计价法确定领用或出售的出库存货成本。计价方法一经确定，不得随意变更。</w:t>
      </w:r>
    </w:p>
    <w:p w14:paraId="4D0CEABE" w14:textId="77777777" w:rsidR="00ED2E0D" w:rsidRPr="00FA5D29" w:rsidRDefault="00B478E7" w:rsidP="00B478E7">
      <w:pPr>
        <w:spacing w:beforeLines="50" w:before="120" w:afterLines="50" w:after="120" w:line="360" w:lineRule="auto"/>
        <w:ind w:left="10" w:right="89" w:hanging="10"/>
        <w:rPr>
          <w:rFonts w:ascii="宋体" w:eastAsia="宋体" w:hAnsi="宋体"/>
          <w:sz w:val="24"/>
          <w:szCs w:val="24"/>
        </w:rPr>
      </w:pPr>
      <w:r>
        <w:rPr>
          <w:rFonts w:ascii="宋体" w:eastAsia="宋体" w:hAnsi="宋体" w:cs="黑体" w:hint="eastAsia"/>
          <w:sz w:val="24"/>
          <w:szCs w:val="24"/>
        </w:rPr>
        <w:t xml:space="preserve">   </w:t>
      </w:r>
      <w:r w:rsidRPr="00B478E7">
        <w:rPr>
          <w:rFonts w:ascii="宋体" w:eastAsia="宋体" w:hAnsi="宋体" w:cs="黑体" w:hint="eastAsia"/>
          <w:b/>
          <w:sz w:val="24"/>
          <w:szCs w:val="24"/>
        </w:rPr>
        <w:t xml:space="preserve"> </w:t>
      </w:r>
      <w:r w:rsidR="00E37C01" w:rsidRPr="00B478E7">
        <w:rPr>
          <w:rFonts w:ascii="宋体" w:eastAsia="宋体" w:hAnsi="宋体" w:cs="黑体"/>
          <w:b/>
          <w:sz w:val="24"/>
          <w:szCs w:val="24"/>
        </w:rPr>
        <w:t>第十九条</w:t>
      </w:r>
      <w:r w:rsidRPr="00B478E7">
        <w:rPr>
          <w:rFonts w:ascii="宋体" w:eastAsia="宋体" w:hAnsi="宋体" w:cs="黑体" w:hint="eastAsia"/>
          <w:b/>
          <w:sz w:val="24"/>
          <w:szCs w:val="24"/>
        </w:rPr>
        <w:t xml:space="preserve">  </w:t>
      </w:r>
      <w:r>
        <w:rPr>
          <w:rFonts w:ascii="宋体" w:eastAsia="宋体" w:hAnsi="宋体" w:cs="黑体" w:hint="eastAsia"/>
          <w:sz w:val="24"/>
          <w:szCs w:val="24"/>
        </w:rPr>
        <w:t xml:space="preserve"> </w:t>
      </w:r>
      <w:r w:rsidR="00E37C01" w:rsidRPr="00FA5D29">
        <w:rPr>
          <w:rFonts w:ascii="宋体" w:eastAsia="宋体" w:hAnsi="宋体"/>
          <w:sz w:val="24"/>
          <w:szCs w:val="24"/>
        </w:rPr>
        <w:t>合作社的</w:t>
      </w:r>
      <w:r w:rsidR="00E37C01" w:rsidRPr="00635DEC">
        <w:rPr>
          <w:rFonts w:ascii="宋体" w:eastAsia="宋体" w:hAnsi="宋体"/>
          <w:color w:val="C45911" w:themeColor="accent2" w:themeShade="BF"/>
          <w:sz w:val="24"/>
          <w:szCs w:val="24"/>
        </w:rPr>
        <w:t>存货发生毁损或报废</w:t>
      </w:r>
      <w:r w:rsidR="00E37C01" w:rsidRPr="00FA5D29">
        <w:rPr>
          <w:rFonts w:ascii="宋体" w:eastAsia="宋体" w:hAnsi="宋体"/>
          <w:sz w:val="24"/>
          <w:szCs w:val="24"/>
        </w:rPr>
        <w:t>时，处置收入、可收回的责任人和保险公司赔偿的金额扣除其成本、相关税费和清理费用后的净额，</w:t>
      </w:r>
      <w:r w:rsidR="00E37C01" w:rsidRPr="00635DEC">
        <w:rPr>
          <w:rFonts w:ascii="宋体" w:eastAsia="宋体" w:hAnsi="宋体"/>
          <w:color w:val="C45911" w:themeColor="accent2" w:themeShade="BF"/>
          <w:sz w:val="24"/>
          <w:szCs w:val="24"/>
        </w:rPr>
        <w:t>应当计入其他收入或其他支出</w:t>
      </w:r>
      <w:r w:rsidR="00E37C01" w:rsidRPr="00FA5D29">
        <w:rPr>
          <w:rFonts w:ascii="宋体" w:eastAsia="宋体" w:hAnsi="宋体"/>
          <w:sz w:val="24"/>
          <w:szCs w:val="24"/>
        </w:rPr>
        <w:t>。</w:t>
      </w:r>
    </w:p>
    <w:p w14:paraId="03965E75" w14:textId="77777777" w:rsidR="00ED2E0D" w:rsidRPr="00FA5D29" w:rsidRDefault="00E37C01" w:rsidP="00B478E7">
      <w:pPr>
        <w:spacing w:beforeLines="50" w:before="120" w:afterLines="50" w:after="120" w:line="360" w:lineRule="auto"/>
        <w:ind w:firstLineChars="200" w:firstLine="480"/>
        <w:rPr>
          <w:rFonts w:ascii="宋体" w:eastAsia="宋体" w:hAnsi="宋体"/>
          <w:sz w:val="24"/>
          <w:szCs w:val="24"/>
        </w:rPr>
      </w:pPr>
      <w:r w:rsidRPr="00FA5D29">
        <w:rPr>
          <w:rFonts w:ascii="宋体" w:eastAsia="宋体" w:hAnsi="宋体"/>
          <w:sz w:val="24"/>
          <w:szCs w:val="24"/>
        </w:rPr>
        <w:t>盘盈存货实现的收益应当计入其他收入。盘亏存货发生的损失应当计入其他支出。</w:t>
      </w:r>
    </w:p>
    <w:p w14:paraId="3AB26367"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s="黑体"/>
          <w:b/>
          <w:sz w:val="24"/>
          <w:szCs w:val="24"/>
        </w:rPr>
        <w:t>第二十条</w:t>
      </w:r>
      <w:r w:rsidR="00635DEC">
        <w:rPr>
          <w:rFonts w:ascii="宋体" w:eastAsia="宋体" w:hAnsi="宋体" w:cs="黑体" w:hint="eastAsia"/>
          <w:sz w:val="24"/>
          <w:szCs w:val="24"/>
        </w:rPr>
        <w:t xml:space="preserve">    </w:t>
      </w:r>
      <w:r w:rsidRPr="00FA5D29">
        <w:rPr>
          <w:rFonts w:ascii="宋体" w:eastAsia="宋体" w:hAnsi="宋体"/>
          <w:sz w:val="24"/>
          <w:szCs w:val="24"/>
        </w:rPr>
        <w:t>合作社的对外投资包括依法出资设立或者加入农民专业合作社联合社（以下简称联合社），以及采用货币资金、实物资产、无形资产等向其他单位投资等。</w:t>
      </w:r>
    </w:p>
    <w:p w14:paraId="689C4965"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对外投资按照下列原则计价：</w:t>
      </w:r>
    </w:p>
    <w:p w14:paraId="4EB8A5DF" w14:textId="77777777" w:rsidR="00ED2E0D" w:rsidRPr="00FA5D29" w:rsidRDefault="00635DEC" w:rsidP="00635DEC">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以现金、银行存款等货币资金方式向联合社或其他单位投资的，应当按照实际支付的款项和相关税费计价。</w:t>
      </w:r>
    </w:p>
    <w:p w14:paraId="1CC0315C" w14:textId="77777777" w:rsidR="00ED2E0D" w:rsidRPr="00FA5D29" w:rsidRDefault="00635DEC" w:rsidP="00635DEC">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以实物资产（含生物资产，下同）、无形资产等非货币性资产方式向联合社或其他单位投资的，应当按照评估确认或者合同、协议约定的价值和相关税费计价，实物资产、无形资产等重估确认价值与其账面价值之间的差额，计入资本公积。</w:t>
      </w:r>
    </w:p>
    <w:p w14:paraId="143245A1"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s="黑体"/>
          <w:b/>
          <w:sz w:val="24"/>
          <w:szCs w:val="24"/>
        </w:rPr>
        <w:lastRenderedPageBreak/>
        <w:t>第二十一条</w:t>
      </w:r>
      <w:r w:rsidR="00635DEC">
        <w:rPr>
          <w:rFonts w:ascii="宋体" w:eastAsia="宋体" w:hAnsi="宋体" w:cs="黑体" w:hint="eastAsia"/>
          <w:sz w:val="24"/>
          <w:szCs w:val="24"/>
        </w:rPr>
        <w:t xml:space="preserve">  </w:t>
      </w:r>
      <w:r w:rsidRPr="00FA5D29">
        <w:rPr>
          <w:rFonts w:ascii="宋体" w:eastAsia="宋体" w:hAnsi="宋体"/>
          <w:sz w:val="24"/>
          <w:szCs w:val="24"/>
        </w:rPr>
        <w:t>合作社对外投资取得的盈余返还和盈余分配、分得的现金股利或利润、利息等计入投资收益。</w:t>
      </w:r>
    </w:p>
    <w:p w14:paraId="67A5F599"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到期收回或中途转让对外投资时，按照实际收到的价款与其账面余额的差额，计入投资收益。</w:t>
      </w:r>
    </w:p>
    <w:p w14:paraId="64CBCCB1"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s="黑体"/>
          <w:b/>
          <w:sz w:val="24"/>
          <w:szCs w:val="24"/>
        </w:rPr>
        <w:t>第二十二条</w:t>
      </w:r>
      <w:r w:rsidR="00635DEC" w:rsidRPr="00635DEC">
        <w:rPr>
          <w:rFonts w:ascii="宋体" w:eastAsia="宋体" w:hAnsi="宋体" w:cs="黑体" w:hint="eastAsia"/>
          <w:b/>
          <w:sz w:val="24"/>
          <w:szCs w:val="24"/>
        </w:rPr>
        <w:t xml:space="preserve"> </w:t>
      </w:r>
      <w:r w:rsidR="00635DEC">
        <w:rPr>
          <w:rFonts w:ascii="宋体" w:eastAsia="宋体" w:hAnsi="宋体" w:cs="黑体" w:hint="eastAsia"/>
          <w:sz w:val="24"/>
          <w:szCs w:val="24"/>
        </w:rPr>
        <w:t xml:space="preserve">   </w:t>
      </w:r>
      <w:r w:rsidRPr="00635DEC">
        <w:rPr>
          <w:rFonts w:ascii="宋体" w:eastAsia="宋体" w:hAnsi="宋体"/>
          <w:color w:val="C45911" w:themeColor="accent2" w:themeShade="BF"/>
          <w:sz w:val="24"/>
          <w:szCs w:val="24"/>
        </w:rPr>
        <w:t>合作社的生物资产包括消耗性生物资产、生产性生物资产和公益性生物资产</w:t>
      </w:r>
      <w:r w:rsidRPr="00FA5D29">
        <w:rPr>
          <w:rFonts w:ascii="宋体" w:eastAsia="宋体" w:hAnsi="宋体"/>
          <w:sz w:val="24"/>
          <w:szCs w:val="24"/>
        </w:rPr>
        <w:t>。消耗性生物资产包括生长中的大田作物、蔬菜、用材林以及存栏待售的牲畜、鱼虾贝类等为出售而持有的、或在将来收获为农产品的生物资产。生产性生物资产包括经济林、薪炭林、</w:t>
      </w:r>
      <w:proofErr w:type="gramStart"/>
      <w:r w:rsidRPr="00FA5D29">
        <w:rPr>
          <w:rFonts w:ascii="宋体" w:eastAsia="宋体" w:hAnsi="宋体"/>
          <w:sz w:val="24"/>
          <w:szCs w:val="24"/>
        </w:rPr>
        <w:t>产畜和</w:t>
      </w:r>
      <w:proofErr w:type="gramEnd"/>
      <w:r w:rsidRPr="00FA5D29">
        <w:rPr>
          <w:rFonts w:ascii="宋体" w:eastAsia="宋体" w:hAnsi="宋体"/>
          <w:sz w:val="24"/>
          <w:szCs w:val="24"/>
        </w:rPr>
        <w:t>役畜等为产出农产品、提供劳务或出租等目的而持有的生物资产。</w:t>
      </w:r>
      <w:r w:rsidRPr="002B2759">
        <w:rPr>
          <w:rFonts w:ascii="宋体" w:eastAsia="宋体" w:hAnsi="宋体"/>
          <w:color w:val="C45911" w:themeColor="accent2" w:themeShade="BF"/>
          <w:sz w:val="24"/>
          <w:szCs w:val="24"/>
        </w:rPr>
        <w:t>公益性生物资产包括防风固沙林、水土保持林和水源涵养林等以防护、环境保护为主要目的</w:t>
      </w:r>
      <w:proofErr w:type="gramStart"/>
      <w:r w:rsidRPr="002B2759">
        <w:rPr>
          <w:rFonts w:ascii="宋体" w:eastAsia="宋体" w:hAnsi="宋体"/>
          <w:color w:val="C45911" w:themeColor="accent2" w:themeShade="BF"/>
          <w:sz w:val="24"/>
          <w:szCs w:val="24"/>
        </w:rPr>
        <w:t>的</w:t>
      </w:r>
      <w:proofErr w:type="gramEnd"/>
      <w:r w:rsidRPr="002B2759">
        <w:rPr>
          <w:rFonts w:ascii="宋体" w:eastAsia="宋体" w:hAnsi="宋体"/>
          <w:color w:val="C45911" w:themeColor="accent2" w:themeShade="BF"/>
          <w:sz w:val="24"/>
          <w:szCs w:val="24"/>
        </w:rPr>
        <w:t>生物资产</w:t>
      </w:r>
      <w:r w:rsidRPr="00FA5D29">
        <w:rPr>
          <w:rFonts w:ascii="宋体" w:eastAsia="宋体" w:hAnsi="宋体"/>
          <w:sz w:val="24"/>
          <w:szCs w:val="24"/>
        </w:rPr>
        <w:t>。</w:t>
      </w:r>
    </w:p>
    <w:p w14:paraId="79788188"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生物资产按照下列原则计价：</w:t>
      </w:r>
    </w:p>
    <w:p w14:paraId="1F0E3971" w14:textId="77777777" w:rsidR="00ED2E0D" w:rsidRPr="00FA5D29" w:rsidRDefault="00635DEC" w:rsidP="00635DEC">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购入的生物资产应当按照购买价款、应支付的相关税费、运输费以及外购过程发生的其他直接费用计价。</w:t>
      </w:r>
    </w:p>
    <w:p w14:paraId="7FBE616A" w14:textId="77777777" w:rsidR="00ED2E0D" w:rsidRPr="00FA5D29" w:rsidRDefault="00635DEC" w:rsidP="00635DEC">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自行栽培、营造、繁殖或养殖的消耗性生物资产，应当按照下列规定确定其成本：</w:t>
      </w:r>
    </w:p>
    <w:p w14:paraId="45AC16A5"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自行栽培的</w:t>
      </w:r>
      <w:r w:rsidRPr="00635DEC">
        <w:rPr>
          <w:rFonts w:ascii="宋体" w:eastAsia="宋体" w:hAnsi="宋体"/>
          <w:color w:val="C45911" w:themeColor="accent2" w:themeShade="BF"/>
          <w:sz w:val="24"/>
          <w:szCs w:val="24"/>
        </w:rPr>
        <w:t>大田作物和蔬菜</w:t>
      </w:r>
      <w:r w:rsidRPr="00FA5D29">
        <w:rPr>
          <w:rFonts w:ascii="宋体" w:eastAsia="宋体" w:hAnsi="宋体"/>
          <w:sz w:val="24"/>
          <w:szCs w:val="24"/>
        </w:rPr>
        <w:t>的成本，包括</w:t>
      </w:r>
      <w:r w:rsidRPr="00635DEC">
        <w:rPr>
          <w:rFonts w:ascii="宋体" w:eastAsia="宋体" w:hAnsi="宋体"/>
          <w:color w:val="C45911" w:themeColor="accent2" w:themeShade="BF"/>
          <w:sz w:val="24"/>
          <w:szCs w:val="24"/>
        </w:rPr>
        <w:t>在收获前</w:t>
      </w:r>
      <w:r w:rsidRPr="00FA5D29">
        <w:rPr>
          <w:rFonts w:ascii="宋体" w:eastAsia="宋体" w:hAnsi="宋体"/>
          <w:sz w:val="24"/>
          <w:szCs w:val="24"/>
        </w:rPr>
        <w:t>耗用的种子、肥料、农药等材料费、人工费和应分摊的间接费用等必要支出。</w:t>
      </w:r>
    </w:p>
    <w:p w14:paraId="75ED8A9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自行营造的</w:t>
      </w:r>
      <w:r w:rsidRPr="00635DEC">
        <w:rPr>
          <w:rFonts w:ascii="宋体" w:eastAsia="宋体" w:hAnsi="宋体"/>
          <w:color w:val="C45911" w:themeColor="accent2" w:themeShade="BF"/>
          <w:sz w:val="24"/>
          <w:szCs w:val="24"/>
        </w:rPr>
        <w:t>林木类消耗性生物资产</w:t>
      </w:r>
      <w:r w:rsidRPr="00FA5D29">
        <w:rPr>
          <w:rFonts w:ascii="宋体" w:eastAsia="宋体" w:hAnsi="宋体"/>
          <w:sz w:val="24"/>
          <w:szCs w:val="24"/>
        </w:rPr>
        <w:t>的成本，包括</w:t>
      </w:r>
      <w:r w:rsidRPr="00635DEC">
        <w:rPr>
          <w:rFonts w:ascii="宋体" w:eastAsia="宋体" w:hAnsi="宋体"/>
          <w:color w:val="C45911" w:themeColor="accent2" w:themeShade="BF"/>
          <w:sz w:val="24"/>
          <w:szCs w:val="24"/>
        </w:rPr>
        <w:t>郁闭前</w:t>
      </w:r>
      <w:r w:rsidRPr="00FA5D29">
        <w:rPr>
          <w:rFonts w:ascii="宋体" w:eastAsia="宋体" w:hAnsi="宋体"/>
          <w:sz w:val="24"/>
          <w:szCs w:val="24"/>
        </w:rPr>
        <w:t>发生的造林费、抚育费、营林设施费、良种试验费、调查设计费和应分摊的间接费用等必要支出。</w:t>
      </w:r>
    </w:p>
    <w:p w14:paraId="34EA83BF"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olor w:val="C45911" w:themeColor="accent2" w:themeShade="BF"/>
          <w:sz w:val="24"/>
          <w:szCs w:val="24"/>
        </w:rPr>
        <w:t>自行繁殖的育肥畜</w:t>
      </w:r>
      <w:r w:rsidRPr="00FA5D29">
        <w:rPr>
          <w:rFonts w:ascii="宋体" w:eastAsia="宋体" w:hAnsi="宋体"/>
          <w:sz w:val="24"/>
          <w:szCs w:val="24"/>
        </w:rPr>
        <w:t>的成本，包括</w:t>
      </w:r>
      <w:r w:rsidRPr="00635DEC">
        <w:rPr>
          <w:rFonts w:ascii="宋体" w:eastAsia="宋体" w:hAnsi="宋体"/>
          <w:color w:val="C45911" w:themeColor="accent2" w:themeShade="BF"/>
          <w:sz w:val="24"/>
          <w:szCs w:val="24"/>
        </w:rPr>
        <w:t>出售前</w:t>
      </w:r>
      <w:r w:rsidRPr="00FA5D29">
        <w:rPr>
          <w:rFonts w:ascii="宋体" w:eastAsia="宋体" w:hAnsi="宋体"/>
          <w:sz w:val="24"/>
          <w:szCs w:val="24"/>
        </w:rPr>
        <w:t>发生的饲料费、人工费和应分摊的间接费用等必要支出。</w:t>
      </w:r>
    </w:p>
    <w:p w14:paraId="23CCF58E"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olor w:val="C45911" w:themeColor="accent2" w:themeShade="BF"/>
          <w:sz w:val="24"/>
          <w:szCs w:val="24"/>
        </w:rPr>
        <w:t>水产养殖的动物和植物</w:t>
      </w:r>
      <w:r w:rsidRPr="00FA5D29">
        <w:rPr>
          <w:rFonts w:ascii="宋体" w:eastAsia="宋体" w:hAnsi="宋体"/>
          <w:sz w:val="24"/>
          <w:szCs w:val="24"/>
        </w:rPr>
        <w:t>的成本，包括在</w:t>
      </w:r>
      <w:r w:rsidRPr="00635DEC">
        <w:rPr>
          <w:rFonts w:ascii="宋体" w:eastAsia="宋体" w:hAnsi="宋体"/>
          <w:color w:val="C45911" w:themeColor="accent2" w:themeShade="BF"/>
          <w:sz w:val="24"/>
          <w:szCs w:val="24"/>
        </w:rPr>
        <w:t>出售或入库前</w:t>
      </w:r>
      <w:r w:rsidRPr="00FA5D29">
        <w:rPr>
          <w:rFonts w:ascii="宋体" w:eastAsia="宋体" w:hAnsi="宋体"/>
          <w:sz w:val="24"/>
          <w:szCs w:val="24"/>
        </w:rPr>
        <w:t>耗用的苗种、饲料、肥料等材料费、人工费和应分摊的间接费用等必要支出。</w:t>
      </w:r>
    </w:p>
    <w:p w14:paraId="08F500C9" w14:textId="77777777" w:rsidR="00ED2E0D" w:rsidRPr="00FA5D29" w:rsidRDefault="00635DEC" w:rsidP="00635DEC">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自行营造或繁殖的生产性生物资产，应当按照下列规定确定其成本：</w:t>
      </w:r>
    </w:p>
    <w:p w14:paraId="3A2BDB5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olor w:val="C45911" w:themeColor="accent2" w:themeShade="BF"/>
          <w:sz w:val="24"/>
          <w:szCs w:val="24"/>
        </w:rPr>
        <w:lastRenderedPageBreak/>
        <w:t>自行营造的林木类生产性生物资产</w:t>
      </w:r>
      <w:r w:rsidRPr="00FA5D29">
        <w:rPr>
          <w:rFonts w:ascii="宋体" w:eastAsia="宋体" w:hAnsi="宋体"/>
          <w:sz w:val="24"/>
          <w:szCs w:val="24"/>
        </w:rPr>
        <w:t>的成本，包括</w:t>
      </w:r>
      <w:r w:rsidRPr="00635DEC">
        <w:rPr>
          <w:rFonts w:ascii="宋体" w:eastAsia="宋体" w:hAnsi="宋体"/>
          <w:color w:val="C45911" w:themeColor="accent2" w:themeShade="BF"/>
          <w:sz w:val="24"/>
          <w:szCs w:val="24"/>
        </w:rPr>
        <w:t>达到预定生产经营目的前</w:t>
      </w:r>
      <w:r w:rsidRPr="00FA5D29">
        <w:rPr>
          <w:rFonts w:ascii="宋体" w:eastAsia="宋体" w:hAnsi="宋体"/>
          <w:sz w:val="24"/>
          <w:szCs w:val="24"/>
        </w:rPr>
        <w:t>发生的造林费、抚育费、营林设施费、良种试验费、调查设计费和应分摊的间接费用等必要支出。</w:t>
      </w:r>
    </w:p>
    <w:p w14:paraId="3F8A548C" w14:textId="77777777" w:rsidR="00ED2E0D" w:rsidRPr="00FA5D29" w:rsidRDefault="00E37C01" w:rsidP="00E95FF4">
      <w:pPr>
        <w:spacing w:beforeLines="50" w:before="120" w:afterLines="50" w:after="120" w:line="360" w:lineRule="auto"/>
        <w:ind w:left="-15" w:right="153"/>
        <w:jc w:val="both"/>
        <w:rPr>
          <w:rFonts w:ascii="宋体" w:eastAsia="宋体" w:hAnsi="宋体"/>
          <w:sz w:val="24"/>
          <w:szCs w:val="24"/>
        </w:rPr>
      </w:pPr>
      <w:r w:rsidRPr="00635DEC">
        <w:rPr>
          <w:rFonts w:ascii="宋体" w:eastAsia="宋体" w:hAnsi="宋体"/>
          <w:color w:val="C45911" w:themeColor="accent2" w:themeShade="BF"/>
          <w:sz w:val="24"/>
          <w:szCs w:val="24"/>
        </w:rPr>
        <w:t>自行繁殖</w:t>
      </w:r>
      <w:proofErr w:type="gramStart"/>
      <w:r w:rsidRPr="00635DEC">
        <w:rPr>
          <w:rFonts w:ascii="宋体" w:eastAsia="宋体" w:hAnsi="宋体"/>
          <w:color w:val="C45911" w:themeColor="accent2" w:themeShade="BF"/>
          <w:sz w:val="24"/>
          <w:szCs w:val="24"/>
        </w:rPr>
        <w:t>的产畜和</w:t>
      </w:r>
      <w:proofErr w:type="gramEnd"/>
      <w:r w:rsidRPr="00635DEC">
        <w:rPr>
          <w:rFonts w:ascii="宋体" w:eastAsia="宋体" w:hAnsi="宋体"/>
          <w:color w:val="C45911" w:themeColor="accent2" w:themeShade="BF"/>
          <w:sz w:val="24"/>
          <w:szCs w:val="24"/>
        </w:rPr>
        <w:t>役畜</w:t>
      </w:r>
      <w:r w:rsidRPr="00FA5D29">
        <w:rPr>
          <w:rFonts w:ascii="宋体" w:eastAsia="宋体" w:hAnsi="宋体"/>
          <w:sz w:val="24"/>
          <w:szCs w:val="24"/>
        </w:rPr>
        <w:t>的成本，包括</w:t>
      </w:r>
      <w:r w:rsidRPr="00635DEC">
        <w:rPr>
          <w:rFonts w:ascii="宋体" w:eastAsia="宋体" w:hAnsi="宋体"/>
          <w:color w:val="C45911" w:themeColor="accent2" w:themeShade="BF"/>
          <w:sz w:val="24"/>
          <w:szCs w:val="24"/>
        </w:rPr>
        <w:t>达到预定生产经营目的（成龄）前</w:t>
      </w:r>
      <w:r w:rsidRPr="00FA5D29">
        <w:rPr>
          <w:rFonts w:ascii="宋体" w:eastAsia="宋体" w:hAnsi="宋体"/>
          <w:sz w:val="24"/>
          <w:szCs w:val="24"/>
        </w:rPr>
        <w:t>发生的饲料费、人工费和应分摊的间接费用等必要支出。</w:t>
      </w:r>
    </w:p>
    <w:p w14:paraId="38DA64B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达到预定生产经营目的，是指生产性生物资产</w:t>
      </w:r>
      <w:r w:rsidRPr="00635DEC">
        <w:rPr>
          <w:rFonts w:ascii="宋体" w:eastAsia="宋体" w:hAnsi="宋体"/>
          <w:color w:val="C45911" w:themeColor="accent2" w:themeShade="BF"/>
          <w:sz w:val="24"/>
          <w:szCs w:val="24"/>
        </w:rPr>
        <w:t>进入正常生产期</w:t>
      </w:r>
      <w:r w:rsidRPr="00FA5D29">
        <w:rPr>
          <w:rFonts w:ascii="宋体" w:eastAsia="宋体" w:hAnsi="宋体"/>
          <w:sz w:val="24"/>
          <w:szCs w:val="24"/>
        </w:rPr>
        <w:t>，可以多年连续稳定产出农产品、提供劳务或出租。</w:t>
      </w:r>
    </w:p>
    <w:p w14:paraId="2D558802" w14:textId="77777777" w:rsidR="00ED2E0D" w:rsidRPr="00FA5D29" w:rsidRDefault="00635DEC" w:rsidP="00635DEC">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自行</w:t>
      </w:r>
      <w:r w:rsidR="00E37C01" w:rsidRPr="00635DEC">
        <w:rPr>
          <w:rFonts w:ascii="宋体" w:eastAsia="宋体" w:hAnsi="宋体"/>
          <w:color w:val="C45911" w:themeColor="accent2" w:themeShade="BF"/>
          <w:sz w:val="24"/>
          <w:szCs w:val="24"/>
        </w:rPr>
        <w:t>营造的公益性生物资产</w:t>
      </w:r>
      <w:r w:rsidR="00E37C01" w:rsidRPr="00FA5D29">
        <w:rPr>
          <w:rFonts w:ascii="宋体" w:eastAsia="宋体" w:hAnsi="宋体"/>
          <w:sz w:val="24"/>
          <w:szCs w:val="24"/>
        </w:rPr>
        <w:t>，应当按照</w:t>
      </w:r>
      <w:r w:rsidR="00E37C01" w:rsidRPr="00635DEC">
        <w:rPr>
          <w:rFonts w:ascii="宋体" w:eastAsia="宋体" w:hAnsi="宋体"/>
          <w:color w:val="C45911" w:themeColor="accent2" w:themeShade="BF"/>
          <w:sz w:val="24"/>
          <w:szCs w:val="24"/>
        </w:rPr>
        <w:t>郁闭前</w:t>
      </w:r>
      <w:r w:rsidR="00E37C01" w:rsidRPr="00FA5D29">
        <w:rPr>
          <w:rFonts w:ascii="宋体" w:eastAsia="宋体" w:hAnsi="宋体"/>
          <w:sz w:val="24"/>
          <w:szCs w:val="24"/>
        </w:rPr>
        <w:t>发生的造林费、抚育费、森林保护费、营林设施费、良种试验费、调查设计费和应分摊的间接费用等必要支出计价。</w:t>
      </w:r>
    </w:p>
    <w:p w14:paraId="454F86EC" w14:textId="77777777" w:rsidR="00ED2E0D" w:rsidRPr="00FA5D29" w:rsidRDefault="00635DEC" w:rsidP="00635DEC">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成员出资投入的生物资产，应当根据有关规定和合作社章程规定，按照有关凭据注明的金额加上相关税费、运输费等计价；没有相关凭据的，经过全体成员评估作价或由第三方机构评估作价、成员（代表）大会表决通过后，按照全体成员确认的价值计价。</w:t>
      </w:r>
    </w:p>
    <w:p w14:paraId="16F7EF8B" w14:textId="77777777" w:rsidR="00ED2E0D" w:rsidRPr="00FA5D29" w:rsidRDefault="00635DEC" w:rsidP="00635DEC">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收到国家</w:t>
      </w:r>
      <w:r w:rsidR="00E37C01" w:rsidRPr="00635DEC">
        <w:rPr>
          <w:rFonts w:ascii="宋体" w:eastAsia="宋体" w:hAnsi="宋体"/>
          <w:color w:val="C45911" w:themeColor="accent2" w:themeShade="BF"/>
          <w:sz w:val="24"/>
          <w:szCs w:val="24"/>
        </w:rPr>
        <w:t>财政直接补助的生物资产</w:t>
      </w:r>
      <w:r w:rsidR="00E37C01" w:rsidRPr="00FA5D29">
        <w:rPr>
          <w:rFonts w:ascii="宋体" w:eastAsia="宋体" w:hAnsi="宋体"/>
          <w:sz w:val="24"/>
          <w:szCs w:val="24"/>
        </w:rPr>
        <w:t>（包括</w:t>
      </w:r>
      <w:r w:rsidR="00E37C01" w:rsidRPr="00635DEC">
        <w:rPr>
          <w:rFonts w:ascii="宋体" w:eastAsia="宋体" w:hAnsi="宋体"/>
          <w:color w:val="C45911" w:themeColor="accent2" w:themeShade="BF"/>
          <w:sz w:val="24"/>
          <w:szCs w:val="24"/>
        </w:rPr>
        <w:t>以前年度收到或形成但尚未入账的</w:t>
      </w:r>
      <w:r w:rsidR="00E37C01" w:rsidRPr="00FA5D29">
        <w:rPr>
          <w:rFonts w:ascii="宋体" w:eastAsia="宋体" w:hAnsi="宋体"/>
          <w:sz w:val="24"/>
          <w:szCs w:val="24"/>
        </w:rPr>
        <w:t>）或者</w:t>
      </w:r>
      <w:r w:rsidR="00E37C01" w:rsidRPr="00635DEC">
        <w:rPr>
          <w:rFonts w:ascii="宋体" w:eastAsia="宋体" w:hAnsi="宋体"/>
          <w:color w:val="C45911" w:themeColor="accent2" w:themeShade="BF"/>
          <w:sz w:val="24"/>
          <w:szCs w:val="24"/>
        </w:rPr>
        <w:t>他人捐赠的生物资产</w:t>
      </w:r>
      <w:r w:rsidR="00E37C01" w:rsidRPr="00FA5D29">
        <w:rPr>
          <w:rFonts w:ascii="宋体" w:eastAsia="宋体" w:hAnsi="宋体"/>
          <w:sz w:val="24"/>
          <w:szCs w:val="24"/>
        </w:rPr>
        <w:t>，应当按照有关凭据注明的金额加上相关税费、运输费等计价；没有相关凭据的，按照资产评估价值或者比照同类或类似生物资产的市场价格，加上相关税费、运输费等计价。</w:t>
      </w:r>
      <w:r w:rsidR="00E37C01" w:rsidRPr="00635DEC">
        <w:rPr>
          <w:rFonts w:ascii="宋体" w:eastAsia="宋体" w:hAnsi="宋体"/>
          <w:color w:val="C45911" w:themeColor="accent2" w:themeShade="BF"/>
          <w:sz w:val="24"/>
          <w:szCs w:val="24"/>
        </w:rPr>
        <w:t>如无法采用上述方法计价的，应当按照名义金额（人民币1元，下同）计价，相关税费、运输费等计入其他支出，同时在备查簿中登记说明</w:t>
      </w:r>
      <w:r w:rsidR="00E37C01" w:rsidRPr="00FA5D29">
        <w:rPr>
          <w:rFonts w:ascii="宋体" w:eastAsia="宋体" w:hAnsi="宋体"/>
          <w:sz w:val="24"/>
          <w:szCs w:val="24"/>
        </w:rPr>
        <w:t>。</w:t>
      </w:r>
    </w:p>
    <w:p w14:paraId="40AD58E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635DEC">
        <w:rPr>
          <w:rFonts w:ascii="宋体" w:eastAsia="宋体" w:hAnsi="宋体" w:cs="黑体"/>
          <w:b/>
          <w:sz w:val="24"/>
          <w:szCs w:val="24"/>
        </w:rPr>
        <w:t>第二十三条</w:t>
      </w:r>
      <w:r w:rsidR="00635DEC">
        <w:rPr>
          <w:rFonts w:ascii="宋体" w:eastAsia="宋体" w:hAnsi="宋体" w:cs="黑体" w:hint="eastAsia"/>
          <w:sz w:val="24"/>
          <w:szCs w:val="24"/>
        </w:rPr>
        <w:t xml:space="preserve">  </w:t>
      </w:r>
      <w:r w:rsidRPr="00FA5D29">
        <w:rPr>
          <w:rFonts w:ascii="宋体" w:eastAsia="宋体" w:hAnsi="宋体"/>
          <w:sz w:val="24"/>
          <w:szCs w:val="24"/>
        </w:rPr>
        <w:t>合作社应当对所有达到预定生产经营目的的生产性生物资产计提折旧，</w:t>
      </w:r>
      <w:r w:rsidRPr="005C4AC8">
        <w:rPr>
          <w:rFonts w:ascii="宋体" w:eastAsia="宋体" w:hAnsi="宋体"/>
          <w:color w:val="C45911" w:themeColor="accent2" w:themeShade="BF"/>
          <w:sz w:val="24"/>
          <w:szCs w:val="24"/>
        </w:rPr>
        <w:t>但以名义金额计价的生产性生物资产除外</w:t>
      </w:r>
      <w:r w:rsidRPr="00FA5D29">
        <w:rPr>
          <w:rFonts w:ascii="宋体" w:eastAsia="宋体" w:hAnsi="宋体"/>
          <w:sz w:val="24"/>
          <w:szCs w:val="24"/>
        </w:rPr>
        <w:t>。</w:t>
      </w:r>
    </w:p>
    <w:p w14:paraId="553757C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对于达到预定生产经营目的的生产性生物资产，合作社应当对生产性生物资产原价（成本）扣除其预计净残值后的部分在生产性生物资产使用寿命内按照年限平均法或工作量法计提折旧，并根据其受益对象计入相关资产成本或者当期损益。</w:t>
      </w:r>
    </w:p>
    <w:p w14:paraId="472E3A7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lastRenderedPageBreak/>
        <w:t>合作社应当根据生产性生物资产的性质和使用情况，合理确定生产性生物资产的使用寿命和预计净残值。生产性生物资产的使用寿命、预计净残值和折旧方法一经确定，不得随意变更。</w:t>
      </w:r>
    </w:p>
    <w:p w14:paraId="5384C4C9" w14:textId="77777777" w:rsidR="005C4AC8" w:rsidRDefault="00E37C01" w:rsidP="005C4AC8">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合作社应当按月计提生产性生物资产折旧，当月增加的生产性生物资产，当月不计提折旧，从下月起计提折旧；当月减少的生产性生物资产，</w:t>
      </w:r>
      <w:proofErr w:type="gramStart"/>
      <w:r w:rsidRPr="00FA5D29">
        <w:rPr>
          <w:rFonts w:ascii="宋体" w:eastAsia="宋体" w:hAnsi="宋体"/>
          <w:sz w:val="24"/>
          <w:szCs w:val="24"/>
        </w:rPr>
        <w:t>当月仍</w:t>
      </w:r>
      <w:proofErr w:type="gramEnd"/>
      <w:r w:rsidRPr="00FA5D29">
        <w:rPr>
          <w:rFonts w:ascii="宋体" w:eastAsia="宋体" w:hAnsi="宋体"/>
          <w:sz w:val="24"/>
          <w:szCs w:val="24"/>
        </w:rPr>
        <w:t>计提折旧，从下月起不再计提折旧。生产性生物资产提足折旧后，不论能否继续使用，均不再计提折旧；提前处置的生产性生物资产，也不再补提折旧。</w:t>
      </w:r>
    </w:p>
    <w:p w14:paraId="277E34A7" w14:textId="77777777" w:rsidR="00ED2E0D" w:rsidRPr="00FA5D29" w:rsidRDefault="00E37C01" w:rsidP="005C4AC8">
      <w:pPr>
        <w:spacing w:beforeLines="50" w:before="120" w:afterLines="50" w:after="120" w:line="360" w:lineRule="auto"/>
        <w:ind w:left="-15"/>
        <w:rPr>
          <w:rFonts w:ascii="宋体" w:eastAsia="宋体" w:hAnsi="宋体"/>
          <w:sz w:val="24"/>
          <w:szCs w:val="24"/>
        </w:rPr>
      </w:pPr>
      <w:r w:rsidRPr="005C4AC8">
        <w:rPr>
          <w:rFonts w:ascii="宋体" w:eastAsia="宋体" w:hAnsi="宋体" w:cs="黑体"/>
          <w:b/>
          <w:sz w:val="24"/>
          <w:szCs w:val="24"/>
        </w:rPr>
        <w:t>第二十四条</w:t>
      </w:r>
      <w:r w:rsidR="005C4AC8" w:rsidRPr="005C4AC8">
        <w:rPr>
          <w:rFonts w:ascii="宋体" w:eastAsia="宋体" w:hAnsi="宋体" w:cs="黑体" w:hint="eastAsia"/>
          <w:b/>
          <w:sz w:val="24"/>
          <w:szCs w:val="24"/>
        </w:rPr>
        <w:t xml:space="preserve"> </w:t>
      </w:r>
      <w:r w:rsidR="005C4AC8">
        <w:rPr>
          <w:rFonts w:ascii="宋体" w:eastAsia="宋体" w:hAnsi="宋体" w:cs="黑体" w:hint="eastAsia"/>
          <w:sz w:val="24"/>
          <w:szCs w:val="24"/>
        </w:rPr>
        <w:t xml:space="preserve">  </w:t>
      </w:r>
      <w:r w:rsidRPr="00FA5D29">
        <w:rPr>
          <w:rFonts w:ascii="宋体" w:eastAsia="宋体" w:hAnsi="宋体"/>
          <w:sz w:val="24"/>
          <w:szCs w:val="24"/>
        </w:rPr>
        <w:t>合作社的生物资产死亡毁损时，处置收入、可收回的责任人和保险公司赔偿的金额扣除其账面价值、相关税费和清理费用后的净额，应当计入其他收入或其他支出。生产性生物资产的账面价值，是指生产性生物资产原价</w:t>
      </w:r>
    </w:p>
    <w:p w14:paraId="2FB6B825" w14:textId="77777777" w:rsidR="00ED2E0D" w:rsidRPr="00FA5D29" w:rsidRDefault="00E37C01" w:rsidP="00E95FF4">
      <w:pPr>
        <w:spacing w:beforeLines="50" w:before="120" w:afterLines="50" w:after="120" w:line="360" w:lineRule="auto"/>
        <w:ind w:left="-15" w:firstLine="0"/>
        <w:rPr>
          <w:rFonts w:ascii="宋体" w:eastAsia="宋体" w:hAnsi="宋体"/>
          <w:sz w:val="24"/>
          <w:szCs w:val="24"/>
        </w:rPr>
      </w:pPr>
      <w:r w:rsidRPr="00FA5D29">
        <w:rPr>
          <w:rFonts w:ascii="宋体" w:eastAsia="宋体" w:hAnsi="宋体"/>
          <w:sz w:val="24"/>
          <w:szCs w:val="24"/>
        </w:rPr>
        <w:t>（成本）扣减累计折旧后的金额。</w:t>
      </w:r>
    </w:p>
    <w:p w14:paraId="0FC3363E"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5C4AC8">
        <w:rPr>
          <w:rFonts w:ascii="宋体" w:eastAsia="宋体" w:hAnsi="宋体" w:cs="黑体"/>
          <w:b/>
          <w:sz w:val="24"/>
          <w:szCs w:val="24"/>
        </w:rPr>
        <w:t>第二十五条</w:t>
      </w:r>
      <w:r w:rsidR="005C4AC8">
        <w:rPr>
          <w:rFonts w:ascii="宋体" w:eastAsia="宋体" w:hAnsi="宋体" w:cs="黑体" w:hint="eastAsia"/>
          <w:sz w:val="24"/>
          <w:szCs w:val="24"/>
        </w:rPr>
        <w:t xml:space="preserve">   </w:t>
      </w:r>
      <w:r w:rsidRPr="00FA5D29">
        <w:rPr>
          <w:rFonts w:ascii="宋体" w:eastAsia="宋体" w:hAnsi="宋体"/>
          <w:sz w:val="24"/>
          <w:szCs w:val="24"/>
        </w:rPr>
        <w:t>合作社的固定资产包括房屋、建筑物、机器、设备、工具、器具和农业农村基础设施等。</w:t>
      </w:r>
    </w:p>
    <w:p w14:paraId="4F0490FC"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固定资产按照下列原则计价：</w:t>
      </w:r>
    </w:p>
    <w:p w14:paraId="7D3AF0AE" w14:textId="77777777" w:rsidR="00ED2E0D" w:rsidRPr="00FA5D29" w:rsidRDefault="005C4AC8" w:rsidP="005C4AC8">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购入的固定资产，不需要安装的，应当按照购买价款和采购费、应支付的相关税费、包装费、运输费、装卸费、保险费以及外购过程发生的其他直接费用计价；需要安装或改装的，还应当加上安装费或改装费。</w:t>
      </w:r>
    </w:p>
    <w:p w14:paraId="59303AF2" w14:textId="77777777" w:rsidR="00ED2E0D" w:rsidRPr="00FA5D29" w:rsidRDefault="005C4AC8" w:rsidP="005C4AC8">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新建的房屋及建筑物、农业农村基础设施等固定资产，应当按照竣工验收的</w:t>
      </w:r>
      <w:proofErr w:type="gramStart"/>
      <w:r w:rsidR="00E37C01" w:rsidRPr="00FA5D29">
        <w:rPr>
          <w:rFonts w:ascii="宋体" w:eastAsia="宋体" w:hAnsi="宋体"/>
          <w:sz w:val="24"/>
          <w:szCs w:val="24"/>
        </w:rPr>
        <w:t>决算价</w:t>
      </w:r>
      <w:proofErr w:type="gramEnd"/>
      <w:r w:rsidR="00E37C01" w:rsidRPr="00FA5D29">
        <w:rPr>
          <w:rFonts w:ascii="宋体" w:eastAsia="宋体" w:hAnsi="宋体"/>
          <w:sz w:val="24"/>
          <w:szCs w:val="24"/>
        </w:rPr>
        <w:t>计价。</w:t>
      </w:r>
    </w:p>
    <w:p w14:paraId="2A5239F2" w14:textId="77777777" w:rsidR="00ED2E0D" w:rsidRPr="00FA5D29" w:rsidRDefault="005C4AC8" w:rsidP="005C4AC8">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成员出资投入的固定资产，应当根据有关规定和合作社章程规定，按照有关凭据注明的金额加上相关税费、运输费等计价；</w:t>
      </w:r>
      <w:r w:rsidR="00E37C01" w:rsidRPr="005C4AC8">
        <w:rPr>
          <w:rFonts w:ascii="宋体" w:eastAsia="宋体" w:hAnsi="宋体"/>
          <w:color w:val="C45911" w:themeColor="accent2" w:themeShade="BF"/>
          <w:sz w:val="24"/>
          <w:szCs w:val="24"/>
        </w:rPr>
        <w:t>没有相关凭据的，经过全体成员评估作价或由第三方机构评估作价</w:t>
      </w:r>
      <w:r w:rsidR="00E37C01" w:rsidRPr="00FA5D29">
        <w:rPr>
          <w:rFonts w:ascii="宋体" w:eastAsia="宋体" w:hAnsi="宋体"/>
          <w:sz w:val="24"/>
          <w:szCs w:val="24"/>
        </w:rPr>
        <w:t>、成员（代表）大会表决通过后，按照全体成员确认的价值计价。</w:t>
      </w:r>
    </w:p>
    <w:p w14:paraId="2F85BF33" w14:textId="77777777" w:rsidR="00ED2E0D" w:rsidRPr="00FA5D29" w:rsidRDefault="005C4AC8" w:rsidP="005C4AC8">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收到国家财政直接补助的固定资产（包括以前年度收到或形成但尚未入账的）或者他人捐赠的固定资产，应当按照有关凭据注明的金额加上相关税费、运输费等计价；没有相关凭据的，按照资产评估价值或者比照同类或类似固定资</w:t>
      </w:r>
      <w:r w:rsidR="00E37C01" w:rsidRPr="00FA5D29">
        <w:rPr>
          <w:rFonts w:ascii="宋体" w:eastAsia="宋体" w:hAnsi="宋体"/>
          <w:sz w:val="24"/>
          <w:szCs w:val="24"/>
        </w:rPr>
        <w:lastRenderedPageBreak/>
        <w:t>产的市场价格，加上相关税费、运输费等计价。如无法采用上述方法计价的，应当按照名义金额计价，相关税费、运输费等计入其他支出，同时在备查簿中登记说明。</w:t>
      </w:r>
    </w:p>
    <w:p w14:paraId="3904C98A" w14:textId="77777777" w:rsidR="00ED2E0D" w:rsidRPr="00FA5D29" w:rsidRDefault="005C4AC8" w:rsidP="005C4AC8">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盘盈的固定资产，应当按照同类或类似固定资产的市场价格或评估价值，扣除按照该项固定资产新旧程度估计的折旧后的余额计价。</w:t>
      </w:r>
    </w:p>
    <w:p w14:paraId="07B48DF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5C4AC8">
        <w:rPr>
          <w:rFonts w:ascii="宋体" w:eastAsia="宋体" w:hAnsi="宋体" w:cs="黑体"/>
          <w:b/>
          <w:sz w:val="24"/>
          <w:szCs w:val="24"/>
        </w:rPr>
        <w:t>第二十六条</w:t>
      </w:r>
      <w:r w:rsidR="005C4AC8" w:rsidRPr="005C4AC8">
        <w:rPr>
          <w:rFonts w:ascii="宋体" w:eastAsia="宋体" w:hAnsi="宋体" w:cs="黑体" w:hint="eastAsia"/>
          <w:b/>
          <w:sz w:val="24"/>
          <w:szCs w:val="24"/>
        </w:rPr>
        <w:t xml:space="preserve"> </w:t>
      </w:r>
      <w:r w:rsidR="005C4AC8">
        <w:rPr>
          <w:rFonts w:ascii="宋体" w:eastAsia="宋体" w:hAnsi="宋体" w:cs="黑体" w:hint="eastAsia"/>
          <w:sz w:val="24"/>
          <w:szCs w:val="24"/>
        </w:rPr>
        <w:t xml:space="preserve"> </w:t>
      </w:r>
      <w:r w:rsidRPr="00FA5D29">
        <w:rPr>
          <w:rFonts w:ascii="宋体" w:eastAsia="宋体" w:hAnsi="宋体"/>
          <w:sz w:val="24"/>
          <w:szCs w:val="24"/>
        </w:rPr>
        <w:t>合作社应当对所有的固定资产计提折旧，</w:t>
      </w:r>
      <w:r w:rsidRPr="001D105E">
        <w:rPr>
          <w:rFonts w:ascii="宋体" w:eastAsia="宋体" w:hAnsi="宋体"/>
          <w:color w:val="C45911" w:themeColor="accent2" w:themeShade="BF"/>
          <w:sz w:val="24"/>
          <w:szCs w:val="24"/>
        </w:rPr>
        <w:t>但以名义金额计价的固定资产除外</w:t>
      </w:r>
      <w:r w:rsidRPr="00FA5D29">
        <w:rPr>
          <w:rFonts w:ascii="宋体" w:eastAsia="宋体" w:hAnsi="宋体"/>
          <w:sz w:val="24"/>
          <w:szCs w:val="24"/>
        </w:rPr>
        <w:t>。</w:t>
      </w:r>
    </w:p>
    <w:p w14:paraId="34B65C7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合作社应当对固定资产原价（成本）扣除其预计净残值后的部分在固定资产使用寿命内按照年限平均法或工作量法计提折旧，并根据固定资产的受益对象计入相关资产成本或者当期损益。</w:t>
      </w:r>
    </w:p>
    <w:p w14:paraId="530571F5"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合作社应当根据固定资产的性质和使用情况，合理确定固定资产的使用寿命和预计净残值。固定资产的使用寿命、预计净残值和折旧方法一经确定，不得随意变更。</w:t>
      </w:r>
    </w:p>
    <w:p w14:paraId="12F1971A"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合作社应当按月计提固定资产折旧，当月增加的固定资产，当月不计提折旧，从下月起计提折旧；当月减少的固定资产，</w:t>
      </w:r>
      <w:proofErr w:type="gramStart"/>
      <w:r w:rsidRPr="00FA5D29">
        <w:rPr>
          <w:rFonts w:ascii="宋体" w:eastAsia="宋体" w:hAnsi="宋体"/>
          <w:sz w:val="24"/>
          <w:szCs w:val="24"/>
        </w:rPr>
        <w:t>当月仍</w:t>
      </w:r>
      <w:proofErr w:type="gramEnd"/>
      <w:r w:rsidRPr="00FA5D29">
        <w:rPr>
          <w:rFonts w:ascii="宋体" w:eastAsia="宋体" w:hAnsi="宋体"/>
          <w:sz w:val="24"/>
          <w:szCs w:val="24"/>
        </w:rPr>
        <w:t>计提折旧，从下月起不再计提折旧。固定资产提足折旧后，不论能否继续使用，均不再计提折旧；提前报废的固定资产，也不再补提折旧。</w:t>
      </w:r>
    </w:p>
    <w:p w14:paraId="4E78B94F" w14:textId="47D0BEA2" w:rsidR="00ED2E0D" w:rsidRPr="00FA5D29" w:rsidRDefault="00E37C01" w:rsidP="001D105E">
      <w:pPr>
        <w:spacing w:beforeLines="50" w:before="120" w:afterLines="50" w:after="120" w:line="360" w:lineRule="auto"/>
        <w:ind w:left="10" w:right="1115" w:firstLineChars="300" w:firstLine="723"/>
        <w:rPr>
          <w:rFonts w:ascii="宋体" w:eastAsia="宋体" w:hAnsi="宋体"/>
          <w:sz w:val="24"/>
          <w:szCs w:val="24"/>
        </w:rPr>
      </w:pPr>
      <w:r w:rsidRPr="001D105E">
        <w:rPr>
          <w:rFonts w:ascii="宋体" w:eastAsia="宋体" w:hAnsi="宋体" w:cs="黑体"/>
          <w:b/>
          <w:bCs/>
          <w:sz w:val="24"/>
          <w:szCs w:val="24"/>
        </w:rPr>
        <w:t>第二十七条</w:t>
      </w:r>
      <w:r w:rsidR="001D105E" w:rsidRPr="001D105E">
        <w:rPr>
          <w:rFonts w:ascii="宋体" w:eastAsia="宋体" w:hAnsi="宋体" w:cs="黑体" w:hint="eastAsia"/>
          <w:b/>
          <w:bCs/>
          <w:sz w:val="24"/>
          <w:szCs w:val="24"/>
        </w:rPr>
        <w:t xml:space="preserve"> </w:t>
      </w:r>
      <w:r w:rsidR="001D105E">
        <w:rPr>
          <w:rFonts w:ascii="宋体" w:eastAsia="宋体" w:hAnsi="宋体" w:cs="黑体"/>
          <w:sz w:val="24"/>
          <w:szCs w:val="24"/>
        </w:rPr>
        <w:t xml:space="preserve"> </w:t>
      </w:r>
      <w:r w:rsidRPr="00FA5D29">
        <w:rPr>
          <w:rFonts w:ascii="宋体" w:eastAsia="宋体" w:hAnsi="宋体"/>
          <w:sz w:val="24"/>
          <w:szCs w:val="24"/>
        </w:rPr>
        <w:t>固定资产的修理费用直接计入有关支出项目。</w:t>
      </w:r>
    </w:p>
    <w:p w14:paraId="0869DE9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固定资产的改建支出，应当计入固定资产的成本，并按照重新确定的固定资产成本以及重新确定的折旧年限计算折旧额；但已提足折旧的固定资产改建支出应当计入长期待摊费用，并按照固定资产预计尚可使用年限采用年限平均法分期摊销。</w:t>
      </w:r>
    </w:p>
    <w:p w14:paraId="608C5CD5"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固定资产的改建支出，是指改变房屋或者建筑物结构、延长使用年限等发生的支出。</w:t>
      </w:r>
    </w:p>
    <w:p w14:paraId="03D23066" w14:textId="306B478C" w:rsidR="00ED2E0D" w:rsidRPr="00FA5D29" w:rsidRDefault="00E37C01" w:rsidP="00E95FF4">
      <w:pPr>
        <w:spacing w:beforeLines="50" w:before="120" w:afterLines="50" w:after="120" w:line="360" w:lineRule="auto"/>
        <w:ind w:left="-15"/>
        <w:rPr>
          <w:rFonts w:ascii="宋体" w:eastAsia="宋体" w:hAnsi="宋体"/>
          <w:sz w:val="24"/>
          <w:szCs w:val="24"/>
        </w:rPr>
      </w:pPr>
      <w:r w:rsidRPr="001D105E">
        <w:rPr>
          <w:rFonts w:ascii="宋体" w:eastAsia="宋体" w:hAnsi="宋体" w:cs="黑体"/>
          <w:b/>
          <w:bCs/>
          <w:sz w:val="24"/>
          <w:szCs w:val="24"/>
        </w:rPr>
        <w:t>第二十八条</w:t>
      </w:r>
      <w:r w:rsidR="001D105E">
        <w:rPr>
          <w:rFonts w:ascii="宋体" w:eastAsia="宋体" w:hAnsi="宋体" w:cs="黑体" w:hint="eastAsia"/>
          <w:sz w:val="24"/>
          <w:szCs w:val="24"/>
        </w:rPr>
        <w:t xml:space="preserve"> </w:t>
      </w:r>
      <w:r w:rsidR="001D105E">
        <w:rPr>
          <w:rFonts w:ascii="宋体" w:eastAsia="宋体" w:hAnsi="宋体" w:cs="黑体"/>
          <w:sz w:val="24"/>
          <w:szCs w:val="24"/>
        </w:rPr>
        <w:t xml:space="preserve">   </w:t>
      </w:r>
      <w:r w:rsidRPr="00FA5D29">
        <w:rPr>
          <w:rFonts w:ascii="宋体" w:eastAsia="宋体" w:hAnsi="宋体"/>
          <w:sz w:val="24"/>
          <w:szCs w:val="24"/>
        </w:rPr>
        <w:t>合作社</w:t>
      </w:r>
      <w:r w:rsidRPr="001D105E">
        <w:rPr>
          <w:rFonts w:ascii="宋体" w:eastAsia="宋体" w:hAnsi="宋体"/>
          <w:color w:val="C45911" w:themeColor="accent2" w:themeShade="BF"/>
          <w:sz w:val="24"/>
          <w:szCs w:val="24"/>
        </w:rPr>
        <w:t>处置固定资产</w:t>
      </w:r>
      <w:r w:rsidRPr="00FA5D29">
        <w:rPr>
          <w:rFonts w:ascii="宋体" w:eastAsia="宋体" w:hAnsi="宋体"/>
          <w:sz w:val="24"/>
          <w:szCs w:val="24"/>
        </w:rPr>
        <w:t>时，处置收入扣除其账面价值、相关税费和清理费用后的净额，应当</w:t>
      </w:r>
      <w:r w:rsidRPr="001D105E">
        <w:rPr>
          <w:rFonts w:ascii="宋体" w:eastAsia="宋体" w:hAnsi="宋体"/>
          <w:color w:val="C45911" w:themeColor="accent2" w:themeShade="BF"/>
          <w:sz w:val="24"/>
          <w:szCs w:val="24"/>
        </w:rPr>
        <w:t>计入其他收入或其他支出</w:t>
      </w:r>
      <w:r w:rsidRPr="00FA5D29">
        <w:rPr>
          <w:rFonts w:ascii="宋体" w:eastAsia="宋体" w:hAnsi="宋体"/>
          <w:sz w:val="24"/>
          <w:szCs w:val="24"/>
        </w:rPr>
        <w:t>。</w:t>
      </w:r>
    </w:p>
    <w:p w14:paraId="3197647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lastRenderedPageBreak/>
        <w:t>固定资产的账面价值，是指固定资产原价（成本）扣减累计折旧后的金额。</w:t>
      </w:r>
    </w:p>
    <w:p w14:paraId="17F4FD0C" w14:textId="77777777" w:rsidR="00ED2E0D" w:rsidRPr="00FA5D29" w:rsidRDefault="00E37C01" w:rsidP="001D105E">
      <w:pPr>
        <w:spacing w:beforeLines="50" w:before="120" w:afterLines="50" w:after="120" w:line="360" w:lineRule="auto"/>
        <w:rPr>
          <w:rFonts w:ascii="宋体" w:eastAsia="宋体" w:hAnsi="宋体"/>
          <w:sz w:val="24"/>
          <w:szCs w:val="24"/>
        </w:rPr>
      </w:pPr>
      <w:r w:rsidRPr="00FA5D29">
        <w:rPr>
          <w:rFonts w:ascii="宋体" w:eastAsia="宋体" w:hAnsi="宋体"/>
          <w:sz w:val="24"/>
          <w:szCs w:val="24"/>
        </w:rPr>
        <w:t>盘盈固定资产实现的收益应当计入其他收入。盘亏固定资产发生的损失应当计入其他支出。</w:t>
      </w:r>
    </w:p>
    <w:p w14:paraId="0AD2C45C" w14:textId="7E9AF566" w:rsidR="00ED2E0D" w:rsidRPr="00FA5D29" w:rsidRDefault="00E37C01" w:rsidP="001D105E">
      <w:pPr>
        <w:spacing w:beforeLines="50" w:before="120" w:afterLines="50" w:after="120" w:line="360" w:lineRule="auto"/>
        <w:ind w:left="-15"/>
        <w:rPr>
          <w:rFonts w:ascii="宋体" w:eastAsia="宋体" w:hAnsi="宋体"/>
          <w:sz w:val="24"/>
          <w:szCs w:val="24"/>
        </w:rPr>
      </w:pPr>
      <w:r w:rsidRPr="001D105E">
        <w:rPr>
          <w:rFonts w:ascii="宋体" w:eastAsia="宋体" w:hAnsi="宋体" w:cs="黑体"/>
          <w:b/>
          <w:bCs/>
          <w:sz w:val="24"/>
          <w:szCs w:val="24"/>
        </w:rPr>
        <w:t>第二十九条</w:t>
      </w:r>
      <w:r w:rsidR="001D105E">
        <w:rPr>
          <w:rFonts w:ascii="宋体" w:eastAsia="宋体" w:hAnsi="宋体" w:cs="黑体" w:hint="eastAsia"/>
          <w:sz w:val="24"/>
          <w:szCs w:val="24"/>
        </w:rPr>
        <w:t xml:space="preserve"> </w:t>
      </w:r>
      <w:r w:rsidR="001D105E">
        <w:rPr>
          <w:rFonts w:ascii="宋体" w:eastAsia="宋体" w:hAnsi="宋体" w:cs="黑体"/>
          <w:sz w:val="24"/>
          <w:szCs w:val="24"/>
        </w:rPr>
        <w:t xml:space="preserve">   </w:t>
      </w:r>
      <w:r w:rsidRPr="00FA5D29">
        <w:rPr>
          <w:rFonts w:ascii="宋体" w:eastAsia="宋体" w:hAnsi="宋体"/>
          <w:sz w:val="24"/>
          <w:szCs w:val="24"/>
        </w:rPr>
        <w:t>合作社的在建工程是指尚未完工的工程项目。在建工程按实际发生的支出或应支付的工程价款计价。形成固定资产的在建工程完工交付使用时，计入固定资产。</w:t>
      </w:r>
    </w:p>
    <w:p w14:paraId="52C3C5E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在建工程部分发生报废或者毁损，按照扣除残料价值、责任人和保险公司赔偿后的净损失，计入工程成本。单项工程报废以及由于自然灾害等非常原因造成的报废或者毁损，其净损失计入其他支出。</w:t>
      </w:r>
    </w:p>
    <w:p w14:paraId="3B8B1504" w14:textId="67CD5A8D" w:rsidR="00ED2E0D" w:rsidRPr="00FA5D29" w:rsidRDefault="001D105E" w:rsidP="001D105E">
      <w:pPr>
        <w:spacing w:beforeLines="50" w:before="120" w:afterLines="50" w:after="120" w:line="360" w:lineRule="auto"/>
        <w:ind w:left="10" w:right="35" w:hanging="10"/>
        <w:rPr>
          <w:rFonts w:ascii="宋体" w:eastAsia="宋体" w:hAnsi="宋体"/>
          <w:sz w:val="24"/>
          <w:szCs w:val="24"/>
        </w:rPr>
      </w:pPr>
      <w:r>
        <w:rPr>
          <w:rFonts w:ascii="宋体" w:eastAsia="宋体" w:hAnsi="宋体" w:cs="黑体" w:hint="eastAsia"/>
          <w:sz w:val="24"/>
          <w:szCs w:val="24"/>
        </w:rPr>
        <w:t xml:space="preserve"> </w:t>
      </w:r>
      <w:r>
        <w:rPr>
          <w:rFonts w:ascii="宋体" w:eastAsia="宋体" w:hAnsi="宋体" w:cs="黑体"/>
          <w:sz w:val="24"/>
          <w:szCs w:val="24"/>
        </w:rPr>
        <w:t xml:space="preserve">   </w:t>
      </w:r>
      <w:r w:rsidR="00E37C01" w:rsidRPr="001D105E">
        <w:rPr>
          <w:rFonts w:ascii="宋体" w:eastAsia="宋体" w:hAnsi="宋体" w:cs="黑体"/>
          <w:b/>
          <w:bCs/>
          <w:sz w:val="24"/>
          <w:szCs w:val="24"/>
        </w:rPr>
        <w:t>第三十条</w:t>
      </w:r>
      <w:r>
        <w:rPr>
          <w:rFonts w:ascii="宋体" w:eastAsia="宋体" w:hAnsi="宋体" w:cs="黑体" w:hint="eastAsia"/>
          <w:sz w:val="24"/>
          <w:szCs w:val="24"/>
        </w:rPr>
        <w:t xml:space="preserve"> </w:t>
      </w:r>
      <w:r>
        <w:rPr>
          <w:rFonts w:ascii="宋体" w:eastAsia="宋体" w:hAnsi="宋体" w:cs="黑体"/>
          <w:sz w:val="24"/>
          <w:szCs w:val="24"/>
        </w:rPr>
        <w:t xml:space="preserve">   </w:t>
      </w:r>
      <w:r w:rsidR="00E37C01" w:rsidRPr="00FA5D29">
        <w:rPr>
          <w:rFonts w:ascii="宋体" w:eastAsia="宋体" w:hAnsi="宋体"/>
          <w:sz w:val="24"/>
          <w:szCs w:val="24"/>
        </w:rPr>
        <w:t>合作社的无形资产包括专利权、商标权、著作权、非专利技术、</w:t>
      </w:r>
      <w:r w:rsidR="00E37C01" w:rsidRPr="004A6BD5">
        <w:rPr>
          <w:rFonts w:ascii="宋体" w:eastAsia="宋体" w:hAnsi="宋体"/>
          <w:color w:val="C45911" w:themeColor="accent2" w:themeShade="BF"/>
          <w:sz w:val="24"/>
          <w:szCs w:val="24"/>
        </w:rPr>
        <w:t>土地经营权、林权、草原使用权</w:t>
      </w:r>
      <w:r w:rsidR="00E37C01" w:rsidRPr="00FA5D29">
        <w:rPr>
          <w:rFonts w:ascii="宋体" w:eastAsia="宋体" w:hAnsi="宋体"/>
          <w:sz w:val="24"/>
          <w:szCs w:val="24"/>
        </w:rPr>
        <w:t>等。</w:t>
      </w:r>
    </w:p>
    <w:p w14:paraId="61B210D8"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无形资产按照下列原则计价：</w:t>
      </w:r>
    </w:p>
    <w:p w14:paraId="073D18DF" w14:textId="2A045D3C" w:rsidR="00ED2E0D" w:rsidRPr="00FA5D29" w:rsidRDefault="002F1D3A" w:rsidP="002F1D3A">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购入的无形资产应当按照购买价款、应支付的相关税费以及相关的其他直接费用计价。</w:t>
      </w:r>
    </w:p>
    <w:p w14:paraId="4DEFD3CA" w14:textId="1FDB7017" w:rsidR="00ED2E0D" w:rsidRPr="00FA5D29" w:rsidRDefault="002F1D3A" w:rsidP="002F1D3A">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自行开发并按法律程序申请取得的无形资产，应当按照依法取得时发生的注册费、律师费等实际支出计价。</w:t>
      </w:r>
    </w:p>
    <w:p w14:paraId="049CCFBE" w14:textId="76820707" w:rsidR="00ED2E0D" w:rsidRPr="00FA5D29" w:rsidRDefault="002F1D3A" w:rsidP="002F1D3A">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成员出资投入的无形资产，应当根据有关规定和合作社章程规定，按照有关凭据注明的金额加上相关税费等计价；没有相关凭据的，经过全体成员评估作价或由第三方机构评估作价、成员（代表）大会表决通过后，按照全体成员确认的价值计价。</w:t>
      </w:r>
    </w:p>
    <w:p w14:paraId="0EDA59F5" w14:textId="47283228" w:rsidR="00ED2E0D" w:rsidRPr="00FA5D29" w:rsidRDefault="002F1D3A" w:rsidP="002F1D3A">
      <w:pPr>
        <w:spacing w:beforeLines="50" w:before="120" w:afterLines="50" w:after="120" w:line="360" w:lineRule="auto"/>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收到国家财政直接补助的无形资产（包括以前年度收到或形成但尚未入账的）或者他人捐赠的无形资产，应当按照有关凭据注明的金额加上相关税费等计价；没有相关凭据的，按照资产评估价值或者比照同类或类似无形资产的市场价格，加上相关税费等计价。</w:t>
      </w:r>
      <w:r w:rsidR="00E37C01" w:rsidRPr="002F1D3A">
        <w:rPr>
          <w:rFonts w:ascii="宋体" w:eastAsia="宋体" w:hAnsi="宋体"/>
          <w:color w:val="C45911" w:themeColor="accent2" w:themeShade="BF"/>
          <w:sz w:val="24"/>
          <w:szCs w:val="24"/>
        </w:rPr>
        <w:t>如无法采用上述方法计价的，应当按照名义金额计价，相关税费等计入其他支出，同时在备查簿中登记说明</w:t>
      </w:r>
      <w:r w:rsidR="00E37C01" w:rsidRPr="00FA5D29">
        <w:rPr>
          <w:rFonts w:ascii="宋体" w:eastAsia="宋体" w:hAnsi="宋体"/>
          <w:sz w:val="24"/>
          <w:szCs w:val="24"/>
        </w:rPr>
        <w:t>。</w:t>
      </w:r>
    </w:p>
    <w:p w14:paraId="69B9CCBD" w14:textId="3246F1BF" w:rsidR="00ED2E0D" w:rsidRPr="00FA5D29" w:rsidRDefault="00E37C01" w:rsidP="00E95FF4">
      <w:pPr>
        <w:spacing w:beforeLines="50" w:before="120" w:afterLines="50" w:after="120" w:line="360" w:lineRule="auto"/>
        <w:ind w:left="-15"/>
        <w:rPr>
          <w:rFonts w:ascii="宋体" w:eastAsia="宋体" w:hAnsi="宋体"/>
          <w:sz w:val="24"/>
          <w:szCs w:val="24"/>
        </w:rPr>
      </w:pPr>
      <w:r w:rsidRPr="002F1D3A">
        <w:rPr>
          <w:rFonts w:ascii="宋体" w:eastAsia="宋体" w:hAnsi="宋体" w:cs="黑体"/>
          <w:b/>
          <w:bCs/>
          <w:sz w:val="24"/>
          <w:szCs w:val="24"/>
        </w:rPr>
        <w:lastRenderedPageBreak/>
        <w:t>第三十一条</w:t>
      </w:r>
      <w:r w:rsidR="002F1D3A">
        <w:rPr>
          <w:rFonts w:ascii="宋体" w:eastAsia="宋体" w:hAnsi="宋体" w:cs="黑体" w:hint="eastAsia"/>
          <w:sz w:val="24"/>
          <w:szCs w:val="24"/>
        </w:rPr>
        <w:t xml:space="preserve"> </w:t>
      </w:r>
      <w:r w:rsidR="002F1D3A">
        <w:rPr>
          <w:rFonts w:ascii="宋体" w:eastAsia="宋体" w:hAnsi="宋体" w:cs="黑体"/>
          <w:sz w:val="24"/>
          <w:szCs w:val="24"/>
        </w:rPr>
        <w:t xml:space="preserve">  </w:t>
      </w:r>
      <w:r w:rsidRPr="00FA5D29">
        <w:rPr>
          <w:rFonts w:ascii="宋体" w:eastAsia="宋体" w:hAnsi="宋体"/>
          <w:sz w:val="24"/>
          <w:szCs w:val="24"/>
        </w:rPr>
        <w:t>合作社的无形资产应当从使用之日起进行摊销，但</w:t>
      </w:r>
      <w:r w:rsidRPr="002F1D3A">
        <w:rPr>
          <w:rFonts w:ascii="宋体" w:eastAsia="宋体" w:hAnsi="宋体"/>
          <w:color w:val="C45911" w:themeColor="accent2" w:themeShade="BF"/>
          <w:sz w:val="24"/>
          <w:szCs w:val="24"/>
        </w:rPr>
        <w:t>以名义金额计价的无形资产除外</w:t>
      </w:r>
      <w:r w:rsidRPr="00FA5D29">
        <w:rPr>
          <w:rFonts w:ascii="宋体" w:eastAsia="宋体" w:hAnsi="宋体"/>
          <w:sz w:val="24"/>
          <w:szCs w:val="24"/>
        </w:rPr>
        <w:t>。</w:t>
      </w:r>
    </w:p>
    <w:p w14:paraId="17F06C78" w14:textId="77777777" w:rsidR="00ED2E0D" w:rsidRPr="00FA5D29" w:rsidRDefault="00E37C01" w:rsidP="00E95FF4">
      <w:pPr>
        <w:spacing w:beforeLines="50" w:before="120" w:afterLines="50" w:after="120" w:line="360" w:lineRule="auto"/>
        <w:ind w:left="-15" w:right="153"/>
        <w:jc w:val="both"/>
        <w:rPr>
          <w:rFonts w:ascii="宋体" w:eastAsia="宋体" w:hAnsi="宋体"/>
          <w:sz w:val="24"/>
          <w:szCs w:val="24"/>
        </w:rPr>
      </w:pPr>
      <w:r w:rsidRPr="00FA5D29">
        <w:rPr>
          <w:rFonts w:ascii="宋体" w:eastAsia="宋体" w:hAnsi="宋体"/>
          <w:sz w:val="24"/>
          <w:szCs w:val="24"/>
        </w:rPr>
        <w:t>合作社应当对无形资产在其使用寿命内采用年限平均法等合理方法进行摊销，并根据无形资产的受益对象计入相关资产成本或者当期损益。无形资产的摊销期自可供使用时开始至停止使用或出售时止，并应当符合有关法律法规规定或合同约定的使用年限。无形资产的使用寿命和摊销方法一经确定，不得随意变更。</w:t>
      </w:r>
    </w:p>
    <w:p w14:paraId="7D7DEA18" w14:textId="42A91CF7" w:rsidR="00ED2E0D" w:rsidRPr="00FA5D29" w:rsidRDefault="00E37C01" w:rsidP="00E95FF4">
      <w:pPr>
        <w:spacing w:beforeLines="50" w:before="120" w:afterLines="50" w:after="120" w:line="360" w:lineRule="auto"/>
        <w:ind w:left="-15"/>
        <w:rPr>
          <w:rFonts w:ascii="宋体" w:eastAsia="宋体" w:hAnsi="宋体"/>
          <w:sz w:val="24"/>
          <w:szCs w:val="24"/>
        </w:rPr>
      </w:pPr>
      <w:r w:rsidRPr="002F1D3A">
        <w:rPr>
          <w:rFonts w:ascii="宋体" w:eastAsia="宋体" w:hAnsi="宋体" w:cs="黑体"/>
          <w:b/>
          <w:bCs/>
          <w:sz w:val="24"/>
          <w:szCs w:val="24"/>
        </w:rPr>
        <w:t>第三十二条</w:t>
      </w:r>
      <w:r w:rsidR="002F1D3A" w:rsidRPr="002F1D3A">
        <w:rPr>
          <w:rFonts w:ascii="宋体" w:eastAsia="宋体" w:hAnsi="宋体" w:cs="黑体" w:hint="eastAsia"/>
          <w:b/>
          <w:bCs/>
          <w:sz w:val="24"/>
          <w:szCs w:val="24"/>
        </w:rPr>
        <w:t xml:space="preserve"> </w:t>
      </w:r>
      <w:r w:rsidR="002F1D3A">
        <w:rPr>
          <w:rFonts w:ascii="宋体" w:eastAsia="宋体" w:hAnsi="宋体" w:cs="黑体"/>
          <w:sz w:val="24"/>
          <w:szCs w:val="24"/>
        </w:rPr>
        <w:t xml:space="preserve">   </w:t>
      </w:r>
      <w:r w:rsidRPr="00FA5D29">
        <w:rPr>
          <w:rFonts w:ascii="宋体" w:eastAsia="宋体" w:hAnsi="宋体"/>
          <w:sz w:val="24"/>
          <w:szCs w:val="24"/>
        </w:rPr>
        <w:t>合作社处置无形资产时，处置收入扣除其账面价值、相关税费等后的净额，</w:t>
      </w:r>
      <w:r w:rsidRPr="00942637">
        <w:rPr>
          <w:rFonts w:ascii="宋体" w:eastAsia="宋体" w:hAnsi="宋体"/>
          <w:color w:val="C45911" w:themeColor="accent2" w:themeShade="BF"/>
          <w:sz w:val="24"/>
          <w:szCs w:val="24"/>
        </w:rPr>
        <w:t>应当计入其他收入或其他支出</w:t>
      </w:r>
      <w:r w:rsidRPr="00FA5D29">
        <w:rPr>
          <w:rFonts w:ascii="宋体" w:eastAsia="宋体" w:hAnsi="宋体"/>
          <w:sz w:val="24"/>
          <w:szCs w:val="24"/>
        </w:rPr>
        <w:t>。</w:t>
      </w:r>
    </w:p>
    <w:p w14:paraId="628A84E4"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无形资产的账面价值，是指无形资产成本扣减累计摊销后的金额。</w:t>
      </w:r>
    </w:p>
    <w:p w14:paraId="77190780" w14:textId="0378467F" w:rsidR="00ED2E0D" w:rsidRPr="00FA5D29" w:rsidRDefault="00E37C01" w:rsidP="00E95FF4">
      <w:pPr>
        <w:spacing w:beforeLines="50" w:before="120" w:afterLines="50" w:after="120" w:line="360" w:lineRule="auto"/>
        <w:ind w:left="-15"/>
        <w:rPr>
          <w:rFonts w:ascii="宋体" w:eastAsia="宋体" w:hAnsi="宋体"/>
          <w:sz w:val="24"/>
          <w:szCs w:val="24"/>
        </w:rPr>
      </w:pPr>
      <w:r w:rsidRPr="00942637">
        <w:rPr>
          <w:rFonts w:ascii="宋体" w:eastAsia="宋体" w:hAnsi="宋体" w:cs="黑体"/>
          <w:b/>
          <w:bCs/>
          <w:sz w:val="24"/>
          <w:szCs w:val="24"/>
        </w:rPr>
        <w:t>第三十三条</w:t>
      </w:r>
      <w:r w:rsidR="00942637">
        <w:rPr>
          <w:rFonts w:ascii="宋体" w:eastAsia="宋体" w:hAnsi="宋体" w:cs="黑体" w:hint="eastAsia"/>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合作社对接受国家财政直接补助和他人捐赠形成的扶贫项目资产，还应当设置备查</w:t>
      </w:r>
      <w:proofErr w:type="gramStart"/>
      <w:r w:rsidRPr="00FA5D29">
        <w:rPr>
          <w:rFonts w:ascii="宋体" w:eastAsia="宋体" w:hAnsi="宋体"/>
          <w:sz w:val="24"/>
          <w:szCs w:val="24"/>
        </w:rPr>
        <w:t>簿</w:t>
      </w:r>
      <w:proofErr w:type="gramEnd"/>
      <w:r w:rsidRPr="00FA5D29">
        <w:rPr>
          <w:rFonts w:ascii="宋体" w:eastAsia="宋体" w:hAnsi="宋体"/>
          <w:sz w:val="24"/>
          <w:szCs w:val="24"/>
        </w:rPr>
        <w:t>进行登记管理。</w:t>
      </w:r>
    </w:p>
    <w:p w14:paraId="1641B030" w14:textId="7D12D7D5" w:rsidR="00ED2E0D" w:rsidRDefault="00E37C01" w:rsidP="00E95FF4">
      <w:pPr>
        <w:spacing w:beforeLines="50" w:before="120" w:afterLines="50" w:after="120" w:line="360" w:lineRule="auto"/>
        <w:ind w:left="-15"/>
        <w:rPr>
          <w:rFonts w:ascii="宋体" w:eastAsia="宋体" w:hAnsi="宋体"/>
          <w:sz w:val="24"/>
          <w:szCs w:val="24"/>
        </w:rPr>
      </w:pPr>
      <w:r w:rsidRPr="00942637">
        <w:rPr>
          <w:rFonts w:ascii="宋体" w:eastAsia="宋体" w:hAnsi="宋体" w:cs="黑体"/>
          <w:b/>
          <w:bCs/>
          <w:sz w:val="24"/>
          <w:szCs w:val="24"/>
        </w:rPr>
        <w:t>第三十四条</w:t>
      </w:r>
      <w:r w:rsidR="00942637">
        <w:rPr>
          <w:rFonts w:ascii="宋体" w:eastAsia="宋体" w:hAnsi="宋体" w:cs="黑体" w:hint="eastAsia"/>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每年年度终了，合作社应当对应收款项、存货、对外投资、生物资产、固定资产、在建工程、无形资产等资产进行全面清查，</w:t>
      </w:r>
      <w:r w:rsidRPr="00942637">
        <w:rPr>
          <w:rFonts w:ascii="宋体" w:eastAsia="宋体" w:hAnsi="宋体"/>
          <w:color w:val="C45911" w:themeColor="accent2" w:themeShade="BF"/>
          <w:sz w:val="24"/>
          <w:szCs w:val="24"/>
        </w:rPr>
        <w:t>对于已发生损失但尚未批准核销的相关资产，应当在财务报表附注中予以披露</w:t>
      </w:r>
      <w:r w:rsidRPr="00FA5D29">
        <w:rPr>
          <w:rFonts w:ascii="宋体" w:eastAsia="宋体" w:hAnsi="宋体"/>
          <w:sz w:val="24"/>
          <w:szCs w:val="24"/>
        </w:rPr>
        <w:t>。</w:t>
      </w:r>
    </w:p>
    <w:p w14:paraId="56EEF652" w14:textId="77777777" w:rsidR="00942637" w:rsidRPr="00FA5D29" w:rsidRDefault="00942637" w:rsidP="00E95FF4">
      <w:pPr>
        <w:spacing w:beforeLines="50" w:before="120" w:afterLines="50" w:after="120" w:line="360" w:lineRule="auto"/>
        <w:ind w:left="-15"/>
        <w:rPr>
          <w:rFonts w:ascii="宋体" w:eastAsia="宋体" w:hAnsi="宋体"/>
          <w:sz w:val="24"/>
          <w:szCs w:val="24"/>
        </w:rPr>
      </w:pPr>
    </w:p>
    <w:p w14:paraId="7110F07C" w14:textId="44C5102F"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第三章</w:t>
      </w:r>
      <w:r w:rsidR="00942637">
        <w:rPr>
          <w:rFonts w:hint="eastAsia"/>
          <w:b/>
          <w:sz w:val="24"/>
          <w:szCs w:val="24"/>
        </w:rPr>
        <w:t xml:space="preserve"> </w:t>
      </w:r>
      <w:r w:rsidR="00942637">
        <w:rPr>
          <w:b/>
          <w:sz w:val="24"/>
          <w:szCs w:val="24"/>
        </w:rPr>
        <w:t xml:space="preserve">   </w:t>
      </w:r>
      <w:r w:rsidRPr="00E95FF4">
        <w:rPr>
          <w:b/>
          <w:sz w:val="24"/>
          <w:szCs w:val="24"/>
        </w:rPr>
        <w:t>负债</w:t>
      </w:r>
    </w:p>
    <w:p w14:paraId="67DDB654" w14:textId="77777777" w:rsidR="00942637" w:rsidRDefault="00942637" w:rsidP="00E95FF4">
      <w:pPr>
        <w:spacing w:beforeLines="50" w:before="120" w:afterLines="50" w:after="120" w:line="360" w:lineRule="auto"/>
        <w:ind w:left="-15"/>
        <w:rPr>
          <w:rFonts w:ascii="宋体" w:eastAsia="宋体" w:hAnsi="宋体" w:cs="黑体"/>
          <w:sz w:val="24"/>
          <w:szCs w:val="24"/>
        </w:rPr>
      </w:pPr>
    </w:p>
    <w:p w14:paraId="31E6B717" w14:textId="42226118" w:rsidR="00ED2E0D" w:rsidRPr="00FA5D29" w:rsidRDefault="00E37C01" w:rsidP="00E95FF4">
      <w:pPr>
        <w:spacing w:beforeLines="50" w:before="120" w:afterLines="50" w:after="120" w:line="360" w:lineRule="auto"/>
        <w:ind w:left="-15"/>
        <w:rPr>
          <w:rFonts w:ascii="宋体" w:eastAsia="宋体" w:hAnsi="宋体"/>
          <w:sz w:val="24"/>
          <w:szCs w:val="24"/>
        </w:rPr>
      </w:pPr>
      <w:r w:rsidRPr="00942637">
        <w:rPr>
          <w:rFonts w:ascii="宋体" w:eastAsia="宋体" w:hAnsi="宋体" w:cs="黑体"/>
          <w:b/>
          <w:bCs/>
          <w:sz w:val="24"/>
          <w:szCs w:val="24"/>
        </w:rPr>
        <w:t>第三十五条</w:t>
      </w:r>
      <w:r w:rsidR="00942637">
        <w:rPr>
          <w:rFonts w:ascii="宋体" w:eastAsia="宋体" w:hAnsi="宋体" w:cs="黑体" w:hint="eastAsia"/>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合作社的负债，是指合作社过去的交易或者事项形成的、预期会导致经济利益流出合作社的现时义务。</w:t>
      </w:r>
    </w:p>
    <w:p w14:paraId="063CBA4F" w14:textId="77777777" w:rsidR="00942637" w:rsidRDefault="00E37C01" w:rsidP="00942637">
      <w:pPr>
        <w:spacing w:beforeLines="50" w:before="120" w:afterLines="50" w:after="120" w:line="360" w:lineRule="auto"/>
        <w:ind w:left="10" w:right="635" w:firstLineChars="250" w:firstLine="602"/>
        <w:rPr>
          <w:rFonts w:ascii="宋体" w:eastAsia="宋体" w:hAnsi="宋体"/>
          <w:sz w:val="24"/>
          <w:szCs w:val="24"/>
        </w:rPr>
      </w:pPr>
      <w:r w:rsidRPr="00942637">
        <w:rPr>
          <w:rFonts w:ascii="宋体" w:eastAsia="宋体" w:hAnsi="宋体" w:cs="黑体"/>
          <w:b/>
          <w:bCs/>
          <w:sz w:val="24"/>
          <w:szCs w:val="24"/>
        </w:rPr>
        <w:t>第三十六条</w:t>
      </w:r>
      <w:r w:rsidR="00942637">
        <w:rPr>
          <w:rFonts w:ascii="宋体" w:eastAsia="宋体" w:hAnsi="宋体" w:cs="黑体" w:hint="eastAsia"/>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合作社的负债按照流动性可分为流动负债和非流动负债。</w:t>
      </w:r>
    </w:p>
    <w:p w14:paraId="646F3E87" w14:textId="0ACD6F8A" w:rsidR="00ED2E0D" w:rsidRPr="00FA5D29" w:rsidRDefault="00E37C01" w:rsidP="00942637">
      <w:pPr>
        <w:spacing w:beforeLines="50" w:before="120" w:afterLines="50" w:after="120" w:line="360" w:lineRule="auto"/>
        <w:ind w:left="10" w:right="635" w:firstLineChars="250" w:firstLine="600"/>
        <w:rPr>
          <w:rFonts w:ascii="宋体" w:eastAsia="宋体" w:hAnsi="宋体"/>
          <w:sz w:val="24"/>
          <w:szCs w:val="24"/>
        </w:rPr>
      </w:pPr>
      <w:r w:rsidRPr="00FA5D29">
        <w:rPr>
          <w:rFonts w:ascii="宋体" w:eastAsia="宋体" w:hAnsi="宋体"/>
          <w:sz w:val="24"/>
          <w:szCs w:val="24"/>
        </w:rPr>
        <w:t>动负债是指偿还期在</w:t>
      </w:r>
      <w:r w:rsidRPr="00FA5D29">
        <w:rPr>
          <w:rFonts w:ascii="宋体" w:eastAsia="宋体" w:hAnsi="宋体" w:cs="宋体"/>
          <w:sz w:val="24"/>
          <w:szCs w:val="24"/>
        </w:rPr>
        <w:t>1</w:t>
      </w:r>
      <w:r w:rsidRPr="00FA5D29">
        <w:rPr>
          <w:rFonts w:ascii="宋体" w:eastAsia="宋体" w:hAnsi="宋体"/>
          <w:sz w:val="24"/>
          <w:szCs w:val="24"/>
        </w:rPr>
        <w:t>年内（含1年）的债务，包括短期借款、应付款项、应付工资、应付劳务费、应交税费、应付利息、应付盈余返还、应付剩余盈余等。</w:t>
      </w:r>
    </w:p>
    <w:p w14:paraId="1ABEB37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非流动负债是指偿还期在1年以上的债务，包括长期借款、专项应付款等。</w:t>
      </w:r>
    </w:p>
    <w:p w14:paraId="20F7775B" w14:textId="1DCE761A"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942637">
        <w:rPr>
          <w:rFonts w:ascii="宋体" w:eastAsia="宋体" w:hAnsi="宋体" w:cs="黑体"/>
          <w:b/>
          <w:bCs/>
          <w:sz w:val="24"/>
          <w:szCs w:val="24"/>
        </w:rPr>
        <w:lastRenderedPageBreak/>
        <w:t>第三十七条</w:t>
      </w:r>
      <w:r w:rsidR="00942637">
        <w:rPr>
          <w:rFonts w:ascii="宋体" w:eastAsia="宋体" w:hAnsi="宋体" w:cs="黑体" w:hint="eastAsia"/>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合作社的负债按照实际发生额计价。</w:t>
      </w:r>
    </w:p>
    <w:p w14:paraId="50AAAE75"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合作社应当在应付利息日，对借款按照借款本金和借款合同利率计提利息费用，计入财务费用。</w:t>
      </w:r>
    </w:p>
    <w:p w14:paraId="3EF3948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合作社的应付款项包括与成员和非成员之间发生的各项应付及暂收款项。对发生因债权人</w:t>
      </w:r>
      <w:r w:rsidRPr="00942637">
        <w:rPr>
          <w:rFonts w:ascii="宋体" w:eastAsia="宋体" w:hAnsi="宋体"/>
          <w:color w:val="C45911" w:themeColor="accent2" w:themeShade="BF"/>
          <w:sz w:val="24"/>
          <w:szCs w:val="24"/>
        </w:rPr>
        <w:t>特殊原因等确实无法支付的或者债权人对合作社债务豁免的应付款项，应当计入其他收入</w:t>
      </w:r>
      <w:r w:rsidRPr="00FA5D29">
        <w:rPr>
          <w:rFonts w:ascii="宋体" w:eastAsia="宋体" w:hAnsi="宋体"/>
          <w:sz w:val="24"/>
          <w:szCs w:val="24"/>
        </w:rPr>
        <w:t>。</w:t>
      </w:r>
    </w:p>
    <w:p w14:paraId="2195A03D" w14:textId="7C6C332A" w:rsidR="00ED2E0D" w:rsidRPr="00FA5D29" w:rsidRDefault="00E37C01" w:rsidP="00E95FF4">
      <w:pPr>
        <w:spacing w:beforeLines="50" w:before="120" w:afterLines="50" w:after="120" w:line="360" w:lineRule="auto"/>
        <w:ind w:left="-15"/>
        <w:rPr>
          <w:rFonts w:ascii="宋体" w:eastAsia="宋体" w:hAnsi="宋体"/>
          <w:sz w:val="24"/>
          <w:szCs w:val="24"/>
        </w:rPr>
      </w:pPr>
      <w:r w:rsidRPr="00942637">
        <w:rPr>
          <w:rFonts w:ascii="宋体" w:eastAsia="宋体" w:hAnsi="宋体" w:cs="黑体"/>
          <w:b/>
          <w:bCs/>
          <w:sz w:val="24"/>
          <w:szCs w:val="24"/>
        </w:rPr>
        <w:t>第三十八条</w:t>
      </w:r>
      <w:r w:rsidR="00942637" w:rsidRPr="00942637">
        <w:rPr>
          <w:rFonts w:ascii="宋体" w:eastAsia="宋体" w:hAnsi="宋体" w:cs="黑体" w:hint="eastAsia"/>
          <w:b/>
          <w:bCs/>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合作社的应付工资，是指合作社为获得管理人员、固定员工等职工提供的服务而应付给职工的各种形式的报酬以及其他相关支出。</w:t>
      </w:r>
    </w:p>
    <w:p w14:paraId="0431098C" w14:textId="5DF3D8FA" w:rsidR="00ED2E0D"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合作社的</w:t>
      </w:r>
      <w:r w:rsidRPr="00942637">
        <w:rPr>
          <w:rFonts w:ascii="宋体" w:eastAsia="宋体" w:hAnsi="宋体"/>
          <w:color w:val="C45911" w:themeColor="accent2" w:themeShade="BF"/>
          <w:sz w:val="24"/>
          <w:szCs w:val="24"/>
        </w:rPr>
        <w:t>应付劳务费，是指合作社为获得季节性用工等临时性工作人员提供的服务而应支付的各种形式的报酬以及其他相关支出</w:t>
      </w:r>
      <w:r w:rsidRPr="00FA5D29">
        <w:rPr>
          <w:rFonts w:ascii="宋体" w:eastAsia="宋体" w:hAnsi="宋体"/>
          <w:sz w:val="24"/>
          <w:szCs w:val="24"/>
        </w:rPr>
        <w:t>。</w:t>
      </w:r>
    </w:p>
    <w:p w14:paraId="6ED7DF6F" w14:textId="77777777" w:rsidR="00942637" w:rsidRPr="00FA5D29" w:rsidRDefault="00942637" w:rsidP="00E95FF4">
      <w:pPr>
        <w:spacing w:beforeLines="50" w:before="120" w:afterLines="50" w:after="120" w:line="360" w:lineRule="auto"/>
        <w:ind w:left="-15"/>
        <w:rPr>
          <w:rFonts w:ascii="宋体" w:eastAsia="宋体" w:hAnsi="宋体"/>
          <w:sz w:val="24"/>
          <w:szCs w:val="24"/>
        </w:rPr>
      </w:pPr>
    </w:p>
    <w:p w14:paraId="6847FAFA" w14:textId="0D240829"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第四章</w:t>
      </w:r>
      <w:r w:rsidR="00942637">
        <w:rPr>
          <w:rFonts w:hint="eastAsia"/>
          <w:b/>
          <w:sz w:val="24"/>
          <w:szCs w:val="24"/>
        </w:rPr>
        <w:t xml:space="preserve"> </w:t>
      </w:r>
      <w:r w:rsidR="00942637">
        <w:rPr>
          <w:b/>
          <w:sz w:val="24"/>
          <w:szCs w:val="24"/>
        </w:rPr>
        <w:t xml:space="preserve">   </w:t>
      </w:r>
      <w:r w:rsidRPr="00E95FF4">
        <w:rPr>
          <w:b/>
          <w:sz w:val="24"/>
          <w:szCs w:val="24"/>
        </w:rPr>
        <w:t>所有者权益</w:t>
      </w:r>
    </w:p>
    <w:p w14:paraId="231A9D7B" w14:textId="77777777" w:rsidR="00942637" w:rsidRDefault="00942637" w:rsidP="00E95FF4">
      <w:pPr>
        <w:spacing w:beforeLines="50" w:before="120" w:afterLines="50" w:after="120" w:line="360" w:lineRule="auto"/>
        <w:ind w:left="10" w:right="155" w:hanging="10"/>
        <w:jc w:val="right"/>
        <w:rPr>
          <w:rFonts w:ascii="宋体" w:eastAsia="宋体" w:hAnsi="宋体" w:cs="黑体"/>
          <w:sz w:val="24"/>
          <w:szCs w:val="24"/>
        </w:rPr>
      </w:pPr>
    </w:p>
    <w:p w14:paraId="2C742EB9" w14:textId="5349F1B5" w:rsidR="00ED2E0D" w:rsidRPr="00FA5D29" w:rsidRDefault="00942637" w:rsidP="00942637">
      <w:pPr>
        <w:spacing w:beforeLines="50" w:before="120" w:afterLines="50" w:after="120" w:line="360" w:lineRule="auto"/>
        <w:ind w:left="10" w:right="35" w:hanging="10"/>
        <w:rPr>
          <w:rFonts w:ascii="宋体" w:eastAsia="宋体" w:hAnsi="宋体"/>
          <w:sz w:val="24"/>
          <w:szCs w:val="24"/>
        </w:rPr>
      </w:pPr>
      <w:r>
        <w:rPr>
          <w:rFonts w:ascii="宋体" w:eastAsia="宋体" w:hAnsi="宋体" w:cs="黑体"/>
          <w:sz w:val="24"/>
          <w:szCs w:val="24"/>
        </w:rPr>
        <w:t xml:space="preserve">   </w:t>
      </w:r>
      <w:r w:rsidRPr="00942637">
        <w:rPr>
          <w:rFonts w:ascii="宋体" w:eastAsia="宋体" w:hAnsi="宋体" w:cs="黑体"/>
          <w:b/>
          <w:bCs/>
          <w:sz w:val="24"/>
          <w:szCs w:val="24"/>
        </w:rPr>
        <w:t xml:space="preserve"> </w:t>
      </w:r>
      <w:r w:rsidR="00E37C01" w:rsidRPr="00942637">
        <w:rPr>
          <w:rFonts w:ascii="宋体" w:eastAsia="宋体" w:hAnsi="宋体" w:cs="黑体"/>
          <w:b/>
          <w:bCs/>
          <w:sz w:val="24"/>
          <w:szCs w:val="24"/>
        </w:rPr>
        <w:t>第三十九条</w:t>
      </w:r>
      <w:r>
        <w:rPr>
          <w:rFonts w:ascii="宋体" w:eastAsia="宋体" w:hAnsi="宋体" w:cs="黑体" w:hint="eastAsia"/>
          <w:sz w:val="24"/>
          <w:szCs w:val="24"/>
        </w:rPr>
        <w:t xml:space="preserve"> </w:t>
      </w:r>
      <w:r>
        <w:rPr>
          <w:rFonts w:ascii="宋体" w:eastAsia="宋体" w:hAnsi="宋体" w:cs="黑体"/>
          <w:sz w:val="24"/>
          <w:szCs w:val="24"/>
        </w:rPr>
        <w:t xml:space="preserve"> </w:t>
      </w:r>
      <w:r w:rsidR="00E37C01" w:rsidRPr="00FA5D29">
        <w:rPr>
          <w:rFonts w:ascii="宋体" w:eastAsia="宋体" w:hAnsi="宋体"/>
          <w:sz w:val="24"/>
          <w:szCs w:val="24"/>
        </w:rPr>
        <w:t>合作社的所有者权益，是指合作社资产扣除负债后由成员享有的剩余权益。</w:t>
      </w:r>
    </w:p>
    <w:p w14:paraId="00314A40"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A710B3">
        <w:rPr>
          <w:rFonts w:ascii="宋体" w:eastAsia="宋体" w:hAnsi="宋体"/>
          <w:color w:val="C45911" w:themeColor="accent2" w:themeShade="BF"/>
          <w:sz w:val="24"/>
          <w:szCs w:val="24"/>
        </w:rPr>
        <w:t>合作社的所有者权益包括股金、专项基金</w:t>
      </w:r>
      <w:r w:rsidRPr="00FA5D29">
        <w:rPr>
          <w:rFonts w:ascii="宋体" w:eastAsia="宋体" w:hAnsi="宋体"/>
          <w:sz w:val="24"/>
          <w:szCs w:val="24"/>
        </w:rPr>
        <w:t>、资本公积、盈余公积、未分配盈余等。</w:t>
      </w:r>
    </w:p>
    <w:p w14:paraId="7DFA20F5" w14:textId="28316991" w:rsidR="00ED2E0D" w:rsidRPr="00FA5D29" w:rsidRDefault="00E37C01" w:rsidP="00E95FF4">
      <w:pPr>
        <w:spacing w:beforeLines="50" w:before="120" w:afterLines="50" w:after="120" w:line="360" w:lineRule="auto"/>
        <w:ind w:left="-15" w:right="153"/>
        <w:jc w:val="both"/>
        <w:rPr>
          <w:rFonts w:ascii="宋体" w:eastAsia="宋体" w:hAnsi="宋体"/>
          <w:sz w:val="24"/>
          <w:szCs w:val="24"/>
        </w:rPr>
      </w:pPr>
      <w:r w:rsidRPr="00942637">
        <w:rPr>
          <w:rFonts w:ascii="宋体" w:eastAsia="宋体" w:hAnsi="宋体" w:cs="黑体"/>
          <w:b/>
          <w:bCs/>
          <w:sz w:val="24"/>
          <w:szCs w:val="24"/>
        </w:rPr>
        <w:t>第四十条</w:t>
      </w:r>
      <w:r w:rsidR="00942637">
        <w:rPr>
          <w:rFonts w:ascii="宋体" w:eastAsia="宋体" w:hAnsi="宋体" w:cs="黑体" w:hint="eastAsia"/>
          <w:sz w:val="24"/>
          <w:szCs w:val="24"/>
        </w:rPr>
        <w:t xml:space="preserve"> </w:t>
      </w:r>
      <w:r w:rsidR="00942637">
        <w:rPr>
          <w:rFonts w:ascii="宋体" w:eastAsia="宋体" w:hAnsi="宋体" w:cs="黑体"/>
          <w:sz w:val="24"/>
          <w:szCs w:val="24"/>
        </w:rPr>
        <w:t xml:space="preserve">   </w:t>
      </w:r>
      <w:r w:rsidRPr="00FA5D29">
        <w:rPr>
          <w:rFonts w:ascii="宋体" w:eastAsia="宋体" w:hAnsi="宋体"/>
          <w:sz w:val="24"/>
          <w:szCs w:val="24"/>
        </w:rPr>
        <w:t>合作社收到成员出资投入的资产，应当按照确定的成本计入相关资产，按照该成员应享有合作社成员出资总额的份额计算的金额计入股金，两者之间的差额计入资本公积。</w:t>
      </w:r>
    </w:p>
    <w:p w14:paraId="7FCF618B"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合作社按照法定程序减少成员出资总额或成员退股时，应当减少股金。</w:t>
      </w:r>
    </w:p>
    <w:p w14:paraId="51DE1A8A" w14:textId="1A961A99" w:rsidR="00ED2E0D" w:rsidRPr="00FA5D29" w:rsidRDefault="00E37C01" w:rsidP="00E95FF4">
      <w:pPr>
        <w:spacing w:beforeLines="50" w:before="120" w:afterLines="50" w:after="120" w:line="360" w:lineRule="auto"/>
        <w:ind w:left="-15"/>
        <w:rPr>
          <w:rFonts w:ascii="宋体" w:eastAsia="宋体" w:hAnsi="宋体"/>
          <w:sz w:val="24"/>
          <w:szCs w:val="24"/>
        </w:rPr>
      </w:pPr>
      <w:r w:rsidRPr="00A710B3">
        <w:rPr>
          <w:rFonts w:ascii="宋体" w:eastAsia="宋体" w:hAnsi="宋体" w:cs="黑体"/>
          <w:b/>
          <w:bCs/>
          <w:sz w:val="24"/>
          <w:szCs w:val="24"/>
        </w:rPr>
        <w:t>第四十一条</w:t>
      </w:r>
      <w:r w:rsidR="00A710B3" w:rsidRPr="00A710B3">
        <w:rPr>
          <w:rFonts w:ascii="宋体" w:eastAsia="宋体" w:hAnsi="宋体" w:cs="黑体" w:hint="eastAsia"/>
          <w:b/>
          <w:bCs/>
          <w:sz w:val="24"/>
          <w:szCs w:val="24"/>
        </w:rPr>
        <w:t xml:space="preserve"> </w:t>
      </w:r>
      <w:r w:rsidR="00A710B3">
        <w:rPr>
          <w:rFonts w:ascii="宋体" w:eastAsia="宋体" w:hAnsi="宋体" w:cs="黑体"/>
          <w:sz w:val="24"/>
          <w:szCs w:val="24"/>
        </w:rPr>
        <w:t xml:space="preserve">   </w:t>
      </w:r>
      <w:r w:rsidRPr="00FA5D29">
        <w:rPr>
          <w:rFonts w:ascii="宋体" w:eastAsia="宋体" w:hAnsi="宋体"/>
          <w:sz w:val="24"/>
          <w:szCs w:val="24"/>
        </w:rPr>
        <w:t>合作社</w:t>
      </w:r>
      <w:r w:rsidRPr="00A710B3">
        <w:rPr>
          <w:rFonts w:ascii="宋体" w:eastAsia="宋体" w:hAnsi="宋体"/>
          <w:color w:val="C45911" w:themeColor="accent2" w:themeShade="BF"/>
          <w:sz w:val="24"/>
          <w:szCs w:val="24"/>
        </w:rPr>
        <w:t>接受国家财政直接补助形成的生物资产、固定资产、无形资产等，以及接受他人捐赠、用途不受限制或已按约定使用的资产计入专项基金</w:t>
      </w:r>
      <w:r w:rsidRPr="00FA5D29">
        <w:rPr>
          <w:rFonts w:ascii="宋体" w:eastAsia="宋体" w:hAnsi="宋体"/>
          <w:sz w:val="24"/>
          <w:szCs w:val="24"/>
        </w:rPr>
        <w:t>。</w:t>
      </w:r>
    </w:p>
    <w:p w14:paraId="50AD0283" w14:textId="1AE8D3C3" w:rsidR="00ED2E0D" w:rsidRDefault="00E37C01" w:rsidP="00E95FF4">
      <w:pPr>
        <w:spacing w:beforeLines="50" w:before="120" w:afterLines="50" w:after="120" w:line="360" w:lineRule="auto"/>
        <w:ind w:left="-15"/>
        <w:rPr>
          <w:rFonts w:ascii="宋体" w:eastAsia="宋体" w:hAnsi="宋体"/>
          <w:sz w:val="24"/>
          <w:szCs w:val="24"/>
        </w:rPr>
      </w:pPr>
      <w:r w:rsidRPr="00A710B3">
        <w:rPr>
          <w:rFonts w:ascii="宋体" w:eastAsia="宋体" w:hAnsi="宋体" w:cs="黑体"/>
          <w:b/>
          <w:bCs/>
          <w:sz w:val="24"/>
          <w:szCs w:val="24"/>
        </w:rPr>
        <w:lastRenderedPageBreak/>
        <w:t>第四十二条</w:t>
      </w:r>
      <w:r w:rsidR="00A710B3" w:rsidRPr="00A710B3">
        <w:rPr>
          <w:rFonts w:ascii="宋体" w:eastAsia="宋体" w:hAnsi="宋体" w:cs="黑体" w:hint="eastAsia"/>
          <w:b/>
          <w:bCs/>
          <w:sz w:val="24"/>
          <w:szCs w:val="24"/>
        </w:rPr>
        <w:t xml:space="preserve"> </w:t>
      </w:r>
      <w:r w:rsidR="00A710B3">
        <w:rPr>
          <w:rFonts w:ascii="宋体" w:eastAsia="宋体" w:hAnsi="宋体" w:cs="黑体"/>
          <w:sz w:val="24"/>
          <w:szCs w:val="24"/>
        </w:rPr>
        <w:t xml:space="preserve">  </w:t>
      </w:r>
      <w:r w:rsidRPr="00FA5D29">
        <w:rPr>
          <w:rFonts w:ascii="宋体" w:eastAsia="宋体" w:hAnsi="宋体"/>
          <w:sz w:val="24"/>
          <w:szCs w:val="24"/>
        </w:rPr>
        <w:t>合作社可以按照章程规定或者成员大会决议，从本年盈余中提取公积金，计入盈余公积。</w:t>
      </w:r>
    </w:p>
    <w:p w14:paraId="7110A6F2" w14:textId="77777777" w:rsidR="00A710B3" w:rsidRPr="00FA5D29" w:rsidRDefault="00A710B3" w:rsidP="00E95FF4">
      <w:pPr>
        <w:spacing w:beforeLines="50" w:before="120" w:afterLines="50" w:after="120" w:line="360" w:lineRule="auto"/>
        <w:ind w:left="-15"/>
        <w:rPr>
          <w:rFonts w:ascii="宋体" w:eastAsia="宋体" w:hAnsi="宋体"/>
          <w:sz w:val="24"/>
          <w:szCs w:val="24"/>
        </w:rPr>
      </w:pPr>
    </w:p>
    <w:p w14:paraId="18464863" w14:textId="3A74E3A0"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第五章</w:t>
      </w:r>
      <w:r w:rsidR="00A710B3">
        <w:rPr>
          <w:rFonts w:hint="eastAsia"/>
          <w:b/>
          <w:sz w:val="24"/>
          <w:szCs w:val="24"/>
        </w:rPr>
        <w:t xml:space="preserve"> </w:t>
      </w:r>
      <w:r w:rsidR="00A710B3">
        <w:rPr>
          <w:b/>
          <w:sz w:val="24"/>
          <w:szCs w:val="24"/>
        </w:rPr>
        <w:t xml:space="preserve">   </w:t>
      </w:r>
      <w:r w:rsidRPr="00E95FF4">
        <w:rPr>
          <w:b/>
          <w:sz w:val="24"/>
          <w:szCs w:val="24"/>
        </w:rPr>
        <w:t>成本、收入和费用</w:t>
      </w:r>
    </w:p>
    <w:p w14:paraId="331A63D4" w14:textId="77777777" w:rsidR="00A710B3" w:rsidRPr="00A710B3" w:rsidRDefault="00A710B3" w:rsidP="00E95FF4">
      <w:pPr>
        <w:spacing w:beforeLines="50" w:before="120" w:afterLines="50" w:after="120" w:line="360" w:lineRule="auto"/>
        <w:ind w:left="-15"/>
        <w:rPr>
          <w:rFonts w:ascii="宋体" w:eastAsia="宋体" w:hAnsi="宋体" w:cs="黑体"/>
          <w:b/>
          <w:bCs/>
          <w:sz w:val="24"/>
          <w:szCs w:val="24"/>
        </w:rPr>
      </w:pPr>
    </w:p>
    <w:p w14:paraId="5B53CDE9" w14:textId="5DFFFB03" w:rsidR="00ED2E0D" w:rsidRPr="00FA5D29" w:rsidRDefault="00E37C01" w:rsidP="00E95FF4">
      <w:pPr>
        <w:spacing w:beforeLines="50" w:before="120" w:afterLines="50" w:after="120" w:line="360" w:lineRule="auto"/>
        <w:ind w:left="-15"/>
        <w:rPr>
          <w:rFonts w:ascii="宋体" w:eastAsia="宋体" w:hAnsi="宋体"/>
          <w:sz w:val="24"/>
          <w:szCs w:val="24"/>
        </w:rPr>
      </w:pPr>
      <w:r w:rsidRPr="00A710B3">
        <w:rPr>
          <w:rFonts w:ascii="宋体" w:eastAsia="宋体" w:hAnsi="宋体" w:cs="黑体"/>
          <w:b/>
          <w:bCs/>
          <w:sz w:val="24"/>
          <w:szCs w:val="24"/>
        </w:rPr>
        <w:t>第四十三条</w:t>
      </w:r>
      <w:r w:rsidR="00A710B3" w:rsidRPr="00A710B3">
        <w:rPr>
          <w:rFonts w:ascii="宋体" w:eastAsia="宋体" w:hAnsi="宋体" w:cs="黑体" w:hint="eastAsia"/>
          <w:b/>
          <w:bCs/>
          <w:sz w:val="24"/>
          <w:szCs w:val="24"/>
        </w:rPr>
        <w:t xml:space="preserve"> </w:t>
      </w:r>
      <w:r w:rsidR="00A710B3">
        <w:rPr>
          <w:rFonts w:ascii="宋体" w:eastAsia="宋体" w:hAnsi="宋体" w:cs="黑体"/>
          <w:sz w:val="24"/>
          <w:szCs w:val="24"/>
        </w:rPr>
        <w:t xml:space="preserve">   </w:t>
      </w:r>
      <w:r w:rsidRPr="00FA5D29">
        <w:rPr>
          <w:rFonts w:ascii="宋体" w:eastAsia="宋体" w:hAnsi="宋体"/>
          <w:sz w:val="24"/>
          <w:szCs w:val="24"/>
        </w:rPr>
        <w:t>合作社的生产成本，是指合作社直接组织生产或对外提供服务等活动所发生的</w:t>
      </w:r>
      <w:r w:rsidRPr="00A710B3">
        <w:rPr>
          <w:rFonts w:ascii="宋体" w:eastAsia="宋体" w:hAnsi="宋体"/>
          <w:color w:val="C45911" w:themeColor="accent2" w:themeShade="BF"/>
          <w:sz w:val="24"/>
          <w:szCs w:val="24"/>
        </w:rPr>
        <w:t>各项生产费用和服务成本</w:t>
      </w:r>
      <w:r w:rsidRPr="00FA5D29">
        <w:rPr>
          <w:rFonts w:ascii="宋体" w:eastAsia="宋体" w:hAnsi="宋体"/>
          <w:sz w:val="24"/>
          <w:szCs w:val="24"/>
        </w:rPr>
        <w:t>。</w:t>
      </w:r>
    </w:p>
    <w:p w14:paraId="1D5F7A0D" w14:textId="404D9914" w:rsidR="00ED2E0D" w:rsidRPr="00FA5D29" w:rsidRDefault="00E37C01" w:rsidP="00A710B3">
      <w:pPr>
        <w:spacing w:beforeLines="50" w:before="120" w:afterLines="50" w:after="120" w:line="360" w:lineRule="auto"/>
        <w:ind w:left="10" w:right="635" w:firstLineChars="200" w:firstLine="480"/>
        <w:rPr>
          <w:rFonts w:ascii="宋体" w:eastAsia="宋体" w:hAnsi="宋体"/>
          <w:sz w:val="24"/>
          <w:szCs w:val="24"/>
        </w:rPr>
      </w:pPr>
      <w:r w:rsidRPr="00FA5D29">
        <w:rPr>
          <w:rFonts w:ascii="宋体" w:eastAsia="宋体" w:hAnsi="宋体"/>
          <w:sz w:val="24"/>
          <w:szCs w:val="24"/>
        </w:rPr>
        <w:t>合作社直接组织生产产品的成本主要包括农产品生产成本、工业产品生产成本等。农产品生产成本包括直接材料费、直接人工费、其他直接费用和间接费用等。工业产品生产成本包括直接材料费、燃料和动力、直接人工费、其他直接费用和间接费用等。</w:t>
      </w:r>
    </w:p>
    <w:p w14:paraId="72DA07DB"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合作社对外提供服务的成本包括提供服务的直接耗费及提供服务人员的培训费、工资福利、差旅费、保险费等。</w:t>
      </w:r>
    </w:p>
    <w:p w14:paraId="316C532C" w14:textId="70A27646" w:rsidR="00ED2E0D" w:rsidRPr="00FA5D29" w:rsidRDefault="00E37C01" w:rsidP="00A710B3">
      <w:pPr>
        <w:spacing w:beforeLines="50" w:before="120" w:afterLines="50" w:after="120" w:line="360" w:lineRule="auto"/>
        <w:ind w:left="10" w:right="569" w:firstLineChars="250" w:firstLine="602"/>
        <w:rPr>
          <w:rFonts w:ascii="宋体" w:eastAsia="宋体" w:hAnsi="宋体"/>
          <w:sz w:val="24"/>
          <w:szCs w:val="24"/>
        </w:rPr>
      </w:pPr>
      <w:r w:rsidRPr="00A710B3">
        <w:rPr>
          <w:rFonts w:ascii="宋体" w:eastAsia="宋体" w:hAnsi="宋体" w:cs="黑体"/>
          <w:b/>
          <w:bCs/>
          <w:sz w:val="24"/>
          <w:szCs w:val="24"/>
        </w:rPr>
        <w:t>第四十四条</w:t>
      </w:r>
      <w:r w:rsidR="00A710B3" w:rsidRPr="00A710B3">
        <w:rPr>
          <w:rFonts w:ascii="宋体" w:eastAsia="宋体" w:hAnsi="宋体" w:cs="黑体" w:hint="eastAsia"/>
          <w:b/>
          <w:bCs/>
          <w:sz w:val="24"/>
          <w:szCs w:val="24"/>
        </w:rPr>
        <w:t xml:space="preserve"> </w:t>
      </w:r>
      <w:r w:rsidR="00A710B3">
        <w:rPr>
          <w:rFonts w:ascii="宋体" w:eastAsia="宋体" w:hAnsi="宋体" w:cs="黑体"/>
          <w:sz w:val="24"/>
          <w:szCs w:val="24"/>
        </w:rPr>
        <w:t xml:space="preserve">  </w:t>
      </w:r>
      <w:r w:rsidRPr="00FA5D29">
        <w:rPr>
          <w:rFonts w:ascii="宋体" w:eastAsia="宋体" w:hAnsi="宋体"/>
          <w:sz w:val="24"/>
          <w:szCs w:val="24"/>
        </w:rPr>
        <w:t>合作社应当强化成本意识，加强成本核算。</w:t>
      </w:r>
    </w:p>
    <w:p w14:paraId="23BF8724" w14:textId="7FE1DEB7" w:rsidR="00ED2E0D" w:rsidRPr="00FA5D29" w:rsidRDefault="00E37C01" w:rsidP="00E95FF4">
      <w:pPr>
        <w:spacing w:beforeLines="50" w:before="120" w:afterLines="50" w:after="120" w:line="360" w:lineRule="auto"/>
        <w:ind w:left="-15"/>
        <w:rPr>
          <w:rFonts w:ascii="宋体" w:eastAsia="宋体" w:hAnsi="宋体"/>
          <w:sz w:val="24"/>
          <w:szCs w:val="24"/>
        </w:rPr>
      </w:pPr>
      <w:r w:rsidRPr="00A710B3">
        <w:rPr>
          <w:rFonts w:ascii="宋体" w:eastAsia="宋体" w:hAnsi="宋体" w:cs="黑体"/>
          <w:b/>
          <w:bCs/>
          <w:sz w:val="24"/>
          <w:szCs w:val="24"/>
        </w:rPr>
        <w:t>第四十五条</w:t>
      </w:r>
      <w:r w:rsidR="00A710B3">
        <w:rPr>
          <w:rFonts w:ascii="宋体" w:eastAsia="宋体" w:hAnsi="宋体" w:cs="黑体" w:hint="eastAsia"/>
          <w:sz w:val="24"/>
          <w:szCs w:val="24"/>
        </w:rPr>
        <w:t xml:space="preserve"> </w:t>
      </w:r>
      <w:r w:rsidR="00A710B3">
        <w:rPr>
          <w:rFonts w:ascii="宋体" w:eastAsia="宋体" w:hAnsi="宋体" w:cs="黑体"/>
          <w:sz w:val="24"/>
          <w:szCs w:val="24"/>
        </w:rPr>
        <w:t xml:space="preserve">  </w:t>
      </w:r>
      <w:r w:rsidRPr="00FA5D29">
        <w:rPr>
          <w:rFonts w:ascii="宋体" w:eastAsia="宋体" w:hAnsi="宋体"/>
          <w:sz w:val="24"/>
          <w:szCs w:val="24"/>
        </w:rPr>
        <w:t>合作社的收入，是指合作社在日常活动中形成的、会导致所有者权益增加的、与成员投入资本无关的经济利益的总流入。</w:t>
      </w:r>
    </w:p>
    <w:p w14:paraId="05B046D9" w14:textId="59AEEBBD" w:rsidR="00ED2E0D" w:rsidRPr="00FA5D29" w:rsidRDefault="00E37C01" w:rsidP="00A710B3">
      <w:pPr>
        <w:spacing w:beforeLines="50" w:before="120" w:afterLines="50" w:after="120" w:line="360" w:lineRule="auto"/>
        <w:ind w:left="483" w:right="240" w:firstLineChars="50" w:firstLine="120"/>
        <w:rPr>
          <w:rFonts w:ascii="宋体" w:eastAsia="宋体" w:hAnsi="宋体"/>
          <w:sz w:val="24"/>
          <w:szCs w:val="24"/>
        </w:rPr>
      </w:pPr>
      <w:r w:rsidRPr="00A710B3">
        <w:rPr>
          <w:rFonts w:ascii="宋体" w:eastAsia="宋体" w:hAnsi="宋体" w:cs="黑体"/>
          <w:b/>
          <w:bCs/>
          <w:sz w:val="24"/>
          <w:szCs w:val="24"/>
        </w:rPr>
        <w:t>第四十六条</w:t>
      </w:r>
      <w:r w:rsidR="00A710B3" w:rsidRPr="00A710B3">
        <w:rPr>
          <w:rFonts w:ascii="宋体" w:eastAsia="宋体" w:hAnsi="宋体" w:cs="黑体" w:hint="eastAsia"/>
          <w:b/>
          <w:bCs/>
          <w:sz w:val="24"/>
          <w:szCs w:val="24"/>
        </w:rPr>
        <w:t xml:space="preserve"> </w:t>
      </w:r>
      <w:r w:rsidR="00A710B3">
        <w:rPr>
          <w:rFonts w:ascii="宋体" w:eastAsia="宋体" w:hAnsi="宋体" w:cs="黑体"/>
          <w:sz w:val="24"/>
          <w:szCs w:val="24"/>
        </w:rPr>
        <w:t xml:space="preserve">  </w:t>
      </w:r>
      <w:r w:rsidRPr="00FA5D29">
        <w:rPr>
          <w:rFonts w:ascii="宋体" w:eastAsia="宋体" w:hAnsi="宋体"/>
          <w:sz w:val="24"/>
          <w:szCs w:val="24"/>
        </w:rPr>
        <w:t>合作社的收入包括经营收入和</w:t>
      </w:r>
      <w:r w:rsidRPr="00A710B3">
        <w:rPr>
          <w:rFonts w:ascii="宋体" w:eastAsia="宋体" w:hAnsi="宋体"/>
          <w:color w:val="C45911" w:themeColor="accent2" w:themeShade="BF"/>
          <w:sz w:val="24"/>
          <w:szCs w:val="24"/>
        </w:rPr>
        <w:t>其他收入</w:t>
      </w:r>
      <w:r w:rsidRPr="00FA5D29">
        <w:rPr>
          <w:rFonts w:ascii="宋体" w:eastAsia="宋体" w:hAnsi="宋体"/>
          <w:sz w:val="24"/>
          <w:szCs w:val="24"/>
        </w:rPr>
        <w:t>。</w:t>
      </w:r>
    </w:p>
    <w:p w14:paraId="569AB358"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经营收入包括合作社提供农业生产资料的购买、使用，农产品的生产、销售、加工、运输、贮藏以及与农业生产经营有关的技术、信息、设施建设运营等服务，开发经营农村民间工艺及制品、休闲农业和乡村旅游资源等，以及销售本社产品取得的收入。</w:t>
      </w:r>
    </w:p>
    <w:p w14:paraId="07DF1FDF"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A710B3">
        <w:rPr>
          <w:rFonts w:ascii="宋体" w:eastAsia="宋体" w:hAnsi="宋体"/>
          <w:color w:val="C45911" w:themeColor="accent2" w:themeShade="BF"/>
          <w:sz w:val="24"/>
          <w:szCs w:val="24"/>
        </w:rPr>
        <w:t>其他收入包括盘盈收益、确实无法支付的应付款项等除经营收入以外的收入</w:t>
      </w:r>
      <w:r w:rsidRPr="00FA5D29">
        <w:rPr>
          <w:rFonts w:ascii="宋体" w:eastAsia="宋体" w:hAnsi="宋体"/>
          <w:sz w:val="24"/>
          <w:szCs w:val="24"/>
        </w:rPr>
        <w:t>。</w:t>
      </w:r>
    </w:p>
    <w:p w14:paraId="15D66CE1" w14:textId="2D6CF0FA" w:rsidR="00ED2E0D" w:rsidRPr="00FA5D29" w:rsidRDefault="00E37C01" w:rsidP="00E95FF4">
      <w:pPr>
        <w:spacing w:beforeLines="50" w:before="120" w:afterLines="50" w:after="120" w:line="360" w:lineRule="auto"/>
        <w:ind w:left="-15"/>
        <w:rPr>
          <w:rFonts w:ascii="宋体" w:eastAsia="宋体" w:hAnsi="宋体"/>
          <w:sz w:val="24"/>
          <w:szCs w:val="24"/>
        </w:rPr>
      </w:pPr>
      <w:r w:rsidRPr="002C6935">
        <w:rPr>
          <w:rFonts w:ascii="宋体" w:eastAsia="宋体" w:hAnsi="宋体" w:cs="黑体"/>
          <w:b/>
          <w:bCs/>
          <w:sz w:val="24"/>
          <w:szCs w:val="24"/>
        </w:rPr>
        <w:t>第四十七条</w:t>
      </w:r>
      <w:r w:rsidR="002C6935" w:rsidRPr="002C6935">
        <w:rPr>
          <w:rFonts w:ascii="宋体" w:eastAsia="宋体" w:hAnsi="宋体" w:cs="黑体" w:hint="eastAsia"/>
          <w:b/>
          <w:bCs/>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合作社的经营收入一般应当于产品物资已经发出，服务已经提供，同时收讫价款或取得收取价款的凭据时予以确认。</w:t>
      </w:r>
    </w:p>
    <w:p w14:paraId="5E1BB66C" w14:textId="77777777" w:rsidR="00ED2E0D" w:rsidRPr="00FA5D29" w:rsidRDefault="00E37C01" w:rsidP="002C6935">
      <w:pPr>
        <w:spacing w:beforeLines="50" w:before="120" w:afterLines="50" w:after="120" w:line="360" w:lineRule="auto"/>
        <w:ind w:left="483" w:right="401" w:firstLineChars="50" w:firstLine="120"/>
        <w:rPr>
          <w:rFonts w:ascii="宋体" w:eastAsia="宋体" w:hAnsi="宋体"/>
          <w:sz w:val="24"/>
          <w:szCs w:val="24"/>
        </w:rPr>
      </w:pPr>
      <w:r w:rsidRPr="00FA5D29">
        <w:rPr>
          <w:rFonts w:ascii="宋体" w:eastAsia="宋体" w:hAnsi="宋体"/>
          <w:sz w:val="24"/>
          <w:szCs w:val="24"/>
        </w:rPr>
        <w:t>合作社的其他收入一般应当于收入实现时予以确认。</w:t>
      </w:r>
    </w:p>
    <w:p w14:paraId="68324066" w14:textId="3BB02CBE" w:rsidR="00ED2E0D" w:rsidRPr="00FA5D29" w:rsidRDefault="00E37C01" w:rsidP="002C6935">
      <w:pPr>
        <w:spacing w:beforeLines="50" w:before="120" w:afterLines="50" w:after="120" w:line="360" w:lineRule="auto"/>
        <w:ind w:left="10" w:right="155" w:firstLineChars="250" w:firstLine="602"/>
        <w:rPr>
          <w:rFonts w:ascii="宋体" w:eastAsia="宋体" w:hAnsi="宋体"/>
          <w:sz w:val="24"/>
          <w:szCs w:val="24"/>
        </w:rPr>
      </w:pPr>
      <w:r w:rsidRPr="002C6935">
        <w:rPr>
          <w:rFonts w:ascii="宋体" w:eastAsia="宋体" w:hAnsi="宋体" w:cs="黑体"/>
          <w:b/>
          <w:bCs/>
          <w:sz w:val="24"/>
          <w:szCs w:val="24"/>
        </w:rPr>
        <w:lastRenderedPageBreak/>
        <w:t>第四十八条</w:t>
      </w:r>
      <w:r w:rsidR="002C6935" w:rsidRPr="002C6935">
        <w:rPr>
          <w:rFonts w:ascii="宋体" w:eastAsia="宋体" w:hAnsi="宋体" w:cs="黑体" w:hint="eastAsia"/>
          <w:b/>
          <w:bCs/>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合作社应当按照从购买方已收或应收的合同或协议价款，确定收入金额。</w:t>
      </w:r>
    </w:p>
    <w:p w14:paraId="6ADD69DC" w14:textId="6EB69DFD" w:rsidR="00ED2E0D" w:rsidRPr="00FA5D29" w:rsidRDefault="00E37C01" w:rsidP="00E95FF4">
      <w:pPr>
        <w:spacing w:beforeLines="50" w:before="120" w:afterLines="50" w:after="120" w:line="360" w:lineRule="auto"/>
        <w:ind w:left="-15"/>
        <w:rPr>
          <w:rFonts w:ascii="宋体" w:eastAsia="宋体" w:hAnsi="宋体"/>
          <w:sz w:val="24"/>
          <w:szCs w:val="24"/>
        </w:rPr>
      </w:pPr>
      <w:r w:rsidRPr="002C6935">
        <w:rPr>
          <w:rFonts w:ascii="宋体" w:eastAsia="宋体" w:hAnsi="宋体" w:cs="黑体"/>
          <w:b/>
          <w:bCs/>
          <w:sz w:val="24"/>
          <w:szCs w:val="24"/>
        </w:rPr>
        <w:t>第四十九条</w:t>
      </w:r>
      <w:r w:rsidR="002C6935" w:rsidRPr="002C6935">
        <w:rPr>
          <w:rFonts w:ascii="宋体" w:eastAsia="宋体" w:hAnsi="宋体" w:cs="黑体" w:hint="eastAsia"/>
          <w:b/>
          <w:bCs/>
          <w:sz w:val="24"/>
          <w:szCs w:val="24"/>
        </w:rPr>
        <w:t xml:space="preserve"> </w:t>
      </w:r>
      <w:r w:rsidR="002C6935" w:rsidRPr="002C6935">
        <w:rPr>
          <w:rFonts w:ascii="宋体" w:eastAsia="宋体" w:hAnsi="宋体" w:cs="黑体"/>
          <w:b/>
          <w:bCs/>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合作社的费用，是指合作社在日常活动中发生的、会导致所有者权益减少的、与向成员分配盈余无关的经济利益的总流出。</w:t>
      </w:r>
    </w:p>
    <w:p w14:paraId="4B3310D6" w14:textId="25111221" w:rsidR="00ED2E0D" w:rsidRPr="00FA5D29" w:rsidRDefault="00E37C01" w:rsidP="00E95FF4">
      <w:pPr>
        <w:spacing w:beforeLines="50" w:before="120" w:afterLines="50" w:after="120" w:line="360" w:lineRule="auto"/>
        <w:ind w:left="-15"/>
        <w:rPr>
          <w:rFonts w:ascii="宋体" w:eastAsia="宋体" w:hAnsi="宋体"/>
          <w:sz w:val="24"/>
          <w:szCs w:val="24"/>
        </w:rPr>
      </w:pPr>
      <w:r w:rsidRPr="002C6935">
        <w:rPr>
          <w:rFonts w:ascii="宋体" w:eastAsia="宋体" w:hAnsi="宋体" w:cs="黑体"/>
          <w:b/>
          <w:bCs/>
          <w:sz w:val="24"/>
          <w:szCs w:val="24"/>
        </w:rPr>
        <w:t>第五十条</w:t>
      </w:r>
      <w:r w:rsidR="002C6935">
        <w:rPr>
          <w:rFonts w:ascii="宋体" w:eastAsia="宋体" w:hAnsi="宋体" w:cs="黑体" w:hint="eastAsia"/>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合作社的费用包括经营支出、税金及附加、管理费用、财务费用和其他支出等。</w:t>
      </w:r>
    </w:p>
    <w:p w14:paraId="0119BB9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经营支出包括合作社提供农业生产资料的购买、使用，农产品的生产、销售、加工、运输、贮藏以及与农业生产经营有关的技术、信息、设施建设运营等服务，开发经营农村民间工艺及制品、休闲农业和乡村旅游资源等，以及销售本社产品发生的实际支出。</w:t>
      </w:r>
    </w:p>
    <w:p w14:paraId="0FB0D5DE" w14:textId="1AF13576" w:rsidR="00ED2E0D" w:rsidRPr="00FA5D29" w:rsidRDefault="00E37C01" w:rsidP="002C6935">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税金及附加包括合作社从事生产经营活动按照税法的有关规定应负担的消费税、城市维护建设税、资源税、房产税、土地使用税、车船使用税、印花税、教育费附加及地方教育费附加等相关税费。</w:t>
      </w:r>
    </w:p>
    <w:p w14:paraId="0E0958FA"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管理费用包括管理人员的工资、办公费、差旅费，业务招待费，管理用固定资产的折旧、无形资产摊销等为组织和管理生产经营活动发生的支出。</w:t>
      </w:r>
    </w:p>
    <w:p w14:paraId="17A7328F"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财务费用包括利息费用（减利息收入）、银行相关手续费等为筹集生产经营所需资金发生的支出。</w:t>
      </w:r>
    </w:p>
    <w:p w14:paraId="044B5339"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2C6935">
        <w:rPr>
          <w:rFonts w:ascii="宋体" w:eastAsia="宋体" w:hAnsi="宋体"/>
          <w:color w:val="C45911" w:themeColor="accent2" w:themeShade="BF"/>
          <w:sz w:val="24"/>
          <w:szCs w:val="24"/>
        </w:rPr>
        <w:t>其他支出包括生物资产的死亡毁损支出、损失，固定资产及产品物资等的盘亏、损失，防灾抢险支出，安全生产支出，环境保护支出，罚款支出，捐赠支出，确实无法收回的应收款项损失等</w:t>
      </w:r>
      <w:r w:rsidRPr="00FA5D29">
        <w:rPr>
          <w:rFonts w:ascii="宋体" w:eastAsia="宋体" w:hAnsi="宋体"/>
          <w:sz w:val="24"/>
          <w:szCs w:val="24"/>
        </w:rPr>
        <w:t>。</w:t>
      </w:r>
    </w:p>
    <w:p w14:paraId="58C458D2" w14:textId="27E07DEF" w:rsidR="00ED2E0D"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黑体"/>
          <w:sz w:val="24"/>
          <w:szCs w:val="24"/>
        </w:rPr>
        <w:t>第五十一条</w:t>
      </w:r>
      <w:r w:rsidR="002C6935">
        <w:rPr>
          <w:rFonts w:ascii="宋体" w:eastAsia="宋体" w:hAnsi="宋体" w:cs="黑体" w:hint="eastAsia"/>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合作社的费用一般应当在发生时按照其发生额计入当期损益。</w:t>
      </w:r>
    </w:p>
    <w:p w14:paraId="6A4BFDC8" w14:textId="77777777" w:rsidR="002C6935" w:rsidRPr="00FA5D29" w:rsidRDefault="002C6935" w:rsidP="00E95FF4">
      <w:pPr>
        <w:spacing w:beforeLines="50" w:before="120" w:afterLines="50" w:after="120" w:line="360" w:lineRule="auto"/>
        <w:ind w:left="-15"/>
        <w:rPr>
          <w:rFonts w:ascii="宋体" w:eastAsia="宋体" w:hAnsi="宋体"/>
          <w:sz w:val="24"/>
          <w:szCs w:val="24"/>
        </w:rPr>
      </w:pPr>
    </w:p>
    <w:p w14:paraId="7F904315" w14:textId="560D3B2E"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第六章</w:t>
      </w:r>
      <w:r w:rsidR="002C6935">
        <w:rPr>
          <w:rFonts w:hint="eastAsia"/>
          <w:b/>
          <w:sz w:val="24"/>
          <w:szCs w:val="24"/>
        </w:rPr>
        <w:t xml:space="preserve"> </w:t>
      </w:r>
      <w:r w:rsidR="002C6935">
        <w:rPr>
          <w:b/>
          <w:sz w:val="24"/>
          <w:szCs w:val="24"/>
        </w:rPr>
        <w:t xml:space="preserve">   </w:t>
      </w:r>
      <w:r w:rsidRPr="00E95FF4">
        <w:rPr>
          <w:b/>
          <w:sz w:val="24"/>
          <w:szCs w:val="24"/>
        </w:rPr>
        <w:t>盈余及盈余分配</w:t>
      </w:r>
    </w:p>
    <w:p w14:paraId="2B99B747" w14:textId="77777777" w:rsidR="002C6935" w:rsidRDefault="002C6935" w:rsidP="00E95FF4">
      <w:pPr>
        <w:spacing w:beforeLines="50" w:before="120" w:afterLines="50" w:after="120" w:line="360" w:lineRule="auto"/>
        <w:ind w:left="-15"/>
        <w:rPr>
          <w:rFonts w:ascii="宋体" w:eastAsia="宋体" w:hAnsi="宋体" w:cs="黑体"/>
          <w:sz w:val="24"/>
          <w:szCs w:val="24"/>
        </w:rPr>
      </w:pPr>
    </w:p>
    <w:p w14:paraId="5C6A71D1" w14:textId="5DB151C0" w:rsidR="00ED2E0D" w:rsidRPr="00FA5D29" w:rsidRDefault="00E37C01" w:rsidP="00E95FF4">
      <w:pPr>
        <w:spacing w:beforeLines="50" w:before="120" w:afterLines="50" w:after="120" w:line="360" w:lineRule="auto"/>
        <w:ind w:left="-15"/>
        <w:rPr>
          <w:rFonts w:ascii="宋体" w:eastAsia="宋体" w:hAnsi="宋体"/>
          <w:sz w:val="24"/>
          <w:szCs w:val="24"/>
        </w:rPr>
      </w:pPr>
      <w:r w:rsidRPr="002C6935">
        <w:rPr>
          <w:rFonts w:ascii="宋体" w:eastAsia="宋体" w:hAnsi="宋体" w:cs="黑体"/>
          <w:b/>
          <w:bCs/>
          <w:sz w:val="24"/>
          <w:szCs w:val="24"/>
        </w:rPr>
        <w:t>第五十二条</w:t>
      </w:r>
      <w:r w:rsidR="002C6935">
        <w:rPr>
          <w:rFonts w:ascii="宋体" w:eastAsia="宋体" w:hAnsi="宋体" w:cs="黑体" w:hint="eastAsia"/>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合作社的盈余，是指合作社在一定会计期间的经营成果。</w:t>
      </w:r>
    </w:p>
    <w:p w14:paraId="7A9D3C0F"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lastRenderedPageBreak/>
        <w:t>合作社的本年盈余按照下列公式计算：</w:t>
      </w:r>
    </w:p>
    <w:p w14:paraId="133FFC39" w14:textId="77777777" w:rsidR="002C6935"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本年盈余=经营收益+其他收入-其他支出-所得税费用</w:t>
      </w:r>
    </w:p>
    <w:p w14:paraId="5085061A" w14:textId="18BBD1FA" w:rsidR="00ED2E0D" w:rsidRPr="00FA5D29" w:rsidRDefault="00E37C01" w:rsidP="002C6935">
      <w:pPr>
        <w:spacing w:beforeLines="50" w:before="120" w:afterLines="50" w:after="120" w:line="360" w:lineRule="auto"/>
        <w:rPr>
          <w:rFonts w:ascii="宋体" w:eastAsia="宋体" w:hAnsi="宋体"/>
          <w:sz w:val="24"/>
          <w:szCs w:val="24"/>
        </w:rPr>
      </w:pPr>
      <w:r w:rsidRPr="00FA5D29">
        <w:rPr>
          <w:rFonts w:ascii="宋体" w:eastAsia="宋体" w:hAnsi="宋体"/>
          <w:sz w:val="24"/>
          <w:szCs w:val="24"/>
        </w:rPr>
        <w:t>其中：</w:t>
      </w:r>
      <w:r w:rsidRPr="002C6935">
        <w:rPr>
          <w:rFonts w:ascii="宋体" w:eastAsia="宋体" w:hAnsi="宋体"/>
          <w:color w:val="C45911" w:themeColor="accent2" w:themeShade="BF"/>
          <w:sz w:val="24"/>
          <w:szCs w:val="24"/>
        </w:rPr>
        <w:t>经营收益</w:t>
      </w:r>
      <w:r w:rsidRPr="00FA5D29">
        <w:rPr>
          <w:rFonts w:ascii="宋体" w:eastAsia="宋体" w:hAnsi="宋体"/>
          <w:sz w:val="24"/>
          <w:szCs w:val="24"/>
        </w:rPr>
        <w:t>=</w:t>
      </w:r>
      <w:r w:rsidRPr="002C6935">
        <w:rPr>
          <w:rFonts w:ascii="宋体" w:eastAsia="宋体" w:hAnsi="宋体"/>
          <w:color w:val="C45911" w:themeColor="accent2" w:themeShade="BF"/>
          <w:sz w:val="24"/>
          <w:szCs w:val="24"/>
        </w:rPr>
        <w:t>经营收入+投资收益-</w:t>
      </w:r>
      <w:r w:rsidRPr="00FA5D29">
        <w:rPr>
          <w:rFonts w:ascii="宋体" w:eastAsia="宋体" w:hAnsi="宋体"/>
          <w:sz w:val="24"/>
          <w:szCs w:val="24"/>
        </w:rPr>
        <w:t>经营支出-税金及附加管理费用-财务费用</w:t>
      </w:r>
    </w:p>
    <w:p w14:paraId="1A48002B"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投资收益是指投资所取得的收益扣除发生的投资损失后的数额。投资所取得的收益包括对外投资分得的利润、盈余返还和盈余分配、现金股利和债券利息，以及对外投资到期收回或中途转让取得款项高于账面余额的差额等。投资损失包括对外投资到期收回或中途转让取得款项低于账面余额的差额等。</w:t>
      </w:r>
    </w:p>
    <w:p w14:paraId="1643FCA4" w14:textId="5E771E8C" w:rsidR="00ED2E0D" w:rsidRPr="00FA5D29" w:rsidRDefault="00E37C01" w:rsidP="002C6935">
      <w:pPr>
        <w:spacing w:beforeLines="50" w:before="120" w:afterLines="50" w:after="120" w:line="360" w:lineRule="auto"/>
        <w:ind w:left="10" w:right="155" w:firstLineChars="200" w:firstLine="482"/>
        <w:rPr>
          <w:rFonts w:ascii="宋体" w:eastAsia="宋体" w:hAnsi="宋体"/>
          <w:sz w:val="24"/>
          <w:szCs w:val="24"/>
        </w:rPr>
      </w:pPr>
      <w:r w:rsidRPr="002C6935">
        <w:rPr>
          <w:rFonts w:ascii="宋体" w:eastAsia="宋体" w:hAnsi="宋体" w:cs="黑体"/>
          <w:b/>
          <w:bCs/>
          <w:sz w:val="24"/>
          <w:szCs w:val="24"/>
        </w:rPr>
        <w:t>第五十三条</w:t>
      </w:r>
      <w:r w:rsidR="002C6935">
        <w:rPr>
          <w:rFonts w:ascii="宋体" w:eastAsia="宋体" w:hAnsi="宋体" w:cs="黑体" w:hint="eastAsia"/>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应当按照税法有关规定计算的当期应纳税额，确认所得税费用。合作社应当在盈余总额的基础上，按照税法有关规定进行纳税调整，计算出当期应纳税所得额，按照应纳税所得额与适用所得税税率为基础计算确定当期应纳税额。</w:t>
      </w:r>
    </w:p>
    <w:p w14:paraId="493FD91F" w14:textId="1A7F4AB4" w:rsidR="00ED2E0D" w:rsidRDefault="00E37C01" w:rsidP="00E95FF4">
      <w:pPr>
        <w:spacing w:beforeLines="50" w:before="120" w:afterLines="50" w:after="120" w:line="360" w:lineRule="auto"/>
        <w:ind w:left="-15"/>
        <w:rPr>
          <w:rFonts w:ascii="宋体" w:eastAsia="宋体" w:hAnsi="宋体"/>
          <w:sz w:val="24"/>
          <w:szCs w:val="24"/>
        </w:rPr>
      </w:pPr>
      <w:r w:rsidRPr="002C6935">
        <w:rPr>
          <w:rFonts w:ascii="宋体" w:eastAsia="宋体" w:hAnsi="宋体" w:cs="黑体"/>
          <w:b/>
          <w:bCs/>
          <w:sz w:val="24"/>
          <w:szCs w:val="24"/>
        </w:rPr>
        <w:t>第五十四条</w:t>
      </w:r>
      <w:r w:rsidR="002C6935" w:rsidRPr="002C6935">
        <w:rPr>
          <w:rFonts w:ascii="宋体" w:eastAsia="宋体" w:hAnsi="宋体" w:cs="黑体" w:hint="eastAsia"/>
          <w:b/>
          <w:bCs/>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合作社在弥补亏损、提取公积金后剩余的本年盈余为可分配盈余。合作社按照有关法律法规和合作社章程规定向成员进行盈余返还和盈余分配、或者将全部或部分可分配盈余转为成员对合作社的出资时，应当减少可分配盈余。</w:t>
      </w:r>
    </w:p>
    <w:p w14:paraId="20619EC1" w14:textId="77777777" w:rsidR="002C6935" w:rsidRPr="00FA5D29" w:rsidRDefault="002C6935" w:rsidP="00E95FF4">
      <w:pPr>
        <w:spacing w:beforeLines="50" w:before="120" w:afterLines="50" w:after="120" w:line="360" w:lineRule="auto"/>
        <w:ind w:left="-15"/>
        <w:rPr>
          <w:rFonts w:ascii="宋体" w:eastAsia="宋体" w:hAnsi="宋体"/>
          <w:sz w:val="24"/>
          <w:szCs w:val="24"/>
        </w:rPr>
      </w:pPr>
    </w:p>
    <w:p w14:paraId="31796749" w14:textId="68679E2A"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第七章</w:t>
      </w:r>
      <w:r w:rsidR="002C6935">
        <w:rPr>
          <w:rFonts w:hint="eastAsia"/>
          <w:b/>
          <w:sz w:val="24"/>
          <w:szCs w:val="24"/>
        </w:rPr>
        <w:t xml:space="preserve"> </w:t>
      </w:r>
      <w:r w:rsidR="002C6935">
        <w:rPr>
          <w:b/>
          <w:sz w:val="24"/>
          <w:szCs w:val="24"/>
        </w:rPr>
        <w:t xml:space="preserve">   </w:t>
      </w:r>
      <w:r w:rsidRPr="00E95FF4">
        <w:rPr>
          <w:b/>
          <w:sz w:val="24"/>
          <w:szCs w:val="24"/>
        </w:rPr>
        <w:t>财务报表</w:t>
      </w:r>
    </w:p>
    <w:p w14:paraId="197C1A03" w14:textId="6487A00B" w:rsidR="00ED2E0D" w:rsidRPr="00FA5D29" w:rsidRDefault="00E37C01" w:rsidP="00E95FF4">
      <w:pPr>
        <w:spacing w:beforeLines="50" w:before="120" w:afterLines="50" w:after="120" w:line="360" w:lineRule="auto"/>
        <w:ind w:left="-15"/>
        <w:rPr>
          <w:rFonts w:ascii="宋体" w:eastAsia="宋体" w:hAnsi="宋体"/>
          <w:sz w:val="24"/>
          <w:szCs w:val="24"/>
        </w:rPr>
      </w:pPr>
      <w:r w:rsidRPr="00061F95">
        <w:rPr>
          <w:rFonts w:ascii="宋体" w:eastAsia="宋体" w:hAnsi="宋体" w:cs="黑体"/>
          <w:b/>
          <w:bCs/>
          <w:sz w:val="24"/>
          <w:szCs w:val="24"/>
        </w:rPr>
        <w:t>第五十五条</w:t>
      </w:r>
      <w:r w:rsidR="00061F95">
        <w:rPr>
          <w:rFonts w:ascii="宋体" w:eastAsia="宋体" w:hAnsi="宋体" w:cs="黑体" w:hint="eastAsia"/>
          <w:sz w:val="24"/>
          <w:szCs w:val="24"/>
        </w:rPr>
        <w:t xml:space="preserve"> </w:t>
      </w:r>
      <w:r w:rsidR="00061F95">
        <w:rPr>
          <w:rFonts w:ascii="宋体" w:eastAsia="宋体" w:hAnsi="宋体" w:cs="黑体"/>
          <w:sz w:val="24"/>
          <w:szCs w:val="24"/>
        </w:rPr>
        <w:t xml:space="preserve">   </w:t>
      </w:r>
      <w:r w:rsidRPr="00FA5D29">
        <w:rPr>
          <w:rFonts w:ascii="宋体" w:eastAsia="宋体" w:hAnsi="宋体"/>
          <w:sz w:val="24"/>
          <w:szCs w:val="24"/>
        </w:rPr>
        <w:t>财务报表是对合作社财务状况、经营成果等的结构性表述，包括会计报表及其附注。</w:t>
      </w:r>
    </w:p>
    <w:p w14:paraId="48FEAB4C" w14:textId="0DE497C3" w:rsidR="00ED2E0D" w:rsidRPr="00FA5D29" w:rsidRDefault="00E37C01" w:rsidP="00E95FF4">
      <w:pPr>
        <w:spacing w:beforeLines="50" w:before="120" w:afterLines="50" w:after="120" w:line="360" w:lineRule="auto"/>
        <w:ind w:left="-15"/>
        <w:rPr>
          <w:rFonts w:ascii="宋体" w:eastAsia="宋体" w:hAnsi="宋体"/>
          <w:sz w:val="24"/>
          <w:szCs w:val="24"/>
        </w:rPr>
      </w:pPr>
      <w:r w:rsidRPr="00061F95">
        <w:rPr>
          <w:rFonts w:ascii="宋体" w:eastAsia="宋体" w:hAnsi="宋体" w:cs="黑体"/>
          <w:b/>
          <w:bCs/>
          <w:sz w:val="24"/>
          <w:szCs w:val="24"/>
        </w:rPr>
        <w:t>第五十六条</w:t>
      </w:r>
      <w:r w:rsidR="00061F95">
        <w:rPr>
          <w:rFonts w:ascii="宋体" w:eastAsia="宋体" w:hAnsi="宋体" w:cs="黑体" w:hint="eastAsia"/>
          <w:sz w:val="24"/>
          <w:szCs w:val="24"/>
        </w:rPr>
        <w:t xml:space="preserve"> </w:t>
      </w:r>
      <w:r w:rsidR="00061F95">
        <w:rPr>
          <w:rFonts w:ascii="宋体" w:eastAsia="宋体" w:hAnsi="宋体" w:cs="黑体"/>
          <w:sz w:val="24"/>
          <w:szCs w:val="24"/>
        </w:rPr>
        <w:t xml:space="preserve">   </w:t>
      </w:r>
      <w:r w:rsidRPr="00FA5D29">
        <w:rPr>
          <w:rFonts w:ascii="宋体" w:eastAsia="宋体" w:hAnsi="宋体"/>
          <w:sz w:val="24"/>
          <w:szCs w:val="24"/>
        </w:rPr>
        <w:t>合作社的会计报表包括资产负债表、</w:t>
      </w:r>
      <w:r w:rsidRPr="00061F95">
        <w:rPr>
          <w:rFonts w:ascii="宋体" w:eastAsia="宋体" w:hAnsi="宋体"/>
          <w:color w:val="C45911" w:themeColor="accent2" w:themeShade="BF"/>
          <w:sz w:val="24"/>
          <w:szCs w:val="24"/>
        </w:rPr>
        <w:t>盈余及盈余分配表</w:t>
      </w:r>
      <w:r w:rsidRPr="00FA5D29">
        <w:rPr>
          <w:rFonts w:ascii="宋体" w:eastAsia="宋体" w:hAnsi="宋体"/>
          <w:sz w:val="24"/>
          <w:szCs w:val="24"/>
        </w:rPr>
        <w:t>、</w:t>
      </w:r>
      <w:r w:rsidRPr="00061F95">
        <w:rPr>
          <w:rFonts w:ascii="宋体" w:eastAsia="宋体" w:hAnsi="宋体"/>
          <w:color w:val="C45911" w:themeColor="accent2" w:themeShade="BF"/>
          <w:sz w:val="24"/>
          <w:szCs w:val="24"/>
        </w:rPr>
        <w:t>成员权益变动表</w:t>
      </w:r>
      <w:r w:rsidRPr="00FA5D29">
        <w:rPr>
          <w:rFonts w:ascii="宋体" w:eastAsia="宋体" w:hAnsi="宋体"/>
          <w:sz w:val="24"/>
          <w:szCs w:val="24"/>
        </w:rPr>
        <w:t>等。</w:t>
      </w:r>
    </w:p>
    <w:p w14:paraId="6CFE6404"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资产负债表，是指反映合作社在某一特定日期财务状况的报表。</w:t>
      </w:r>
    </w:p>
    <w:p w14:paraId="764FCC62"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061F95">
        <w:rPr>
          <w:rFonts w:ascii="宋体" w:eastAsia="宋体" w:hAnsi="宋体"/>
          <w:color w:val="C45911" w:themeColor="accent2" w:themeShade="BF"/>
          <w:sz w:val="24"/>
          <w:szCs w:val="24"/>
        </w:rPr>
        <w:t>盈余及盈余分配表，是指反映合作社在一定会计期间内盈余实现及其分配情况的报表</w:t>
      </w:r>
      <w:r w:rsidRPr="00FA5D29">
        <w:rPr>
          <w:rFonts w:ascii="宋体" w:eastAsia="宋体" w:hAnsi="宋体"/>
          <w:sz w:val="24"/>
          <w:szCs w:val="24"/>
        </w:rPr>
        <w:t>。</w:t>
      </w:r>
    </w:p>
    <w:p w14:paraId="454E3C01" w14:textId="77777777" w:rsidR="00061F95" w:rsidRDefault="00E37C01" w:rsidP="00061F95">
      <w:pPr>
        <w:spacing w:beforeLines="50" w:before="120" w:afterLines="50" w:after="120" w:line="360" w:lineRule="auto"/>
        <w:ind w:left="-15"/>
        <w:rPr>
          <w:rFonts w:ascii="宋体" w:eastAsia="宋体" w:hAnsi="宋体"/>
          <w:sz w:val="24"/>
          <w:szCs w:val="24"/>
        </w:rPr>
      </w:pPr>
      <w:r w:rsidRPr="00061F95">
        <w:rPr>
          <w:rFonts w:ascii="宋体" w:eastAsia="宋体" w:hAnsi="宋体"/>
          <w:color w:val="C45911" w:themeColor="accent2" w:themeShade="BF"/>
          <w:sz w:val="24"/>
          <w:szCs w:val="24"/>
        </w:rPr>
        <w:lastRenderedPageBreak/>
        <w:t>成员权益变动表，是指反映合作社成员权益增减变动和在某一特定日期权益情况的报表</w:t>
      </w:r>
      <w:r w:rsidRPr="00FA5D29">
        <w:rPr>
          <w:rFonts w:ascii="宋体" w:eastAsia="宋体" w:hAnsi="宋体"/>
          <w:sz w:val="24"/>
          <w:szCs w:val="24"/>
        </w:rPr>
        <w:t>。</w:t>
      </w:r>
    </w:p>
    <w:p w14:paraId="13466646" w14:textId="743F8E97" w:rsidR="00ED2E0D" w:rsidRPr="00FA5D29" w:rsidRDefault="00E37C01" w:rsidP="00061F95">
      <w:pPr>
        <w:spacing w:beforeLines="50" w:before="120" w:afterLines="50" w:after="120" w:line="360" w:lineRule="auto"/>
        <w:ind w:left="-15"/>
        <w:rPr>
          <w:rFonts w:ascii="宋体" w:eastAsia="宋体" w:hAnsi="宋体"/>
          <w:sz w:val="24"/>
          <w:szCs w:val="24"/>
        </w:rPr>
      </w:pPr>
      <w:r w:rsidRPr="00061F95">
        <w:rPr>
          <w:rFonts w:ascii="宋体" w:eastAsia="宋体" w:hAnsi="宋体" w:cs="黑体"/>
          <w:b/>
          <w:bCs/>
          <w:sz w:val="24"/>
          <w:szCs w:val="24"/>
        </w:rPr>
        <w:t>第五十七条</w:t>
      </w:r>
      <w:r w:rsidR="00061F95" w:rsidRPr="00061F95">
        <w:rPr>
          <w:rFonts w:ascii="宋体" w:eastAsia="宋体" w:hAnsi="宋体" w:cs="黑体" w:hint="eastAsia"/>
          <w:b/>
          <w:bCs/>
          <w:sz w:val="24"/>
          <w:szCs w:val="24"/>
        </w:rPr>
        <w:t xml:space="preserve"> </w:t>
      </w:r>
      <w:r w:rsidR="00061F95">
        <w:rPr>
          <w:rFonts w:ascii="宋体" w:eastAsia="宋体" w:hAnsi="宋体" w:cs="黑体"/>
          <w:sz w:val="24"/>
          <w:szCs w:val="24"/>
        </w:rPr>
        <w:t xml:space="preserve">   </w:t>
      </w:r>
      <w:r w:rsidRPr="00061F95">
        <w:rPr>
          <w:rFonts w:ascii="宋体" w:eastAsia="宋体" w:hAnsi="宋体"/>
          <w:color w:val="C45911" w:themeColor="accent2" w:themeShade="BF"/>
          <w:sz w:val="24"/>
          <w:szCs w:val="24"/>
        </w:rPr>
        <w:t>合作社应当为每个成员设立成员账户。成员账户是全面反映合作社成员对合作社的出资额、量化到该成员的公积金份额、本</w:t>
      </w:r>
      <w:proofErr w:type="gramStart"/>
      <w:r w:rsidRPr="00061F95">
        <w:rPr>
          <w:rFonts w:ascii="宋体" w:eastAsia="宋体" w:hAnsi="宋体"/>
          <w:color w:val="C45911" w:themeColor="accent2" w:themeShade="BF"/>
          <w:sz w:val="24"/>
          <w:szCs w:val="24"/>
        </w:rPr>
        <w:t>社接受</w:t>
      </w:r>
      <w:proofErr w:type="gramEnd"/>
      <w:r w:rsidRPr="00061F95">
        <w:rPr>
          <w:rFonts w:ascii="宋体" w:eastAsia="宋体" w:hAnsi="宋体"/>
          <w:color w:val="C45911" w:themeColor="accent2" w:themeShade="BF"/>
          <w:sz w:val="24"/>
          <w:szCs w:val="24"/>
        </w:rPr>
        <w:t>国家财政直接补助形成的财产量化到该成员的份额、本</w:t>
      </w:r>
      <w:proofErr w:type="gramStart"/>
      <w:r w:rsidRPr="00061F95">
        <w:rPr>
          <w:rFonts w:ascii="宋体" w:eastAsia="宋体" w:hAnsi="宋体"/>
          <w:color w:val="C45911" w:themeColor="accent2" w:themeShade="BF"/>
          <w:sz w:val="24"/>
          <w:szCs w:val="24"/>
        </w:rPr>
        <w:t>社接受</w:t>
      </w:r>
      <w:proofErr w:type="gramEnd"/>
      <w:r w:rsidRPr="00061F95">
        <w:rPr>
          <w:rFonts w:ascii="宋体" w:eastAsia="宋体" w:hAnsi="宋体"/>
          <w:color w:val="C45911" w:themeColor="accent2" w:themeShade="BF"/>
          <w:sz w:val="24"/>
          <w:szCs w:val="24"/>
        </w:rPr>
        <w:t>他人捐赠形成的财产量化到该成员的份额、该成员与本社的交易量（额）以及本社对该成员的盈余返还和剩余盈余分配的账户</w:t>
      </w:r>
      <w:r w:rsidRPr="00FA5D29">
        <w:rPr>
          <w:rFonts w:ascii="宋体" w:eastAsia="宋体" w:hAnsi="宋体"/>
          <w:sz w:val="24"/>
          <w:szCs w:val="24"/>
        </w:rPr>
        <w:t>。</w:t>
      </w:r>
    </w:p>
    <w:p w14:paraId="1BD3FEFD" w14:textId="6560C3A9" w:rsidR="00ED2E0D" w:rsidRPr="00FA5D29" w:rsidRDefault="00E37C01" w:rsidP="00061F95">
      <w:pPr>
        <w:spacing w:beforeLines="50" w:before="120" w:afterLines="50" w:after="120" w:line="360" w:lineRule="auto"/>
        <w:ind w:left="-15"/>
        <w:rPr>
          <w:rFonts w:ascii="宋体" w:eastAsia="宋体" w:hAnsi="宋体"/>
          <w:sz w:val="24"/>
          <w:szCs w:val="24"/>
        </w:rPr>
      </w:pPr>
      <w:r w:rsidRPr="00061F95">
        <w:rPr>
          <w:rFonts w:ascii="宋体" w:eastAsia="宋体" w:hAnsi="宋体" w:cs="黑体"/>
          <w:b/>
          <w:bCs/>
          <w:sz w:val="24"/>
          <w:szCs w:val="24"/>
        </w:rPr>
        <w:t>第五十八条</w:t>
      </w:r>
      <w:r w:rsidR="002C6935">
        <w:rPr>
          <w:rFonts w:ascii="宋体" w:eastAsia="宋体" w:hAnsi="宋体" w:cs="黑体" w:hint="eastAsia"/>
          <w:sz w:val="24"/>
          <w:szCs w:val="24"/>
        </w:rPr>
        <w:t xml:space="preserve"> </w:t>
      </w:r>
      <w:r w:rsidR="002C6935">
        <w:rPr>
          <w:rFonts w:ascii="宋体" w:eastAsia="宋体" w:hAnsi="宋体" w:cs="黑体"/>
          <w:sz w:val="24"/>
          <w:szCs w:val="24"/>
        </w:rPr>
        <w:t xml:space="preserve">   </w:t>
      </w:r>
      <w:r w:rsidRPr="00FA5D29">
        <w:rPr>
          <w:rFonts w:ascii="宋体" w:eastAsia="宋体" w:hAnsi="宋体"/>
          <w:sz w:val="24"/>
          <w:szCs w:val="24"/>
        </w:rPr>
        <w:t>附注，是指对在资产负债表、盈余及盈余分配表、成员权益变动表等会计报表中列示项目的文字描述或明细资料，以及对未能在这些会计报表中列示项目的说明等。</w:t>
      </w:r>
    </w:p>
    <w:p w14:paraId="2EE9E08A"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附注应当按照下列顺序披露：</w:t>
      </w:r>
    </w:p>
    <w:p w14:paraId="5D57E38D" w14:textId="65EEE431"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遵循农民专业合作社会计制度的声明。</w:t>
      </w:r>
    </w:p>
    <w:p w14:paraId="0FC174C3" w14:textId="5DDE4E99"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合作社的基本情况。</w:t>
      </w:r>
    </w:p>
    <w:p w14:paraId="0BA91CD5" w14:textId="2D04912E"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（三）</w:t>
      </w:r>
      <w:r w:rsidR="00E37C01" w:rsidRPr="00F20819">
        <w:rPr>
          <w:rFonts w:ascii="宋体" w:eastAsia="宋体" w:hAnsi="宋体"/>
          <w:color w:val="C45911" w:themeColor="accent2" w:themeShade="BF"/>
          <w:sz w:val="24"/>
          <w:szCs w:val="24"/>
        </w:rPr>
        <w:t>成员权益结构</w:t>
      </w:r>
      <w:r w:rsidR="00E37C01" w:rsidRPr="00FA5D29">
        <w:rPr>
          <w:rFonts w:ascii="宋体" w:eastAsia="宋体" w:hAnsi="宋体"/>
          <w:sz w:val="24"/>
          <w:szCs w:val="24"/>
        </w:rPr>
        <w:t>。</w:t>
      </w:r>
    </w:p>
    <w:p w14:paraId="71C3CF7F" w14:textId="4B565305"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会计报表重要项目的进一步说明。</w:t>
      </w:r>
    </w:p>
    <w:p w14:paraId="7FFC3D35" w14:textId="00460501"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（五）</w:t>
      </w:r>
      <w:r w:rsidR="00E37C01" w:rsidRPr="00F20819">
        <w:rPr>
          <w:rFonts w:ascii="宋体" w:eastAsia="宋体" w:hAnsi="宋体"/>
          <w:color w:val="C45911" w:themeColor="accent2" w:themeShade="BF"/>
          <w:sz w:val="24"/>
          <w:szCs w:val="24"/>
        </w:rPr>
        <w:t>已发生损失但尚未批准核销的相关资产名称、金额等情况及说明</w:t>
      </w:r>
      <w:r w:rsidR="00E37C01" w:rsidRPr="00FA5D29">
        <w:rPr>
          <w:rFonts w:ascii="宋体" w:eastAsia="宋体" w:hAnsi="宋体"/>
          <w:sz w:val="24"/>
          <w:szCs w:val="24"/>
        </w:rPr>
        <w:t>。</w:t>
      </w:r>
    </w:p>
    <w:p w14:paraId="0AC5270C" w14:textId="0B0C3918"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（六）</w:t>
      </w:r>
      <w:r w:rsidR="00E37C01" w:rsidRPr="00061F95">
        <w:rPr>
          <w:rFonts w:ascii="宋体" w:eastAsia="宋体" w:hAnsi="宋体"/>
          <w:color w:val="C45911" w:themeColor="accent2" w:themeShade="BF"/>
          <w:sz w:val="24"/>
          <w:szCs w:val="24"/>
        </w:rPr>
        <w:t>以名义金额计量的资产名称、数量等情况，以及以名义金额计量理由的说</w:t>
      </w:r>
      <w:r w:rsidR="00E37C01" w:rsidRPr="00FA5D29">
        <w:rPr>
          <w:rFonts w:ascii="宋体" w:eastAsia="宋体" w:hAnsi="宋体"/>
          <w:sz w:val="24"/>
          <w:szCs w:val="24"/>
        </w:rPr>
        <w:t>明。</w:t>
      </w:r>
    </w:p>
    <w:p w14:paraId="4877B686" w14:textId="02DD536A"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其他重要事项。</w:t>
      </w:r>
    </w:p>
    <w:p w14:paraId="33A2113E" w14:textId="25EC61FB"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（八）</w:t>
      </w:r>
      <w:r w:rsidR="00E37C01" w:rsidRPr="00F20819">
        <w:rPr>
          <w:rFonts w:ascii="宋体" w:eastAsia="宋体" w:hAnsi="宋体"/>
          <w:color w:val="C45911" w:themeColor="accent2" w:themeShade="BF"/>
          <w:sz w:val="24"/>
          <w:szCs w:val="24"/>
        </w:rPr>
        <w:t>对已在资产负债表、盈余及盈余分配表中列示项目与企业所得税法规定存在差异的纳税调整过程</w:t>
      </w:r>
      <w:r w:rsidR="00E37C01" w:rsidRPr="00FA5D29">
        <w:rPr>
          <w:rFonts w:ascii="宋体" w:eastAsia="宋体" w:hAnsi="宋体"/>
          <w:sz w:val="24"/>
          <w:szCs w:val="24"/>
        </w:rPr>
        <w:t>。</w:t>
      </w:r>
    </w:p>
    <w:p w14:paraId="16DDA16A" w14:textId="7031C1BE" w:rsidR="00ED2E0D" w:rsidRPr="00FA5D29" w:rsidRDefault="002C6935" w:rsidP="002C6935">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（九）</w:t>
      </w:r>
      <w:r w:rsidR="00E37C01" w:rsidRPr="00FA5D29">
        <w:rPr>
          <w:rFonts w:ascii="宋体" w:eastAsia="宋体" w:hAnsi="宋体"/>
          <w:sz w:val="24"/>
          <w:szCs w:val="24"/>
        </w:rPr>
        <w:t>根据国家有关法律法规等规定，需要在附注中说明的其他事项。</w:t>
      </w:r>
    </w:p>
    <w:p w14:paraId="4F861EF9" w14:textId="06F2867A" w:rsidR="00ED2E0D" w:rsidRPr="00FA5D29" w:rsidRDefault="00E37C01" w:rsidP="00E95FF4">
      <w:pPr>
        <w:spacing w:beforeLines="50" w:before="120" w:afterLines="50" w:after="120" w:line="360" w:lineRule="auto"/>
        <w:ind w:left="-15"/>
        <w:rPr>
          <w:rFonts w:ascii="宋体" w:eastAsia="宋体" w:hAnsi="宋体"/>
          <w:sz w:val="24"/>
          <w:szCs w:val="24"/>
        </w:rPr>
      </w:pPr>
      <w:r w:rsidRPr="00F20819">
        <w:rPr>
          <w:rFonts w:ascii="宋体" w:eastAsia="宋体" w:hAnsi="宋体"/>
          <w:b/>
          <w:bCs/>
          <w:sz w:val="24"/>
          <w:szCs w:val="24"/>
        </w:rPr>
        <w:t>第五十九条</w:t>
      </w:r>
      <w:r w:rsidR="00F20819" w:rsidRPr="00F20819">
        <w:rPr>
          <w:rFonts w:ascii="宋体" w:eastAsia="宋体" w:hAnsi="宋体" w:hint="eastAsia"/>
          <w:b/>
          <w:bCs/>
          <w:sz w:val="24"/>
          <w:szCs w:val="24"/>
        </w:rPr>
        <w:t xml:space="preserve"> </w:t>
      </w:r>
      <w:r w:rsidR="00F20819">
        <w:rPr>
          <w:rFonts w:ascii="宋体" w:eastAsia="宋体" w:hAnsi="宋体"/>
          <w:sz w:val="24"/>
          <w:szCs w:val="24"/>
        </w:rPr>
        <w:t xml:space="preserve">   </w:t>
      </w:r>
      <w:r w:rsidRPr="00FA5D29">
        <w:rPr>
          <w:rFonts w:ascii="宋体" w:eastAsia="宋体" w:hAnsi="宋体"/>
          <w:sz w:val="24"/>
          <w:szCs w:val="24"/>
        </w:rPr>
        <w:t>合作社对会计政策变更、会计估计变更和会计差错更正应当采用未来适用法进行会计处理。</w:t>
      </w:r>
    </w:p>
    <w:p w14:paraId="675F0A86" w14:textId="211DBC01" w:rsidR="00ED2E0D"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lastRenderedPageBreak/>
        <w:t>会计政策，是指合作社在会计确认、计量和报告中所采用的原则、基础和会计处理方法。会计估计变更，是指由于资产和负债的当前状况及预期经济利益和义务发生了变化，从而对资产或负债的账面价值或者资产的定期消耗金额进行调整。前期差错包括计算错误、应用会计政策错误、应用会计估计错误等。未来适用法，是指将变更后的会计政策和会计估计应用于</w:t>
      </w:r>
      <w:proofErr w:type="gramStart"/>
      <w:r w:rsidRPr="00FA5D29">
        <w:rPr>
          <w:rFonts w:ascii="宋体" w:eastAsia="宋体" w:hAnsi="宋体"/>
          <w:sz w:val="24"/>
          <w:szCs w:val="24"/>
        </w:rPr>
        <w:t>变更日</w:t>
      </w:r>
      <w:proofErr w:type="gramEnd"/>
      <w:r w:rsidRPr="00FA5D29">
        <w:rPr>
          <w:rFonts w:ascii="宋体" w:eastAsia="宋体" w:hAnsi="宋体"/>
          <w:sz w:val="24"/>
          <w:szCs w:val="24"/>
        </w:rPr>
        <w:t>及以后发生的交易或者事项，或者在会计差错发生或发现的当期更正差错的方法。</w:t>
      </w:r>
    </w:p>
    <w:p w14:paraId="0CC2495C" w14:textId="77777777" w:rsidR="00F20819" w:rsidRPr="00FA5D29" w:rsidRDefault="00F20819" w:rsidP="00E95FF4">
      <w:pPr>
        <w:spacing w:beforeLines="50" w:before="120" w:afterLines="50" w:after="120" w:line="360" w:lineRule="auto"/>
        <w:ind w:left="-15"/>
        <w:rPr>
          <w:rFonts w:ascii="宋体" w:eastAsia="宋体" w:hAnsi="宋体"/>
          <w:sz w:val="24"/>
          <w:szCs w:val="24"/>
        </w:rPr>
      </w:pPr>
    </w:p>
    <w:p w14:paraId="4423AF3D" w14:textId="5E1F1E15" w:rsidR="00ED2E0D" w:rsidRPr="00E95FF4" w:rsidRDefault="00E37C01" w:rsidP="00E95FF4">
      <w:pPr>
        <w:pStyle w:val="2"/>
        <w:spacing w:before="50" w:after="50" w:line="360" w:lineRule="auto"/>
        <w:ind w:left="0" w:firstLineChars="200" w:firstLine="482"/>
        <w:rPr>
          <w:b/>
          <w:sz w:val="24"/>
          <w:szCs w:val="24"/>
        </w:rPr>
      </w:pPr>
      <w:r w:rsidRPr="00E95FF4">
        <w:rPr>
          <w:b/>
          <w:sz w:val="24"/>
          <w:szCs w:val="24"/>
        </w:rPr>
        <w:t>第八章</w:t>
      </w:r>
      <w:r w:rsidR="002C6935">
        <w:rPr>
          <w:rFonts w:hint="eastAsia"/>
          <w:b/>
          <w:sz w:val="24"/>
          <w:szCs w:val="24"/>
        </w:rPr>
        <w:t xml:space="preserve"> </w:t>
      </w:r>
      <w:r w:rsidR="002C6935">
        <w:rPr>
          <w:b/>
          <w:sz w:val="24"/>
          <w:szCs w:val="24"/>
        </w:rPr>
        <w:t xml:space="preserve">   </w:t>
      </w:r>
      <w:r w:rsidRPr="00E95FF4">
        <w:rPr>
          <w:b/>
          <w:sz w:val="24"/>
          <w:szCs w:val="24"/>
        </w:rPr>
        <w:t>附则</w:t>
      </w:r>
    </w:p>
    <w:p w14:paraId="4CFD0DDB" w14:textId="77777777" w:rsidR="00F20819" w:rsidRDefault="00F20819" w:rsidP="00E95FF4">
      <w:pPr>
        <w:spacing w:beforeLines="50" w:before="120" w:afterLines="50" w:after="120" w:line="360" w:lineRule="auto"/>
        <w:ind w:left="-15"/>
        <w:rPr>
          <w:rFonts w:ascii="宋体" w:eastAsia="宋体" w:hAnsi="宋体" w:cs="黑体"/>
          <w:sz w:val="24"/>
          <w:szCs w:val="24"/>
        </w:rPr>
      </w:pPr>
    </w:p>
    <w:p w14:paraId="28069AF7" w14:textId="0AA63375" w:rsidR="00ED2E0D" w:rsidRPr="00E95FF4" w:rsidRDefault="00E37C01" w:rsidP="00E95FF4">
      <w:pPr>
        <w:spacing w:beforeLines="50" w:before="120" w:afterLines="50" w:after="120" w:line="360" w:lineRule="auto"/>
        <w:ind w:left="-15"/>
        <w:rPr>
          <w:rFonts w:ascii="宋体" w:eastAsia="宋体" w:hAnsi="宋体"/>
          <w:sz w:val="24"/>
          <w:szCs w:val="24"/>
        </w:rPr>
      </w:pPr>
      <w:r w:rsidRPr="00F20819">
        <w:rPr>
          <w:rFonts w:ascii="宋体" w:eastAsia="宋体" w:hAnsi="宋体" w:cs="黑体"/>
          <w:b/>
          <w:bCs/>
          <w:sz w:val="24"/>
          <w:szCs w:val="24"/>
        </w:rPr>
        <w:t>第六十条</w:t>
      </w:r>
      <w:r w:rsidR="00F20819">
        <w:rPr>
          <w:rFonts w:ascii="宋体" w:eastAsia="宋体" w:hAnsi="宋体" w:cs="黑体" w:hint="eastAsia"/>
          <w:sz w:val="24"/>
          <w:szCs w:val="24"/>
        </w:rPr>
        <w:t xml:space="preserve"> </w:t>
      </w:r>
      <w:r w:rsidR="00F20819">
        <w:rPr>
          <w:rFonts w:ascii="宋体" w:eastAsia="宋体" w:hAnsi="宋体" w:cs="黑体"/>
          <w:sz w:val="24"/>
          <w:szCs w:val="24"/>
        </w:rPr>
        <w:t xml:space="preserve">   </w:t>
      </w:r>
      <w:r w:rsidRPr="00FA5D29">
        <w:rPr>
          <w:rFonts w:ascii="宋体" w:eastAsia="宋体" w:hAnsi="宋体"/>
          <w:sz w:val="24"/>
          <w:szCs w:val="24"/>
        </w:rPr>
        <w:t>合作社填制会计凭证、登记会计账簿、管理会计档案等，应当按照《会</w:t>
      </w:r>
      <w:r w:rsidRPr="00E95FF4">
        <w:rPr>
          <w:rFonts w:ascii="宋体" w:eastAsia="宋体" w:hAnsi="宋体"/>
          <w:sz w:val="24"/>
          <w:szCs w:val="24"/>
        </w:rPr>
        <w:t>计基础工作规范》、《会计档案管理办法》等规定执行。</w:t>
      </w:r>
    </w:p>
    <w:p w14:paraId="2073CD79" w14:textId="09B8E0E4" w:rsidR="00E95FF4" w:rsidRDefault="00E37C01" w:rsidP="00E95FF4">
      <w:pPr>
        <w:spacing w:beforeLines="50" w:before="120" w:afterLines="50" w:after="120" w:line="360" w:lineRule="auto"/>
        <w:ind w:left="-15"/>
        <w:rPr>
          <w:rFonts w:ascii="宋体" w:eastAsia="宋体" w:hAnsi="宋体"/>
          <w:sz w:val="24"/>
          <w:szCs w:val="24"/>
        </w:rPr>
      </w:pPr>
      <w:r w:rsidRPr="00F20819">
        <w:rPr>
          <w:rFonts w:ascii="宋体" w:eastAsia="宋体" w:hAnsi="宋体" w:cs="黑体"/>
          <w:b/>
          <w:bCs/>
          <w:sz w:val="24"/>
          <w:szCs w:val="24"/>
        </w:rPr>
        <w:t>第六十一条</w:t>
      </w:r>
      <w:r w:rsidR="00F20819" w:rsidRPr="00F20819">
        <w:rPr>
          <w:rFonts w:ascii="宋体" w:eastAsia="宋体" w:hAnsi="宋体" w:cs="黑体" w:hint="eastAsia"/>
          <w:b/>
          <w:bCs/>
          <w:sz w:val="24"/>
          <w:szCs w:val="24"/>
        </w:rPr>
        <w:t xml:space="preserve"> </w:t>
      </w:r>
      <w:r w:rsidR="00F20819">
        <w:rPr>
          <w:rFonts w:ascii="宋体" w:eastAsia="宋体" w:hAnsi="宋体" w:cs="黑体"/>
          <w:sz w:val="24"/>
          <w:szCs w:val="24"/>
        </w:rPr>
        <w:t xml:space="preserve">   </w:t>
      </w:r>
      <w:r w:rsidRPr="00E95FF4">
        <w:rPr>
          <w:rFonts w:ascii="宋体" w:eastAsia="宋体" w:hAnsi="宋体"/>
          <w:sz w:val="24"/>
          <w:szCs w:val="24"/>
        </w:rPr>
        <w:t>本制度自</w:t>
      </w:r>
      <w:r w:rsidRPr="00E95FF4">
        <w:rPr>
          <w:rFonts w:ascii="宋体" w:eastAsia="宋体" w:hAnsi="宋体" w:cs="宋体"/>
          <w:sz w:val="24"/>
          <w:szCs w:val="24"/>
        </w:rPr>
        <w:t>2023</w:t>
      </w:r>
      <w:r w:rsidRPr="00E95FF4">
        <w:rPr>
          <w:rFonts w:ascii="宋体" w:eastAsia="宋体" w:hAnsi="宋体"/>
          <w:sz w:val="24"/>
          <w:szCs w:val="24"/>
        </w:rPr>
        <w:t>年</w:t>
      </w:r>
      <w:r w:rsidRPr="00E95FF4">
        <w:rPr>
          <w:rFonts w:ascii="宋体" w:eastAsia="宋体" w:hAnsi="宋体" w:cs="宋体"/>
          <w:sz w:val="24"/>
          <w:szCs w:val="24"/>
        </w:rPr>
        <w:t>1</w:t>
      </w:r>
      <w:r w:rsidRPr="00E95FF4">
        <w:rPr>
          <w:rFonts w:ascii="宋体" w:eastAsia="宋体" w:hAnsi="宋体"/>
          <w:sz w:val="24"/>
          <w:szCs w:val="24"/>
        </w:rPr>
        <w:t>月</w:t>
      </w:r>
      <w:r w:rsidRPr="00E95FF4">
        <w:rPr>
          <w:rFonts w:ascii="宋体" w:eastAsia="宋体" w:hAnsi="宋体" w:cs="宋体"/>
          <w:sz w:val="24"/>
          <w:szCs w:val="24"/>
        </w:rPr>
        <w:t>1</w:t>
      </w:r>
      <w:r w:rsidRPr="00E95FF4">
        <w:rPr>
          <w:rFonts w:ascii="宋体" w:eastAsia="宋体" w:hAnsi="宋体"/>
          <w:sz w:val="24"/>
          <w:szCs w:val="24"/>
        </w:rPr>
        <w:t>日起施行。此前财政部印发的《农民专业合作社财务会计制度（试行）》（财会〔</w:t>
      </w:r>
      <w:r w:rsidRPr="00E95FF4">
        <w:rPr>
          <w:rFonts w:ascii="宋体" w:eastAsia="宋体" w:hAnsi="宋体" w:cs="宋体"/>
          <w:sz w:val="24"/>
          <w:szCs w:val="24"/>
        </w:rPr>
        <w:t>2007</w:t>
      </w:r>
      <w:r w:rsidRPr="00E95FF4">
        <w:rPr>
          <w:rFonts w:ascii="宋体" w:eastAsia="宋体" w:hAnsi="宋体"/>
          <w:sz w:val="24"/>
          <w:szCs w:val="24"/>
        </w:rPr>
        <w:t>〕</w:t>
      </w:r>
      <w:r w:rsidRPr="00E95FF4">
        <w:rPr>
          <w:rFonts w:ascii="宋体" w:eastAsia="宋体" w:hAnsi="宋体" w:cs="宋体"/>
          <w:sz w:val="24"/>
          <w:szCs w:val="24"/>
        </w:rPr>
        <w:t>15</w:t>
      </w:r>
      <w:r w:rsidRPr="00E95FF4">
        <w:rPr>
          <w:rFonts w:ascii="宋体" w:eastAsia="宋体" w:hAnsi="宋体"/>
          <w:sz w:val="24"/>
          <w:szCs w:val="24"/>
        </w:rPr>
        <w:t>号）与本制度规定不一致的，以本制度为准。</w:t>
      </w:r>
    </w:p>
    <w:p w14:paraId="14982DBF" w14:textId="77777777" w:rsidR="00F20819" w:rsidRPr="00E95FF4" w:rsidRDefault="00F20819" w:rsidP="00E95FF4">
      <w:pPr>
        <w:spacing w:beforeLines="50" w:before="120" w:afterLines="50" w:after="120" w:line="360" w:lineRule="auto"/>
        <w:ind w:left="-15"/>
        <w:rPr>
          <w:rFonts w:ascii="宋体" w:eastAsia="宋体" w:hAnsi="宋体"/>
          <w:sz w:val="24"/>
          <w:szCs w:val="24"/>
        </w:rPr>
      </w:pPr>
    </w:p>
    <w:p w14:paraId="159E6956" w14:textId="77777777" w:rsidR="00ED2E0D" w:rsidRPr="00F20819" w:rsidRDefault="00E37C01" w:rsidP="00E95FF4">
      <w:pPr>
        <w:pStyle w:val="1"/>
        <w:spacing w:before="50" w:after="50" w:line="360" w:lineRule="auto"/>
        <w:rPr>
          <w:rFonts w:ascii="宋体" w:eastAsia="宋体" w:hAnsi="宋体"/>
          <w:b/>
          <w:bCs/>
          <w:sz w:val="24"/>
          <w:szCs w:val="24"/>
        </w:rPr>
      </w:pPr>
      <w:r w:rsidRPr="00F20819">
        <w:rPr>
          <w:rFonts w:ascii="宋体" w:eastAsia="宋体" w:hAnsi="宋体"/>
          <w:b/>
          <w:bCs/>
          <w:sz w:val="24"/>
          <w:szCs w:val="24"/>
        </w:rPr>
        <w:t>附录：合作社会计科目和财务报表</w:t>
      </w:r>
    </w:p>
    <w:p w14:paraId="793BBB91" w14:textId="77777777" w:rsidR="00ED2E0D" w:rsidRPr="00E95FF4" w:rsidRDefault="00E37C01" w:rsidP="00E95FF4">
      <w:pPr>
        <w:pStyle w:val="2"/>
        <w:spacing w:before="50" w:after="50" w:line="360" w:lineRule="auto"/>
        <w:ind w:left="0" w:firstLineChars="200" w:firstLine="482"/>
        <w:jc w:val="left"/>
        <w:rPr>
          <w:b/>
          <w:sz w:val="24"/>
          <w:szCs w:val="24"/>
        </w:rPr>
      </w:pPr>
      <w:r w:rsidRPr="00E95FF4">
        <w:rPr>
          <w:b/>
          <w:sz w:val="24"/>
          <w:szCs w:val="24"/>
        </w:rPr>
        <w:t>一、会计科目</w:t>
      </w:r>
    </w:p>
    <w:p w14:paraId="039793C7" w14:textId="77777777" w:rsidR="00ED2E0D" w:rsidRPr="00FA5D29" w:rsidRDefault="00E37C01" w:rsidP="00E95FF4">
      <w:pPr>
        <w:spacing w:beforeLines="50" w:before="120" w:afterLines="50" w:after="120" w:line="360" w:lineRule="auto"/>
        <w:ind w:leftChars="-5" w:left="-16" w:firstLineChars="200" w:firstLine="480"/>
        <w:rPr>
          <w:rFonts w:ascii="宋体" w:eastAsia="宋体" w:hAnsi="宋体"/>
          <w:sz w:val="24"/>
          <w:szCs w:val="24"/>
        </w:rPr>
      </w:pPr>
      <w:r w:rsidRPr="00E95FF4">
        <w:rPr>
          <w:rFonts w:ascii="宋体" w:eastAsia="宋体" w:hAnsi="宋体"/>
          <w:sz w:val="24"/>
          <w:szCs w:val="24"/>
        </w:rPr>
        <w:t>本制度统一规定合作社会计科目的名称和编号，以便于填制会计凭证，登记会计账簿，查阅会计账目，实行会计信</w:t>
      </w:r>
      <w:r w:rsidRPr="00FA5D29">
        <w:rPr>
          <w:rFonts w:ascii="宋体" w:eastAsia="宋体" w:hAnsi="宋体"/>
          <w:sz w:val="24"/>
          <w:szCs w:val="24"/>
        </w:rPr>
        <w:t>息化管理。合作社不存在的交易或者事项，可不设置相关会计科目；</w:t>
      </w:r>
      <w:r w:rsidRPr="00F20819">
        <w:rPr>
          <w:rFonts w:ascii="宋体" w:eastAsia="宋体" w:hAnsi="宋体"/>
          <w:color w:val="C45911" w:themeColor="accent2" w:themeShade="BF"/>
          <w:sz w:val="24"/>
          <w:szCs w:val="24"/>
        </w:rPr>
        <w:t>合作社在不违反本制度中确认、计量和报告规定的前提下，可以根据本社的实际情况自行增设必要的会计科目</w:t>
      </w:r>
      <w:r w:rsidRPr="00FA5D29">
        <w:rPr>
          <w:rFonts w:ascii="宋体" w:eastAsia="宋体" w:hAnsi="宋体"/>
          <w:sz w:val="24"/>
          <w:szCs w:val="24"/>
        </w:rPr>
        <w:t>；对于明细科目，合作社可以比照本附录中的规定自行设置。</w:t>
      </w:r>
    </w:p>
    <w:p w14:paraId="690CF48F" w14:textId="77777777" w:rsidR="00ED2E0D" w:rsidRPr="007527C2" w:rsidRDefault="007527C2" w:rsidP="007527C2">
      <w:pPr>
        <w:pStyle w:val="3"/>
        <w:rPr>
          <w:rFonts w:ascii="宋体" w:eastAsia="宋体" w:hAnsi="宋体"/>
          <w:sz w:val="24"/>
          <w:szCs w:val="24"/>
        </w:rPr>
      </w:pPr>
      <w:r>
        <w:rPr>
          <w:rFonts w:ascii="宋体" w:eastAsia="宋体" w:hAnsi="宋体" w:hint="eastAsia"/>
          <w:sz w:val="24"/>
          <w:szCs w:val="24"/>
        </w:rPr>
        <w:t>（一）</w:t>
      </w:r>
      <w:r w:rsidR="00E37C01" w:rsidRPr="007527C2">
        <w:rPr>
          <w:rFonts w:ascii="宋体" w:eastAsia="宋体" w:hAnsi="宋体"/>
          <w:sz w:val="24"/>
          <w:szCs w:val="24"/>
        </w:rPr>
        <w:t>会计科目名称和编号。</w:t>
      </w:r>
    </w:p>
    <w:tbl>
      <w:tblPr>
        <w:tblStyle w:val="TableGrid"/>
        <w:tblW w:w="8427" w:type="dxa"/>
        <w:tblInd w:w="-13" w:type="dxa"/>
        <w:tblCellMar>
          <w:top w:w="114" w:type="dxa"/>
          <w:left w:w="15" w:type="dxa"/>
          <w:right w:w="115" w:type="dxa"/>
        </w:tblCellMar>
        <w:tblLook w:val="04A0" w:firstRow="1" w:lastRow="0" w:firstColumn="1" w:lastColumn="0" w:noHBand="0" w:noVBand="1"/>
      </w:tblPr>
      <w:tblGrid>
        <w:gridCol w:w="2141"/>
        <w:gridCol w:w="2141"/>
        <w:gridCol w:w="4145"/>
      </w:tblGrid>
      <w:tr w:rsidR="00ED2E0D" w:rsidRPr="00FA5D29" w14:paraId="3B9C5CE8" w14:textId="77777777">
        <w:trPr>
          <w:trHeight w:val="454"/>
        </w:trPr>
        <w:tc>
          <w:tcPr>
            <w:tcW w:w="2141" w:type="dxa"/>
            <w:tcBorders>
              <w:top w:val="single" w:sz="6" w:space="0" w:color="000000"/>
              <w:left w:val="nil"/>
              <w:bottom w:val="single" w:sz="6" w:space="0" w:color="000000"/>
              <w:right w:val="single" w:sz="6" w:space="0" w:color="000000"/>
            </w:tcBorders>
          </w:tcPr>
          <w:p w14:paraId="310F05CA" w14:textId="77777777" w:rsidR="00ED2E0D" w:rsidRPr="00FA5D29" w:rsidRDefault="00E37C01" w:rsidP="00E95FF4">
            <w:pPr>
              <w:spacing w:beforeLines="50" w:before="120" w:afterLines="50" w:after="120" w:line="360" w:lineRule="auto"/>
              <w:ind w:left="100" w:firstLine="0"/>
              <w:jc w:val="center"/>
              <w:rPr>
                <w:rFonts w:ascii="宋体" w:eastAsia="宋体" w:hAnsi="宋体"/>
                <w:sz w:val="24"/>
                <w:szCs w:val="24"/>
              </w:rPr>
            </w:pPr>
            <w:r w:rsidRPr="00FA5D29">
              <w:rPr>
                <w:rFonts w:ascii="宋体" w:eastAsia="宋体" w:hAnsi="宋体"/>
                <w:sz w:val="24"/>
                <w:szCs w:val="24"/>
              </w:rPr>
              <w:t>顺序号</w:t>
            </w:r>
          </w:p>
        </w:tc>
        <w:tc>
          <w:tcPr>
            <w:tcW w:w="2141" w:type="dxa"/>
            <w:tcBorders>
              <w:top w:val="single" w:sz="6" w:space="0" w:color="000000"/>
              <w:left w:val="single" w:sz="6" w:space="0" w:color="000000"/>
              <w:bottom w:val="single" w:sz="6" w:space="0" w:color="000000"/>
              <w:right w:val="single" w:sz="6" w:space="0" w:color="000000"/>
            </w:tcBorders>
          </w:tcPr>
          <w:p w14:paraId="285DE92E"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sz w:val="24"/>
                <w:szCs w:val="24"/>
              </w:rPr>
              <w:t>编号</w:t>
            </w:r>
          </w:p>
        </w:tc>
        <w:tc>
          <w:tcPr>
            <w:tcW w:w="4145" w:type="dxa"/>
            <w:tcBorders>
              <w:top w:val="single" w:sz="6" w:space="0" w:color="000000"/>
              <w:left w:val="single" w:sz="6" w:space="0" w:color="000000"/>
              <w:bottom w:val="single" w:sz="6" w:space="0" w:color="000000"/>
              <w:right w:val="nil"/>
            </w:tcBorders>
          </w:tcPr>
          <w:p w14:paraId="35C75889" w14:textId="77777777" w:rsidR="00ED2E0D" w:rsidRPr="00FA5D29" w:rsidRDefault="00E37C01" w:rsidP="00E95FF4">
            <w:pPr>
              <w:spacing w:beforeLines="50" w:before="120" w:afterLines="50" w:after="120" w:line="360" w:lineRule="auto"/>
              <w:ind w:left="104" w:firstLine="0"/>
              <w:jc w:val="center"/>
              <w:rPr>
                <w:rFonts w:ascii="宋体" w:eastAsia="宋体" w:hAnsi="宋体"/>
                <w:sz w:val="24"/>
                <w:szCs w:val="24"/>
              </w:rPr>
            </w:pPr>
            <w:r w:rsidRPr="00FA5D29">
              <w:rPr>
                <w:rFonts w:ascii="宋体" w:eastAsia="宋体" w:hAnsi="宋体"/>
                <w:sz w:val="24"/>
                <w:szCs w:val="24"/>
              </w:rPr>
              <w:t>会计科目名称</w:t>
            </w:r>
          </w:p>
        </w:tc>
      </w:tr>
      <w:tr w:rsidR="00ED2E0D" w:rsidRPr="00FA5D29" w14:paraId="782F1F3C" w14:textId="77777777">
        <w:trPr>
          <w:trHeight w:val="454"/>
        </w:trPr>
        <w:tc>
          <w:tcPr>
            <w:tcW w:w="2141" w:type="dxa"/>
            <w:tcBorders>
              <w:top w:val="single" w:sz="6" w:space="0" w:color="000000"/>
              <w:left w:val="nil"/>
              <w:bottom w:val="single" w:sz="6" w:space="0" w:color="000000"/>
              <w:right w:val="single" w:sz="6" w:space="0" w:color="000000"/>
            </w:tcBorders>
          </w:tcPr>
          <w:p w14:paraId="78A501A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141" w:type="dxa"/>
            <w:tcBorders>
              <w:top w:val="single" w:sz="6" w:space="0" w:color="000000"/>
              <w:left w:val="single" w:sz="6" w:space="0" w:color="000000"/>
              <w:bottom w:val="single" w:sz="6" w:space="0" w:color="000000"/>
              <w:right w:val="single" w:sz="6" w:space="0" w:color="000000"/>
            </w:tcBorders>
          </w:tcPr>
          <w:p w14:paraId="6D3D478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4145" w:type="dxa"/>
            <w:tcBorders>
              <w:top w:val="single" w:sz="6" w:space="0" w:color="000000"/>
              <w:left w:val="single" w:sz="6" w:space="0" w:color="000000"/>
              <w:bottom w:val="single" w:sz="6" w:space="0" w:color="000000"/>
              <w:right w:val="nil"/>
            </w:tcBorders>
          </w:tcPr>
          <w:p w14:paraId="62EEA4A4"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一、资产类科目</w:t>
            </w:r>
          </w:p>
        </w:tc>
      </w:tr>
      <w:tr w:rsidR="00ED2E0D" w:rsidRPr="00FA5D29" w14:paraId="61355910" w14:textId="77777777">
        <w:trPr>
          <w:trHeight w:val="454"/>
        </w:trPr>
        <w:tc>
          <w:tcPr>
            <w:tcW w:w="2141" w:type="dxa"/>
            <w:tcBorders>
              <w:top w:val="single" w:sz="6" w:space="0" w:color="000000"/>
              <w:left w:val="nil"/>
              <w:bottom w:val="single" w:sz="6" w:space="0" w:color="000000"/>
              <w:right w:val="single" w:sz="6" w:space="0" w:color="000000"/>
            </w:tcBorders>
          </w:tcPr>
          <w:p w14:paraId="42CE4412"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1</w:t>
            </w:r>
          </w:p>
        </w:tc>
        <w:tc>
          <w:tcPr>
            <w:tcW w:w="2141" w:type="dxa"/>
            <w:tcBorders>
              <w:top w:val="single" w:sz="6" w:space="0" w:color="000000"/>
              <w:left w:val="single" w:sz="6" w:space="0" w:color="000000"/>
              <w:bottom w:val="single" w:sz="6" w:space="0" w:color="000000"/>
              <w:right w:val="single" w:sz="6" w:space="0" w:color="000000"/>
            </w:tcBorders>
          </w:tcPr>
          <w:p w14:paraId="7E16495E"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101</w:t>
            </w:r>
          </w:p>
        </w:tc>
        <w:tc>
          <w:tcPr>
            <w:tcW w:w="4145" w:type="dxa"/>
            <w:tcBorders>
              <w:top w:val="single" w:sz="6" w:space="0" w:color="000000"/>
              <w:left w:val="single" w:sz="6" w:space="0" w:color="000000"/>
              <w:bottom w:val="single" w:sz="6" w:space="0" w:color="000000"/>
              <w:right w:val="nil"/>
            </w:tcBorders>
          </w:tcPr>
          <w:p w14:paraId="38098B64"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库存现金</w:t>
            </w:r>
          </w:p>
        </w:tc>
      </w:tr>
      <w:tr w:rsidR="00ED2E0D" w:rsidRPr="00FA5D29" w14:paraId="0DAEE2FF" w14:textId="77777777">
        <w:trPr>
          <w:trHeight w:val="454"/>
        </w:trPr>
        <w:tc>
          <w:tcPr>
            <w:tcW w:w="2141" w:type="dxa"/>
            <w:tcBorders>
              <w:top w:val="single" w:sz="6" w:space="0" w:color="000000"/>
              <w:left w:val="nil"/>
              <w:bottom w:val="single" w:sz="6" w:space="0" w:color="000000"/>
              <w:right w:val="single" w:sz="6" w:space="0" w:color="000000"/>
            </w:tcBorders>
          </w:tcPr>
          <w:p w14:paraId="56A69D91"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2</w:t>
            </w:r>
          </w:p>
        </w:tc>
        <w:tc>
          <w:tcPr>
            <w:tcW w:w="2141" w:type="dxa"/>
            <w:tcBorders>
              <w:top w:val="single" w:sz="6" w:space="0" w:color="000000"/>
              <w:left w:val="single" w:sz="6" w:space="0" w:color="000000"/>
              <w:bottom w:val="single" w:sz="6" w:space="0" w:color="000000"/>
              <w:right w:val="single" w:sz="6" w:space="0" w:color="000000"/>
            </w:tcBorders>
          </w:tcPr>
          <w:p w14:paraId="50F7ACF3"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102</w:t>
            </w:r>
          </w:p>
        </w:tc>
        <w:tc>
          <w:tcPr>
            <w:tcW w:w="4145" w:type="dxa"/>
            <w:tcBorders>
              <w:top w:val="single" w:sz="6" w:space="0" w:color="000000"/>
              <w:left w:val="single" w:sz="6" w:space="0" w:color="000000"/>
              <w:bottom w:val="single" w:sz="6" w:space="0" w:color="000000"/>
              <w:right w:val="nil"/>
            </w:tcBorders>
          </w:tcPr>
          <w:p w14:paraId="48B2C7FC"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银行存款</w:t>
            </w:r>
          </w:p>
        </w:tc>
      </w:tr>
      <w:tr w:rsidR="00ED2E0D" w:rsidRPr="00FA5D29" w14:paraId="544349F5" w14:textId="77777777">
        <w:trPr>
          <w:trHeight w:val="454"/>
        </w:trPr>
        <w:tc>
          <w:tcPr>
            <w:tcW w:w="2141" w:type="dxa"/>
            <w:tcBorders>
              <w:top w:val="single" w:sz="6" w:space="0" w:color="000000"/>
              <w:left w:val="nil"/>
              <w:bottom w:val="single" w:sz="6" w:space="0" w:color="000000"/>
              <w:right w:val="single" w:sz="6" w:space="0" w:color="000000"/>
            </w:tcBorders>
          </w:tcPr>
          <w:p w14:paraId="0946F8F4"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3</w:t>
            </w:r>
          </w:p>
        </w:tc>
        <w:tc>
          <w:tcPr>
            <w:tcW w:w="2141" w:type="dxa"/>
            <w:tcBorders>
              <w:top w:val="single" w:sz="6" w:space="0" w:color="000000"/>
              <w:left w:val="single" w:sz="6" w:space="0" w:color="000000"/>
              <w:bottom w:val="single" w:sz="6" w:space="0" w:color="000000"/>
              <w:right w:val="single" w:sz="6" w:space="0" w:color="000000"/>
            </w:tcBorders>
          </w:tcPr>
          <w:p w14:paraId="02C9517B"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113</w:t>
            </w:r>
          </w:p>
        </w:tc>
        <w:tc>
          <w:tcPr>
            <w:tcW w:w="4145" w:type="dxa"/>
            <w:tcBorders>
              <w:top w:val="single" w:sz="6" w:space="0" w:color="000000"/>
              <w:left w:val="single" w:sz="6" w:space="0" w:color="000000"/>
              <w:bottom w:val="single" w:sz="6" w:space="0" w:color="000000"/>
              <w:right w:val="nil"/>
            </w:tcBorders>
          </w:tcPr>
          <w:p w14:paraId="00478EF0"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应收款</w:t>
            </w:r>
          </w:p>
        </w:tc>
      </w:tr>
      <w:tr w:rsidR="00ED2E0D" w:rsidRPr="00FA5D29" w14:paraId="78697532" w14:textId="77777777">
        <w:trPr>
          <w:trHeight w:val="454"/>
        </w:trPr>
        <w:tc>
          <w:tcPr>
            <w:tcW w:w="2141" w:type="dxa"/>
            <w:tcBorders>
              <w:top w:val="single" w:sz="6" w:space="0" w:color="000000"/>
              <w:left w:val="nil"/>
              <w:bottom w:val="single" w:sz="6" w:space="0" w:color="000000"/>
              <w:right w:val="single" w:sz="6" w:space="0" w:color="000000"/>
            </w:tcBorders>
          </w:tcPr>
          <w:p w14:paraId="34791264"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4</w:t>
            </w:r>
          </w:p>
        </w:tc>
        <w:tc>
          <w:tcPr>
            <w:tcW w:w="2141" w:type="dxa"/>
            <w:tcBorders>
              <w:top w:val="single" w:sz="6" w:space="0" w:color="000000"/>
              <w:left w:val="single" w:sz="6" w:space="0" w:color="000000"/>
              <w:bottom w:val="single" w:sz="6" w:space="0" w:color="000000"/>
              <w:right w:val="single" w:sz="6" w:space="0" w:color="000000"/>
            </w:tcBorders>
          </w:tcPr>
          <w:p w14:paraId="23C36078"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114</w:t>
            </w:r>
          </w:p>
        </w:tc>
        <w:tc>
          <w:tcPr>
            <w:tcW w:w="4145" w:type="dxa"/>
            <w:tcBorders>
              <w:top w:val="single" w:sz="6" w:space="0" w:color="000000"/>
              <w:left w:val="single" w:sz="6" w:space="0" w:color="000000"/>
              <w:bottom w:val="single" w:sz="6" w:space="0" w:color="000000"/>
              <w:right w:val="nil"/>
            </w:tcBorders>
          </w:tcPr>
          <w:p w14:paraId="1958A2C7"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成员往来</w:t>
            </w:r>
          </w:p>
        </w:tc>
      </w:tr>
      <w:tr w:rsidR="00ED2E0D" w:rsidRPr="00FA5D29" w14:paraId="0EB46891" w14:textId="77777777">
        <w:trPr>
          <w:trHeight w:val="454"/>
        </w:trPr>
        <w:tc>
          <w:tcPr>
            <w:tcW w:w="2141" w:type="dxa"/>
            <w:tcBorders>
              <w:top w:val="single" w:sz="6" w:space="0" w:color="000000"/>
              <w:left w:val="nil"/>
              <w:bottom w:val="single" w:sz="6" w:space="0" w:color="000000"/>
              <w:right w:val="single" w:sz="6" w:space="0" w:color="000000"/>
            </w:tcBorders>
          </w:tcPr>
          <w:p w14:paraId="00C1F541"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5</w:t>
            </w:r>
          </w:p>
        </w:tc>
        <w:tc>
          <w:tcPr>
            <w:tcW w:w="2141" w:type="dxa"/>
            <w:tcBorders>
              <w:top w:val="single" w:sz="6" w:space="0" w:color="000000"/>
              <w:left w:val="single" w:sz="6" w:space="0" w:color="000000"/>
              <w:bottom w:val="single" w:sz="6" w:space="0" w:color="000000"/>
              <w:right w:val="single" w:sz="6" w:space="0" w:color="000000"/>
            </w:tcBorders>
          </w:tcPr>
          <w:p w14:paraId="2BEA7C48"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121</w:t>
            </w:r>
          </w:p>
        </w:tc>
        <w:tc>
          <w:tcPr>
            <w:tcW w:w="4145" w:type="dxa"/>
            <w:tcBorders>
              <w:top w:val="single" w:sz="6" w:space="0" w:color="000000"/>
              <w:left w:val="single" w:sz="6" w:space="0" w:color="000000"/>
              <w:bottom w:val="single" w:sz="6" w:space="0" w:color="000000"/>
              <w:right w:val="nil"/>
            </w:tcBorders>
          </w:tcPr>
          <w:p w14:paraId="5DAE9C70"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产品物资</w:t>
            </w:r>
          </w:p>
        </w:tc>
      </w:tr>
      <w:tr w:rsidR="00ED2E0D" w:rsidRPr="00FA5D29" w14:paraId="2A7B3CBE" w14:textId="77777777">
        <w:trPr>
          <w:trHeight w:val="454"/>
        </w:trPr>
        <w:tc>
          <w:tcPr>
            <w:tcW w:w="2141" w:type="dxa"/>
            <w:tcBorders>
              <w:top w:val="single" w:sz="6" w:space="0" w:color="000000"/>
              <w:left w:val="nil"/>
              <w:bottom w:val="single" w:sz="6" w:space="0" w:color="000000"/>
              <w:right w:val="single" w:sz="6" w:space="0" w:color="000000"/>
            </w:tcBorders>
          </w:tcPr>
          <w:p w14:paraId="3A1C45D0"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6</w:t>
            </w:r>
          </w:p>
        </w:tc>
        <w:tc>
          <w:tcPr>
            <w:tcW w:w="2141" w:type="dxa"/>
            <w:tcBorders>
              <w:top w:val="single" w:sz="6" w:space="0" w:color="000000"/>
              <w:left w:val="single" w:sz="6" w:space="0" w:color="000000"/>
              <w:bottom w:val="single" w:sz="6" w:space="0" w:color="000000"/>
              <w:right w:val="single" w:sz="6" w:space="0" w:color="000000"/>
            </w:tcBorders>
          </w:tcPr>
          <w:p w14:paraId="69AF0CCF"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124</w:t>
            </w:r>
          </w:p>
        </w:tc>
        <w:tc>
          <w:tcPr>
            <w:tcW w:w="4145" w:type="dxa"/>
            <w:tcBorders>
              <w:top w:val="single" w:sz="6" w:space="0" w:color="000000"/>
              <w:left w:val="single" w:sz="6" w:space="0" w:color="000000"/>
              <w:bottom w:val="single" w:sz="6" w:space="0" w:color="000000"/>
              <w:right w:val="nil"/>
            </w:tcBorders>
          </w:tcPr>
          <w:p w14:paraId="7B8B4FA4"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委托加工物资</w:t>
            </w:r>
          </w:p>
        </w:tc>
      </w:tr>
      <w:tr w:rsidR="00ED2E0D" w:rsidRPr="00FA5D29" w14:paraId="708F24BC" w14:textId="77777777">
        <w:trPr>
          <w:trHeight w:val="454"/>
        </w:trPr>
        <w:tc>
          <w:tcPr>
            <w:tcW w:w="2141" w:type="dxa"/>
            <w:tcBorders>
              <w:top w:val="single" w:sz="6" w:space="0" w:color="000000"/>
              <w:left w:val="nil"/>
              <w:bottom w:val="single" w:sz="6" w:space="0" w:color="000000"/>
              <w:right w:val="single" w:sz="6" w:space="0" w:color="000000"/>
            </w:tcBorders>
          </w:tcPr>
          <w:p w14:paraId="54D609BB"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7</w:t>
            </w:r>
          </w:p>
        </w:tc>
        <w:tc>
          <w:tcPr>
            <w:tcW w:w="2141" w:type="dxa"/>
            <w:tcBorders>
              <w:top w:val="single" w:sz="6" w:space="0" w:color="000000"/>
              <w:left w:val="single" w:sz="6" w:space="0" w:color="000000"/>
              <w:bottom w:val="single" w:sz="6" w:space="0" w:color="000000"/>
              <w:right w:val="single" w:sz="6" w:space="0" w:color="000000"/>
            </w:tcBorders>
          </w:tcPr>
          <w:p w14:paraId="32403A6E"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125</w:t>
            </w:r>
          </w:p>
        </w:tc>
        <w:tc>
          <w:tcPr>
            <w:tcW w:w="4145" w:type="dxa"/>
            <w:tcBorders>
              <w:top w:val="single" w:sz="6" w:space="0" w:color="000000"/>
              <w:left w:val="single" w:sz="6" w:space="0" w:color="000000"/>
              <w:bottom w:val="single" w:sz="6" w:space="0" w:color="000000"/>
              <w:right w:val="nil"/>
            </w:tcBorders>
          </w:tcPr>
          <w:p w14:paraId="650E4C39"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委托代销商品</w:t>
            </w:r>
          </w:p>
        </w:tc>
      </w:tr>
      <w:tr w:rsidR="00ED2E0D" w:rsidRPr="00FA5D29" w14:paraId="7588D61B" w14:textId="77777777">
        <w:trPr>
          <w:trHeight w:val="454"/>
        </w:trPr>
        <w:tc>
          <w:tcPr>
            <w:tcW w:w="2141" w:type="dxa"/>
            <w:tcBorders>
              <w:top w:val="single" w:sz="6" w:space="0" w:color="000000"/>
              <w:left w:val="nil"/>
              <w:bottom w:val="single" w:sz="6" w:space="0" w:color="000000"/>
              <w:right w:val="single" w:sz="6" w:space="0" w:color="000000"/>
            </w:tcBorders>
          </w:tcPr>
          <w:p w14:paraId="3E812E11"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8</w:t>
            </w:r>
          </w:p>
        </w:tc>
        <w:tc>
          <w:tcPr>
            <w:tcW w:w="2141" w:type="dxa"/>
            <w:tcBorders>
              <w:top w:val="single" w:sz="6" w:space="0" w:color="000000"/>
              <w:left w:val="single" w:sz="6" w:space="0" w:color="000000"/>
              <w:bottom w:val="single" w:sz="6" w:space="0" w:color="000000"/>
              <w:right w:val="single" w:sz="6" w:space="0" w:color="000000"/>
            </w:tcBorders>
          </w:tcPr>
          <w:p w14:paraId="7CD1200F"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127</w:t>
            </w:r>
          </w:p>
        </w:tc>
        <w:tc>
          <w:tcPr>
            <w:tcW w:w="4145" w:type="dxa"/>
            <w:tcBorders>
              <w:top w:val="single" w:sz="6" w:space="0" w:color="000000"/>
              <w:left w:val="single" w:sz="6" w:space="0" w:color="000000"/>
              <w:bottom w:val="single" w:sz="6" w:space="0" w:color="000000"/>
              <w:right w:val="nil"/>
            </w:tcBorders>
          </w:tcPr>
          <w:p w14:paraId="7DC7D023"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受托代购商品</w:t>
            </w:r>
          </w:p>
        </w:tc>
      </w:tr>
      <w:tr w:rsidR="00ED2E0D" w:rsidRPr="00FA5D29" w14:paraId="69094738" w14:textId="77777777">
        <w:trPr>
          <w:trHeight w:val="454"/>
        </w:trPr>
        <w:tc>
          <w:tcPr>
            <w:tcW w:w="2141" w:type="dxa"/>
            <w:tcBorders>
              <w:top w:val="single" w:sz="6" w:space="0" w:color="000000"/>
              <w:left w:val="nil"/>
              <w:bottom w:val="single" w:sz="6" w:space="0" w:color="000000"/>
              <w:right w:val="single" w:sz="6" w:space="0" w:color="000000"/>
            </w:tcBorders>
          </w:tcPr>
          <w:p w14:paraId="1D8AD2B4"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cs="宋体"/>
                <w:sz w:val="24"/>
                <w:szCs w:val="24"/>
              </w:rPr>
              <w:t>9</w:t>
            </w:r>
          </w:p>
        </w:tc>
        <w:tc>
          <w:tcPr>
            <w:tcW w:w="2141" w:type="dxa"/>
            <w:tcBorders>
              <w:top w:val="single" w:sz="6" w:space="0" w:color="000000"/>
              <w:left w:val="single" w:sz="6" w:space="0" w:color="000000"/>
              <w:bottom w:val="single" w:sz="6" w:space="0" w:color="000000"/>
              <w:right w:val="single" w:sz="6" w:space="0" w:color="000000"/>
            </w:tcBorders>
          </w:tcPr>
          <w:p w14:paraId="71C217D5"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128</w:t>
            </w:r>
          </w:p>
        </w:tc>
        <w:tc>
          <w:tcPr>
            <w:tcW w:w="4145" w:type="dxa"/>
            <w:tcBorders>
              <w:top w:val="single" w:sz="6" w:space="0" w:color="000000"/>
              <w:left w:val="single" w:sz="6" w:space="0" w:color="000000"/>
              <w:bottom w:val="single" w:sz="6" w:space="0" w:color="000000"/>
              <w:right w:val="nil"/>
            </w:tcBorders>
          </w:tcPr>
          <w:p w14:paraId="3E193B6B"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受托代销商品</w:t>
            </w:r>
          </w:p>
        </w:tc>
      </w:tr>
      <w:tr w:rsidR="00ED2E0D" w:rsidRPr="00FA5D29" w14:paraId="229A76A0" w14:textId="77777777">
        <w:trPr>
          <w:trHeight w:val="454"/>
        </w:trPr>
        <w:tc>
          <w:tcPr>
            <w:tcW w:w="2141" w:type="dxa"/>
            <w:tcBorders>
              <w:top w:val="single" w:sz="6" w:space="0" w:color="000000"/>
              <w:left w:val="nil"/>
              <w:bottom w:val="single" w:sz="6" w:space="0" w:color="000000"/>
              <w:right w:val="single" w:sz="6" w:space="0" w:color="000000"/>
            </w:tcBorders>
          </w:tcPr>
          <w:p w14:paraId="23FE16E6"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10</w:t>
            </w:r>
          </w:p>
        </w:tc>
        <w:tc>
          <w:tcPr>
            <w:tcW w:w="2141" w:type="dxa"/>
            <w:tcBorders>
              <w:top w:val="single" w:sz="6" w:space="0" w:color="000000"/>
              <w:left w:val="single" w:sz="6" w:space="0" w:color="000000"/>
              <w:bottom w:val="single" w:sz="6" w:space="0" w:color="000000"/>
              <w:right w:val="single" w:sz="6" w:space="0" w:color="000000"/>
            </w:tcBorders>
          </w:tcPr>
          <w:p w14:paraId="65C12A14"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131</w:t>
            </w:r>
          </w:p>
        </w:tc>
        <w:tc>
          <w:tcPr>
            <w:tcW w:w="4145" w:type="dxa"/>
            <w:tcBorders>
              <w:top w:val="single" w:sz="6" w:space="0" w:color="000000"/>
              <w:left w:val="single" w:sz="6" w:space="0" w:color="000000"/>
              <w:bottom w:val="single" w:sz="6" w:space="0" w:color="000000"/>
              <w:right w:val="nil"/>
            </w:tcBorders>
          </w:tcPr>
          <w:p w14:paraId="3E7827C5"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对外投资</w:t>
            </w:r>
          </w:p>
        </w:tc>
      </w:tr>
      <w:tr w:rsidR="00ED2E0D" w:rsidRPr="00FA5D29" w14:paraId="79510C30" w14:textId="77777777">
        <w:trPr>
          <w:trHeight w:val="454"/>
        </w:trPr>
        <w:tc>
          <w:tcPr>
            <w:tcW w:w="2141" w:type="dxa"/>
            <w:tcBorders>
              <w:top w:val="single" w:sz="6" w:space="0" w:color="000000"/>
              <w:left w:val="nil"/>
              <w:bottom w:val="single" w:sz="6" w:space="0" w:color="000000"/>
              <w:right w:val="single" w:sz="6" w:space="0" w:color="000000"/>
            </w:tcBorders>
          </w:tcPr>
          <w:p w14:paraId="1AC5AB99"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11</w:t>
            </w:r>
          </w:p>
        </w:tc>
        <w:tc>
          <w:tcPr>
            <w:tcW w:w="2141" w:type="dxa"/>
            <w:tcBorders>
              <w:top w:val="single" w:sz="6" w:space="0" w:color="000000"/>
              <w:left w:val="single" w:sz="6" w:space="0" w:color="000000"/>
              <w:bottom w:val="single" w:sz="6" w:space="0" w:color="000000"/>
              <w:right w:val="single" w:sz="6" w:space="0" w:color="000000"/>
            </w:tcBorders>
          </w:tcPr>
          <w:p w14:paraId="2C54CD66"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141</w:t>
            </w:r>
          </w:p>
        </w:tc>
        <w:tc>
          <w:tcPr>
            <w:tcW w:w="4145" w:type="dxa"/>
            <w:tcBorders>
              <w:top w:val="single" w:sz="6" w:space="0" w:color="000000"/>
              <w:left w:val="single" w:sz="6" w:space="0" w:color="000000"/>
              <w:bottom w:val="single" w:sz="6" w:space="0" w:color="000000"/>
              <w:right w:val="nil"/>
            </w:tcBorders>
          </w:tcPr>
          <w:p w14:paraId="4C587A1A"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消耗性生物资产</w:t>
            </w:r>
          </w:p>
        </w:tc>
      </w:tr>
      <w:tr w:rsidR="00ED2E0D" w:rsidRPr="00FA5D29" w14:paraId="08EB6923" w14:textId="77777777">
        <w:trPr>
          <w:trHeight w:val="454"/>
        </w:trPr>
        <w:tc>
          <w:tcPr>
            <w:tcW w:w="2141" w:type="dxa"/>
            <w:tcBorders>
              <w:top w:val="single" w:sz="6" w:space="0" w:color="000000"/>
              <w:left w:val="nil"/>
              <w:bottom w:val="single" w:sz="6" w:space="0" w:color="000000"/>
              <w:right w:val="single" w:sz="6" w:space="0" w:color="000000"/>
            </w:tcBorders>
          </w:tcPr>
          <w:p w14:paraId="354D77FD"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12</w:t>
            </w:r>
          </w:p>
        </w:tc>
        <w:tc>
          <w:tcPr>
            <w:tcW w:w="2141" w:type="dxa"/>
            <w:tcBorders>
              <w:top w:val="single" w:sz="6" w:space="0" w:color="000000"/>
              <w:left w:val="single" w:sz="6" w:space="0" w:color="000000"/>
              <w:bottom w:val="single" w:sz="6" w:space="0" w:color="000000"/>
              <w:right w:val="single" w:sz="6" w:space="0" w:color="000000"/>
            </w:tcBorders>
          </w:tcPr>
          <w:p w14:paraId="7800E3C6"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142</w:t>
            </w:r>
          </w:p>
        </w:tc>
        <w:tc>
          <w:tcPr>
            <w:tcW w:w="4145" w:type="dxa"/>
            <w:tcBorders>
              <w:top w:val="single" w:sz="6" w:space="0" w:color="000000"/>
              <w:left w:val="single" w:sz="6" w:space="0" w:color="000000"/>
              <w:bottom w:val="single" w:sz="6" w:space="0" w:color="000000"/>
              <w:right w:val="nil"/>
            </w:tcBorders>
          </w:tcPr>
          <w:p w14:paraId="552F0BFA"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生产性生物资产</w:t>
            </w:r>
          </w:p>
        </w:tc>
      </w:tr>
      <w:tr w:rsidR="00ED2E0D" w:rsidRPr="00FA5D29" w14:paraId="04BB6022" w14:textId="77777777">
        <w:trPr>
          <w:trHeight w:val="454"/>
        </w:trPr>
        <w:tc>
          <w:tcPr>
            <w:tcW w:w="2141" w:type="dxa"/>
            <w:tcBorders>
              <w:top w:val="single" w:sz="6" w:space="0" w:color="000000"/>
              <w:left w:val="nil"/>
              <w:bottom w:val="single" w:sz="6" w:space="0" w:color="000000"/>
              <w:right w:val="single" w:sz="6" w:space="0" w:color="000000"/>
            </w:tcBorders>
          </w:tcPr>
          <w:p w14:paraId="4A2D2C18"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13</w:t>
            </w:r>
          </w:p>
        </w:tc>
        <w:tc>
          <w:tcPr>
            <w:tcW w:w="2141" w:type="dxa"/>
            <w:tcBorders>
              <w:top w:val="single" w:sz="6" w:space="0" w:color="000000"/>
              <w:left w:val="single" w:sz="6" w:space="0" w:color="000000"/>
              <w:bottom w:val="single" w:sz="6" w:space="0" w:color="000000"/>
              <w:right w:val="single" w:sz="6" w:space="0" w:color="000000"/>
            </w:tcBorders>
          </w:tcPr>
          <w:p w14:paraId="42018064"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143</w:t>
            </w:r>
          </w:p>
        </w:tc>
        <w:tc>
          <w:tcPr>
            <w:tcW w:w="4145" w:type="dxa"/>
            <w:tcBorders>
              <w:top w:val="single" w:sz="6" w:space="0" w:color="000000"/>
              <w:left w:val="single" w:sz="6" w:space="0" w:color="000000"/>
              <w:bottom w:val="single" w:sz="6" w:space="0" w:color="000000"/>
              <w:right w:val="nil"/>
            </w:tcBorders>
          </w:tcPr>
          <w:p w14:paraId="4EA756D7"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生产性生物资产累计折旧</w:t>
            </w:r>
          </w:p>
        </w:tc>
      </w:tr>
      <w:tr w:rsidR="00ED2E0D" w:rsidRPr="00FA5D29" w14:paraId="1960A8F9" w14:textId="77777777">
        <w:trPr>
          <w:trHeight w:val="452"/>
        </w:trPr>
        <w:tc>
          <w:tcPr>
            <w:tcW w:w="2141" w:type="dxa"/>
            <w:tcBorders>
              <w:top w:val="single" w:sz="6" w:space="0" w:color="000000"/>
              <w:left w:val="nil"/>
              <w:bottom w:val="single" w:sz="6" w:space="0" w:color="000000"/>
              <w:right w:val="single" w:sz="6" w:space="0" w:color="000000"/>
            </w:tcBorders>
          </w:tcPr>
          <w:p w14:paraId="2363ACA7"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14</w:t>
            </w:r>
          </w:p>
        </w:tc>
        <w:tc>
          <w:tcPr>
            <w:tcW w:w="2141" w:type="dxa"/>
            <w:tcBorders>
              <w:top w:val="single" w:sz="6" w:space="0" w:color="000000"/>
              <w:left w:val="single" w:sz="6" w:space="0" w:color="000000"/>
              <w:bottom w:val="single" w:sz="6" w:space="0" w:color="000000"/>
              <w:right w:val="single" w:sz="6" w:space="0" w:color="000000"/>
            </w:tcBorders>
          </w:tcPr>
          <w:p w14:paraId="41E35444"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144</w:t>
            </w:r>
          </w:p>
        </w:tc>
        <w:tc>
          <w:tcPr>
            <w:tcW w:w="4145" w:type="dxa"/>
            <w:tcBorders>
              <w:top w:val="single" w:sz="6" w:space="0" w:color="000000"/>
              <w:left w:val="single" w:sz="6" w:space="0" w:color="000000"/>
              <w:bottom w:val="single" w:sz="6" w:space="0" w:color="000000"/>
              <w:right w:val="nil"/>
            </w:tcBorders>
          </w:tcPr>
          <w:p w14:paraId="49248720"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公益性生物资产</w:t>
            </w:r>
          </w:p>
        </w:tc>
      </w:tr>
    </w:tbl>
    <w:p w14:paraId="2C3F23D6" w14:textId="77777777" w:rsidR="00ED2E0D" w:rsidRPr="00FA5D29" w:rsidRDefault="00ED2E0D" w:rsidP="00E95FF4">
      <w:pPr>
        <w:spacing w:beforeLines="50" w:before="120" w:afterLines="50" w:after="120" w:line="360" w:lineRule="auto"/>
        <w:ind w:left="-1752" w:right="154" w:firstLine="0"/>
        <w:rPr>
          <w:rFonts w:ascii="宋体" w:eastAsia="宋体" w:hAnsi="宋体"/>
          <w:sz w:val="24"/>
          <w:szCs w:val="24"/>
        </w:rPr>
      </w:pPr>
    </w:p>
    <w:tbl>
      <w:tblPr>
        <w:tblStyle w:val="TableGrid"/>
        <w:tblW w:w="8427" w:type="dxa"/>
        <w:tblInd w:w="-13" w:type="dxa"/>
        <w:tblCellMar>
          <w:top w:w="114" w:type="dxa"/>
          <w:left w:w="15" w:type="dxa"/>
          <w:right w:w="115" w:type="dxa"/>
        </w:tblCellMar>
        <w:tblLook w:val="04A0" w:firstRow="1" w:lastRow="0" w:firstColumn="1" w:lastColumn="0" w:noHBand="0" w:noVBand="1"/>
      </w:tblPr>
      <w:tblGrid>
        <w:gridCol w:w="2141"/>
        <w:gridCol w:w="2141"/>
        <w:gridCol w:w="4145"/>
      </w:tblGrid>
      <w:tr w:rsidR="00ED2E0D" w:rsidRPr="00FA5D29" w14:paraId="3D669487" w14:textId="77777777">
        <w:trPr>
          <w:trHeight w:val="454"/>
        </w:trPr>
        <w:tc>
          <w:tcPr>
            <w:tcW w:w="2141" w:type="dxa"/>
            <w:tcBorders>
              <w:top w:val="single" w:sz="6" w:space="0" w:color="000000"/>
              <w:left w:val="nil"/>
              <w:bottom w:val="single" w:sz="6" w:space="0" w:color="000000"/>
              <w:right w:val="single" w:sz="6" w:space="0" w:color="000000"/>
            </w:tcBorders>
          </w:tcPr>
          <w:p w14:paraId="0D4E983F" w14:textId="77777777" w:rsidR="00ED2E0D" w:rsidRPr="00FA5D29" w:rsidRDefault="00E37C01" w:rsidP="00E95FF4">
            <w:pPr>
              <w:spacing w:beforeLines="50" w:before="120" w:afterLines="50" w:after="120" w:line="360" w:lineRule="auto"/>
              <w:ind w:left="100" w:firstLine="0"/>
              <w:jc w:val="center"/>
              <w:rPr>
                <w:rFonts w:ascii="宋体" w:eastAsia="宋体" w:hAnsi="宋体"/>
                <w:sz w:val="24"/>
                <w:szCs w:val="24"/>
              </w:rPr>
            </w:pPr>
            <w:r w:rsidRPr="00FA5D29">
              <w:rPr>
                <w:rFonts w:ascii="宋体" w:eastAsia="宋体" w:hAnsi="宋体"/>
                <w:sz w:val="24"/>
                <w:szCs w:val="24"/>
              </w:rPr>
              <w:lastRenderedPageBreak/>
              <w:t>顺序号</w:t>
            </w:r>
          </w:p>
        </w:tc>
        <w:tc>
          <w:tcPr>
            <w:tcW w:w="2141" w:type="dxa"/>
            <w:tcBorders>
              <w:top w:val="single" w:sz="6" w:space="0" w:color="000000"/>
              <w:left w:val="single" w:sz="6" w:space="0" w:color="000000"/>
              <w:bottom w:val="single" w:sz="6" w:space="0" w:color="000000"/>
              <w:right w:val="single" w:sz="6" w:space="0" w:color="000000"/>
            </w:tcBorders>
          </w:tcPr>
          <w:p w14:paraId="1B3351A6" w14:textId="77777777" w:rsidR="00ED2E0D" w:rsidRPr="00FA5D29" w:rsidRDefault="00E37C01" w:rsidP="00E95FF4">
            <w:pPr>
              <w:spacing w:beforeLines="50" w:before="120" w:afterLines="50" w:after="120" w:line="360" w:lineRule="auto"/>
              <w:ind w:left="97" w:firstLine="0"/>
              <w:jc w:val="center"/>
              <w:rPr>
                <w:rFonts w:ascii="宋体" w:eastAsia="宋体" w:hAnsi="宋体"/>
                <w:sz w:val="24"/>
                <w:szCs w:val="24"/>
              </w:rPr>
            </w:pPr>
            <w:r w:rsidRPr="00FA5D29">
              <w:rPr>
                <w:rFonts w:ascii="宋体" w:eastAsia="宋体" w:hAnsi="宋体"/>
                <w:sz w:val="24"/>
                <w:szCs w:val="24"/>
              </w:rPr>
              <w:t>编号</w:t>
            </w:r>
          </w:p>
        </w:tc>
        <w:tc>
          <w:tcPr>
            <w:tcW w:w="4145" w:type="dxa"/>
            <w:tcBorders>
              <w:top w:val="single" w:sz="6" w:space="0" w:color="000000"/>
              <w:left w:val="single" w:sz="6" w:space="0" w:color="000000"/>
              <w:bottom w:val="single" w:sz="6" w:space="0" w:color="000000"/>
              <w:right w:val="nil"/>
            </w:tcBorders>
          </w:tcPr>
          <w:p w14:paraId="1AD01FF4" w14:textId="77777777" w:rsidR="00ED2E0D" w:rsidRPr="00FA5D29" w:rsidRDefault="00E37C01" w:rsidP="00E95FF4">
            <w:pPr>
              <w:spacing w:beforeLines="50" w:before="120" w:afterLines="50" w:after="120" w:line="360" w:lineRule="auto"/>
              <w:ind w:left="104" w:firstLine="0"/>
              <w:jc w:val="center"/>
              <w:rPr>
                <w:rFonts w:ascii="宋体" w:eastAsia="宋体" w:hAnsi="宋体"/>
                <w:sz w:val="24"/>
                <w:szCs w:val="24"/>
              </w:rPr>
            </w:pPr>
            <w:r w:rsidRPr="00FA5D29">
              <w:rPr>
                <w:rFonts w:ascii="宋体" w:eastAsia="宋体" w:hAnsi="宋体"/>
                <w:sz w:val="24"/>
                <w:szCs w:val="24"/>
              </w:rPr>
              <w:t>会计科目名称</w:t>
            </w:r>
          </w:p>
        </w:tc>
      </w:tr>
      <w:tr w:rsidR="00ED2E0D" w:rsidRPr="00FA5D29" w14:paraId="669C473D" w14:textId="77777777">
        <w:trPr>
          <w:trHeight w:val="454"/>
        </w:trPr>
        <w:tc>
          <w:tcPr>
            <w:tcW w:w="2141" w:type="dxa"/>
            <w:tcBorders>
              <w:top w:val="single" w:sz="6" w:space="0" w:color="000000"/>
              <w:left w:val="nil"/>
              <w:bottom w:val="single" w:sz="6" w:space="0" w:color="000000"/>
              <w:right w:val="single" w:sz="6" w:space="0" w:color="000000"/>
            </w:tcBorders>
          </w:tcPr>
          <w:p w14:paraId="235CE46C"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15</w:t>
            </w:r>
          </w:p>
        </w:tc>
        <w:tc>
          <w:tcPr>
            <w:tcW w:w="2141" w:type="dxa"/>
            <w:tcBorders>
              <w:top w:val="single" w:sz="6" w:space="0" w:color="000000"/>
              <w:left w:val="single" w:sz="6" w:space="0" w:color="000000"/>
              <w:bottom w:val="single" w:sz="6" w:space="0" w:color="000000"/>
              <w:right w:val="single" w:sz="6" w:space="0" w:color="000000"/>
            </w:tcBorders>
          </w:tcPr>
          <w:p w14:paraId="3DB3D3DC"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151</w:t>
            </w:r>
          </w:p>
        </w:tc>
        <w:tc>
          <w:tcPr>
            <w:tcW w:w="4145" w:type="dxa"/>
            <w:tcBorders>
              <w:top w:val="single" w:sz="6" w:space="0" w:color="000000"/>
              <w:left w:val="single" w:sz="6" w:space="0" w:color="000000"/>
              <w:bottom w:val="single" w:sz="6" w:space="0" w:color="000000"/>
              <w:right w:val="nil"/>
            </w:tcBorders>
          </w:tcPr>
          <w:p w14:paraId="36D3637B"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固定资产</w:t>
            </w:r>
          </w:p>
        </w:tc>
      </w:tr>
      <w:tr w:rsidR="00ED2E0D" w:rsidRPr="00FA5D29" w14:paraId="31E9BC1B" w14:textId="77777777">
        <w:trPr>
          <w:trHeight w:val="454"/>
        </w:trPr>
        <w:tc>
          <w:tcPr>
            <w:tcW w:w="2141" w:type="dxa"/>
            <w:tcBorders>
              <w:top w:val="single" w:sz="6" w:space="0" w:color="000000"/>
              <w:left w:val="nil"/>
              <w:bottom w:val="single" w:sz="6" w:space="0" w:color="000000"/>
              <w:right w:val="single" w:sz="6" w:space="0" w:color="000000"/>
            </w:tcBorders>
          </w:tcPr>
          <w:p w14:paraId="1465DC09"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16</w:t>
            </w:r>
          </w:p>
        </w:tc>
        <w:tc>
          <w:tcPr>
            <w:tcW w:w="2141" w:type="dxa"/>
            <w:tcBorders>
              <w:top w:val="single" w:sz="6" w:space="0" w:color="000000"/>
              <w:left w:val="single" w:sz="6" w:space="0" w:color="000000"/>
              <w:bottom w:val="single" w:sz="6" w:space="0" w:color="000000"/>
              <w:right w:val="single" w:sz="6" w:space="0" w:color="000000"/>
            </w:tcBorders>
          </w:tcPr>
          <w:p w14:paraId="22B6F5D3"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152</w:t>
            </w:r>
          </w:p>
        </w:tc>
        <w:tc>
          <w:tcPr>
            <w:tcW w:w="4145" w:type="dxa"/>
            <w:tcBorders>
              <w:top w:val="single" w:sz="6" w:space="0" w:color="000000"/>
              <w:left w:val="single" w:sz="6" w:space="0" w:color="000000"/>
              <w:bottom w:val="single" w:sz="6" w:space="0" w:color="000000"/>
              <w:right w:val="nil"/>
            </w:tcBorders>
          </w:tcPr>
          <w:p w14:paraId="60016E1A"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累计折旧</w:t>
            </w:r>
          </w:p>
        </w:tc>
      </w:tr>
      <w:tr w:rsidR="00ED2E0D" w:rsidRPr="00FA5D29" w14:paraId="68DE3CF2" w14:textId="77777777">
        <w:trPr>
          <w:trHeight w:val="454"/>
        </w:trPr>
        <w:tc>
          <w:tcPr>
            <w:tcW w:w="2141" w:type="dxa"/>
            <w:tcBorders>
              <w:top w:val="single" w:sz="6" w:space="0" w:color="000000"/>
              <w:left w:val="nil"/>
              <w:bottom w:val="single" w:sz="6" w:space="0" w:color="000000"/>
              <w:right w:val="single" w:sz="6" w:space="0" w:color="000000"/>
            </w:tcBorders>
          </w:tcPr>
          <w:p w14:paraId="6EE2176C"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17</w:t>
            </w:r>
          </w:p>
        </w:tc>
        <w:tc>
          <w:tcPr>
            <w:tcW w:w="2141" w:type="dxa"/>
            <w:tcBorders>
              <w:top w:val="single" w:sz="6" w:space="0" w:color="000000"/>
              <w:left w:val="single" w:sz="6" w:space="0" w:color="000000"/>
              <w:bottom w:val="single" w:sz="6" w:space="0" w:color="000000"/>
              <w:right w:val="single" w:sz="6" w:space="0" w:color="000000"/>
            </w:tcBorders>
          </w:tcPr>
          <w:p w14:paraId="72A96C3D"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153</w:t>
            </w:r>
          </w:p>
        </w:tc>
        <w:tc>
          <w:tcPr>
            <w:tcW w:w="4145" w:type="dxa"/>
            <w:tcBorders>
              <w:top w:val="single" w:sz="6" w:space="0" w:color="000000"/>
              <w:left w:val="single" w:sz="6" w:space="0" w:color="000000"/>
              <w:bottom w:val="single" w:sz="6" w:space="0" w:color="000000"/>
              <w:right w:val="nil"/>
            </w:tcBorders>
          </w:tcPr>
          <w:p w14:paraId="68AA507A"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在建工程</w:t>
            </w:r>
          </w:p>
        </w:tc>
      </w:tr>
      <w:tr w:rsidR="00ED2E0D" w:rsidRPr="00FA5D29" w14:paraId="1002E64F" w14:textId="77777777">
        <w:trPr>
          <w:trHeight w:val="454"/>
        </w:trPr>
        <w:tc>
          <w:tcPr>
            <w:tcW w:w="2141" w:type="dxa"/>
            <w:tcBorders>
              <w:top w:val="single" w:sz="6" w:space="0" w:color="000000"/>
              <w:left w:val="nil"/>
              <w:bottom w:val="single" w:sz="6" w:space="0" w:color="000000"/>
              <w:right w:val="single" w:sz="6" w:space="0" w:color="000000"/>
            </w:tcBorders>
          </w:tcPr>
          <w:p w14:paraId="30D50DF2"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18</w:t>
            </w:r>
          </w:p>
        </w:tc>
        <w:tc>
          <w:tcPr>
            <w:tcW w:w="2141" w:type="dxa"/>
            <w:tcBorders>
              <w:top w:val="single" w:sz="6" w:space="0" w:color="000000"/>
              <w:left w:val="single" w:sz="6" w:space="0" w:color="000000"/>
              <w:bottom w:val="single" w:sz="6" w:space="0" w:color="000000"/>
              <w:right w:val="single" w:sz="6" w:space="0" w:color="000000"/>
            </w:tcBorders>
          </w:tcPr>
          <w:p w14:paraId="7884C451"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154</w:t>
            </w:r>
          </w:p>
        </w:tc>
        <w:tc>
          <w:tcPr>
            <w:tcW w:w="4145" w:type="dxa"/>
            <w:tcBorders>
              <w:top w:val="single" w:sz="6" w:space="0" w:color="000000"/>
              <w:left w:val="single" w:sz="6" w:space="0" w:color="000000"/>
              <w:bottom w:val="single" w:sz="6" w:space="0" w:color="000000"/>
              <w:right w:val="nil"/>
            </w:tcBorders>
          </w:tcPr>
          <w:p w14:paraId="186C5B9A"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固定资产清理</w:t>
            </w:r>
          </w:p>
        </w:tc>
      </w:tr>
      <w:tr w:rsidR="00ED2E0D" w:rsidRPr="00FA5D29" w14:paraId="779D2B18" w14:textId="77777777">
        <w:trPr>
          <w:trHeight w:val="454"/>
        </w:trPr>
        <w:tc>
          <w:tcPr>
            <w:tcW w:w="2141" w:type="dxa"/>
            <w:tcBorders>
              <w:top w:val="single" w:sz="6" w:space="0" w:color="000000"/>
              <w:left w:val="nil"/>
              <w:bottom w:val="single" w:sz="6" w:space="0" w:color="000000"/>
              <w:right w:val="single" w:sz="6" w:space="0" w:color="000000"/>
            </w:tcBorders>
          </w:tcPr>
          <w:p w14:paraId="5A4A237D"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19</w:t>
            </w:r>
          </w:p>
        </w:tc>
        <w:tc>
          <w:tcPr>
            <w:tcW w:w="2141" w:type="dxa"/>
            <w:tcBorders>
              <w:top w:val="single" w:sz="6" w:space="0" w:color="000000"/>
              <w:left w:val="single" w:sz="6" w:space="0" w:color="000000"/>
              <w:bottom w:val="single" w:sz="6" w:space="0" w:color="000000"/>
              <w:right w:val="single" w:sz="6" w:space="0" w:color="000000"/>
            </w:tcBorders>
          </w:tcPr>
          <w:p w14:paraId="6940547D"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161</w:t>
            </w:r>
          </w:p>
        </w:tc>
        <w:tc>
          <w:tcPr>
            <w:tcW w:w="4145" w:type="dxa"/>
            <w:tcBorders>
              <w:top w:val="single" w:sz="6" w:space="0" w:color="000000"/>
              <w:left w:val="single" w:sz="6" w:space="0" w:color="000000"/>
              <w:bottom w:val="single" w:sz="6" w:space="0" w:color="000000"/>
              <w:right w:val="nil"/>
            </w:tcBorders>
          </w:tcPr>
          <w:p w14:paraId="63F636B2"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无形资产</w:t>
            </w:r>
          </w:p>
        </w:tc>
      </w:tr>
      <w:tr w:rsidR="00ED2E0D" w:rsidRPr="00FA5D29" w14:paraId="0DC5DF6C" w14:textId="77777777">
        <w:trPr>
          <w:trHeight w:val="454"/>
        </w:trPr>
        <w:tc>
          <w:tcPr>
            <w:tcW w:w="2141" w:type="dxa"/>
            <w:tcBorders>
              <w:top w:val="single" w:sz="6" w:space="0" w:color="000000"/>
              <w:left w:val="nil"/>
              <w:bottom w:val="single" w:sz="6" w:space="0" w:color="000000"/>
              <w:right w:val="single" w:sz="6" w:space="0" w:color="000000"/>
            </w:tcBorders>
          </w:tcPr>
          <w:p w14:paraId="638B2F27"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20</w:t>
            </w:r>
          </w:p>
        </w:tc>
        <w:tc>
          <w:tcPr>
            <w:tcW w:w="2141" w:type="dxa"/>
            <w:tcBorders>
              <w:top w:val="single" w:sz="6" w:space="0" w:color="000000"/>
              <w:left w:val="single" w:sz="6" w:space="0" w:color="000000"/>
              <w:bottom w:val="single" w:sz="6" w:space="0" w:color="000000"/>
              <w:right w:val="single" w:sz="6" w:space="0" w:color="000000"/>
            </w:tcBorders>
          </w:tcPr>
          <w:p w14:paraId="6D9CD9AF"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162</w:t>
            </w:r>
          </w:p>
        </w:tc>
        <w:tc>
          <w:tcPr>
            <w:tcW w:w="4145" w:type="dxa"/>
            <w:tcBorders>
              <w:top w:val="single" w:sz="6" w:space="0" w:color="000000"/>
              <w:left w:val="single" w:sz="6" w:space="0" w:color="000000"/>
              <w:bottom w:val="single" w:sz="6" w:space="0" w:color="000000"/>
              <w:right w:val="nil"/>
            </w:tcBorders>
          </w:tcPr>
          <w:p w14:paraId="35580BB5"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累计摊销</w:t>
            </w:r>
          </w:p>
        </w:tc>
      </w:tr>
      <w:tr w:rsidR="00ED2E0D" w:rsidRPr="00FA5D29" w14:paraId="71E19EAD" w14:textId="77777777">
        <w:trPr>
          <w:trHeight w:val="454"/>
        </w:trPr>
        <w:tc>
          <w:tcPr>
            <w:tcW w:w="2141" w:type="dxa"/>
            <w:tcBorders>
              <w:top w:val="single" w:sz="6" w:space="0" w:color="000000"/>
              <w:left w:val="nil"/>
              <w:bottom w:val="single" w:sz="6" w:space="0" w:color="000000"/>
              <w:right w:val="single" w:sz="6" w:space="0" w:color="000000"/>
            </w:tcBorders>
          </w:tcPr>
          <w:p w14:paraId="7B18DC57"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21</w:t>
            </w:r>
          </w:p>
        </w:tc>
        <w:tc>
          <w:tcPr>
            <w:tcW w:w="2141" w:type="dxa"/>
            <w:tcBorders>
              <w:top w:val="single" w:sz="6" w:space="0" w:color="000000"/>
              <w:left w:val="single" w:sz="6" w:space="0" w:color="000000"/>
              <w:bottom w:val="single" w:sz="6" w:space="0" w:color="000000"/>
              <w:right w:val="single" w:sz="6" w:space="0" w:color="000000"/>
            </w:tcBorders>
          </w:tcPr>
          <w:p w14:paraId="03C9F8F5"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171</w:t>
            </w:r>
          </w:p>
        </w:tc>
        <w:tc>
          <w:tcPr>
            <w:tcW w:w="4145" w:type="dxa"/>
            <w:tcBorders>
              <w:top w:val="single" w:sz="6" w:space="0" w:color="000000"/>
              <w:left w:val="single" w:sz="6" w:space="0" w:color="000000"/>
              <w:bottom w:val="single" w:sz="6" w:space="0" w:color="000000"/>
              <w:right w:val="nil"/>
            </w:tcBorders>
          </w:tcPr>
          <w:p w14:paraId="76609283"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长期待摊费用</w:t>
            </w:r>
          </w:p>
        </w:tc>
      </w:tr>
      <w:tr w:rsidR="00ED2E0D" w:rsidRPr="00FA5D29" w14:paraId="32E64C9E" w14:textId="77777777">
        <w:trPr>
          <w:trHeight w:val="454"/>
        </w:trPr>
        <w:tc>
          <w:tcPr>
            <w:tcW w:w="2141" w:type="dxa"/>
            <w:tcBorders>
              <w:top w:val="single" w:sz="6" w:space="0" w:color="000000"/>
              <w:left w:val="nil"/>
              <w:bottom w:val="single" w:sz="6" w:space="0" w:color="000000"/>
              <w:right w:val="single" w:sz="6" w:space="0" w:color="000000"/>
            </w:tcBorders>
          </w:tcPr>
          <w:p w14:paraId="7791530C"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22</w:t>
            </w:r>
          </w:p>
        </w:tc>
        <w:tc>
          <w:tcPr>
            <w:tcW w:w="2141" w:type="dxa"/>
            <w:tcBorders>
              <w:top w:val="single" w:sz="6" w:space="0" w:color="000000"/>
              <w:left w:val="single" w:sz="6" w:space="0" w:color="000000"/>
              <w:bottom w:val="single" w:sz="6" w:space="0" w:color="000000"/>
              <w:right w:val="single" w:sz="6" w:space="0" w:color="000000"/>
            </w:tcBorders>
          </w:tcPr>
          <w:p w14:paraId="1D2BEB79"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181</w:t>
            </w:r>
          </w:p>
        </w:tc>
        <w:tc>
          <w:tcPr>
            <w:tcW w:w="4145" w:type="dxa"/>
            <w:tcBorders>
              <w:top w:val="single" w:sz="6" w:space="0" w:color="000000"/>
              <w:left w:val="single" w:sz="6" w:space="0" w:color="000000"/>
              <w:bottom w:val="single" w:sz="6" w:space="0" w:color="000000"/>
              <w:right w:val="nil"/>
            </w:tcBorders>
          </w:tcPr>
          <w:p w14:paraId="38F53B07"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待处理财产损溢</w:t>
            </w:r>
          </w:p>
        </w:tc>
      </w:tr>
      <w:tr w:rsidR="00ED2E0D" w:rsidRPr="00FA5D29" w14:paraId="60780388" w14:textId="77777777">
        <w:trPr>
          <w:trHeight w:val="454"/>
        </w:trPr>
        <w:tc>
          <w:tcPr>
            <w:tcW w:w="2141" w:type="dxa"/>
            <w:tcBorders>
              <w:top w:val="single" w:sz="6" w:space="0" w:color="000000"/>
              <w:left w:val="nil"/>
              <w:bottom w:val="single" w:sz="6" w:space="0" w:color="000000"/>
              <w:right w:val="single" w:sz="6" w:space="0" w:color="000000"/>
            </w:tcBorders>
          </w:tcPr>
          <w:p w14:paraId="4816116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141" w:type="dxa"/>
            <w:tcBorders>
              <w:top w:val="single" w:sz="6" w:space="0" w:color="000000"/>
              <w:left w:val="single" w:sz="6" w:space="0" w:color="000000"/>
              <w:bottom w:val="single" w:sz="6" w:space="0" w:color="000000"/>
              <w:right w:val="single" w:sz="6" w:space="0" w:color="000000"/>
            </w:tcBorders>
          </w:tcPr>
          <w:p w14:paraId="11A68B9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4145" w:type="dxa"/>
            <w:tcBorders>
              <w:top w:val="single" w:sz="6" w:space="0" w:color="000000"/>
              <w:left w:val="single" w:sz="6" w:space="0" w:color="000000"/>
              <w:bottom w:val="single" w:sz="6" w:space="0" w:color="000000"/>
              <w:right w:val="nil"/>
            </w:tcBorders>
          </w:tcPr>
          <w:p w14:paraId="3D46CECB"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二、负债类科目</w:t>
            </w:r>
          </w:p>
        </w:tc>
      </w:tr>
      <w:tr w:rsidR="00ED2E0D" w:rsidRPr="00FA5D29" w14:paraId="338E20CA" w14:textId="77777777">
        <w:trPr>
          <w:trHeight w:val="454"/>
        </w:trPr>
        <w:tc>
          <w:tcPr>
            <w:tcW w:w="2141" w:type="dxa"/>
            <w:tcBorders>
              <w:top w:val="single" w:sz="6" w:space="0" w:color="000000"/>
              <w:left w:val="nil"/>
              <w:bottom w:val="single" w:sz="6" w:space="0" w:color="000000"/>
              <w:right w:val="single" w:sz="6" w:space="0" w:color="000000"/>
            </w:tcBorders>
          </w:tcPr>
          <w:p w14:paraId="772C64AD"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23</w:t>
            </w:r>
          </w:p>
        </w:tc>
        <w:tc>
          <w:tcPr>
            <w:tcW w:w="2141" w:type="dxa"/>
            <w:tcBorders>
              <w:top w:val="single" w:sz="6" w:space="0" w:color="000000"/>
              <w:left w:val="single" w:sz="6" w:space="0" w:color="000000"/>
              <w:bottom w:val="single" w:sz="6" w:space="0" w:color="000000"/>
              <w:right w:val="single" w:sz="6" w:space="0" w:color="000000"/>
            </w:tcBorders>
          </w:tcPr>
          <w:p w14:paraId="7D1F2CBE"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201</w:t>
            </w:r>
          </w:p>
        </w:tc>
        <w:tc>
          <w:tcPr>
            <w:tcW w:w="4145" w:type="dxa"/>
            <w:tcBorders>
              <w:top w:val="single" w:sz="6" w:space="0" w:color="000000"/>
              <w:left w:val="single" w:sz="6" w:space="0" w:color="000000"/>
              <w:bottom w:val="single" w:sz="6" w:space="0" w:color="000000"/>
              <w:right w:val="nil"/>
            </w:tcBorders>
          </w:tcPr>
          <w:p w14:paraId="30046471"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短期借款</w:t>
            </w:r>
          </w:p>
        </w:tc>
      </w:tr>
      <w:tr w:rsidR="00ED2E0D" w:rsidRPr="00FA5D29" w14:paraId="2C283FE6" w14:textId="77777777">
        <w:trPr>
          <w:trHeight w:val="454"/>
        </w:trPr>
        <w:tc>
          <w:tcPr>
            <w:tcW w:w="2141" w:type="dxa"/>
            <w:tcBorders>
              <w:top w:val="single" w:sz="6" w:space="0" w:color="000000"/>
              <w:left w:val="nil"/>
              <w:bottom w:val="single" w:sz="6" w:space="0" w:color="000000"/>
              <w:right w:val="single" w:sz="6" w:space="0" w:color="000000"/>
            </w:tcBorders>
          </w:tcPr>
          <w:p w14:paraId="6E8CA1C6"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24</w:t>
            </w:r>
          </w:p>
        </w:tc>
        <w:tc>
          <w:tcPr>
            <w:tcW w:w="2141" w:type="dxa"/>
            <w:tcBorders>
              <w:top w:val="single" w:sz="6" w:space="0" w:color="000000"/>
              <w:left w:val="single" w:sz="6" w:space="0" w:color="000000"/>
              <w:bottom w:val="single" w:sz="6" w:space="0" w:color="000000"/>
              <w:right w:val="single" w:sz="6" w:space="0" w:color="000000"/>
            </w:tcBorders>
          </w:tcPr>
          <w:p w14:paraId="24271235"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211</w:t>
            </w:r>
          </w:p>
        </w:tc>
        <w:tc>
          <w:tcPr>
            <w:tcW w:w="4145" w:type="dxa"/>
            <w:tcBorders>
              <w:top w:val="single" w:sz="6" w:space="0" w:color="000000"/>
              <w:left w:val="single" w:sz="6" w:space="0" w:color="000000"/>
              <w:bottom w:val="single" w:sz="6" w:space="0" w:color="000000"/>
              <w:right w:val="nil"/>
            </w:tcBorders>
          </w:tcPr>
          <w:p w14:paraId="09F236AD"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应付款</w:t>
            </w:r>
          </w:p>
        </w:tc>
      </w:tr>
      <w:tr w:rsidR="00ED2E0D" w:rsidRPr="00FA5D29" w14:paraId="25544036" w14:textId="77777777">
        <w:trPr>
          <w:trHeight w:val="454"/>
        </w:trPr>
        <w:tc>
          <w:tcPr>
            <w:tcW w:w="2141" w:type="dxa"/>
            <w:tcBorders>
              <w:top w:val="single" w:sz="6" w:space="0" w:color="000000"/>
              <w:left w:val="nil"/>
              <w:bottom w:val="single" w:sz="6" w:space="0" w:color="000000"/>
              <w:right w:val="single" w:sz="6" w:space="0" w:color="000000"/>
            </w:tcBorders>
          </w:tcPr>
          <w:p w14:paraId="1F28251C"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25</w:t>
            </w:r>
          </w:p>
        </w:tc>
        <w:tc>
          <w:tcPr>
            <w:tcW w:w="2141" w:type="dxa"/>
            <w:tcBorders>
              <w:top w:val="single" w:sz="6" w:space="0" w:color="000000"/>
              <w:left w:val="single" w:sz="6" w:space="0" w:color="000000"/>
              <w:bottom w:val="single" w:sz="6" w:space="0" w:color="000000"/>
              <w:right w:val="single" w:sz="6" w:space="0" w:color="000000"/>
            </w:tcBorders>
          </w:tcPr>
          <w:p w14:paraId="622472BE"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212</w:t>
            </w:r>
          </w:p>
        </w:tc>
        <w:tc>
          <w:tcPr>
            <w:tcW w:w="4145" w:type="dxa"/>
            <w:tcBorders>
              <w:top w:val="single" w:sz="6" w:space="0" w:color="000000"/>
              <w:left w:val="single" w:sz="6" w:space="0" w:color="000000"/>
              <w:bottom w:val="single" w:sz="6" w:space="0" w:color="000000"/>
              <w:right w:val="nil"/>
            </w:tcBorders>
          </w:tcPr>
          <w:p w14:paraId="2B52DF7B"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应付工资</w:t>
            </w:r>
          </w:p>
        </w:tc>
      </w:tr>
      <w:tr w:rsidR="00ED2E0D" w:rsidRPr="00FA5D29" w14:paraId="5F69D860" w14:textId="77777777">
        <w:trPr>
          <w:trHeight w:val="454"/>
        </w:trPr>
        <w:tc>
          <w:tcPr>
            <w:tcW w:w="2141" w:type="dxa"/>
            <w:tcBorders>
              <w:top w:val="single" w:sz="6" w:space="0" w:color="000000"/>
              <w:left w:val="nil"/>
              <w:bottom w:val="single" w:sz="6" w:space="0" w:color="000000"/>
              <w:right w:val="single" w:sz="6" w:space="0" w:color="000000"/>
            </w:tcBorders>
          </w:tcPr>
          <w:p w14:paraId="2C3018E2"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26</w:t>
            </w:r>
          </w:p>
        </w:tc>
        <w:tc>
          <w:tcPr>
            <w:tcW w:w="2141" w:type="dxa"/>
            <w:tcBorders>
              <w:top w:val="single" w:sz="6" w:space="0" w:color="000000"/>
              <w:left w:val="single" w:sz="6" w:space="0" w:color="000000"/>
              <w:bottom w:val="single" w:sz="6" w:space="0" w:color="000000"/>
              <w:right w:val="single" w:sz="6" w:space="0" w:color="000000"/>
            </w:tcBorders>
          </w:tcPr>
          <w:p w14:paraId="4C375198"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213</w:t>
            </w:r>
          </w:p>
        </w:tc>
        <w:tc>
          <w:tcPr>
            <w:tcW w:w="4145" w:type="dxa"/>
            <w:tcBorders>
              <w:top w:val="single" w:sz="6" w:space="0" w:color="000000"/>
              <w:left w:val="single" w:sz="6" w:space="0" w:color="000000"/>
              <w:bottom w:val="single" w:sz="6" w:space="0" w:color="000000"/>
              <w:right w:val="nil"/>
            </w:tcBorders>
          </w:tcPr>
          <w:p w14:paraId="0142169B"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应付劳务费</w:t>
            </w:r>
          </w:p>
        </w:tc>
      </w:tr>
      <w:tr w:rsidR="00ED2E0D" w:rsidRPr="00FA5D29" w14:paraId="0CA9F15F" w14:textId="77777777">
        <w:trPr>
          <w:trHeight w:val="454"/>
        </w:trPr>
        <w:tc>
          <w:tcPr>
            <w:tcW w:w="2141" w:type="dxa"/>
            <w:tcBorders>
              <w:top w:val="single" w:sz="6" w:space="0" w:color="000000"/>
              <w:left w:val="nil"/>
              <w:bottom w:val="single" w:sz="6" w:space="0" w:color="000000"/>
              <w:right w:val="single" w:sz="6" w:space="0" w:color="000000"/>
            </w:tcBorders>
          </w:tcPr>
          <w:p w14:paraId="7A9ED12F"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27</w:t>
            </w:r>
          </w:p>
        </w:tc>
        <w:tc>
          <w:tcPr>
            <w:tcW w:w="2141" w:type="dxa"/>
            <w:tcBorders>
              <w:top w:val="single" w:sz="6" w:space="0" w:color="000000"/>
              <w:left w:val="single" w:sz="6" w:space="0" w:color="000000"/>
              <w:bottom w:val="single" w:sz="6" w:space="0" w:color="000000"/>
              <w:right w:val="single" w:sz="6" w:space="0" w:color="000000"/>
            </w:tcBorders>
          </w:tcPr>
          <w:p w14:paraId="39CBFC79"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214</w:t>
            </w:r>
          </w:p>
        </w:tc>
        <w:tc>
          <w:tcPr>
            <w:tcW w:w="4145" w:type="dxa"/>
            <w:tcBorders>
              <w:top w:val="single" w:sz="6" w:space="0" w:color="000000"/>
              <w:left w:val="single" w:sz="6" w:space="0" w:color="000000"/>
              <w:bottom w:val="single" w:sz="6" w:space="0" w:color="000000"/>
              <w:right w:val="nil"/>
            </w:tcBorders>
          </w:tcPr>
          <w:p w14:paraId="61A1864C"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应交税费</w:t>
            </w:r>
          </w:p>
        </w:tc>
      </w:tr>
      <w:tr w:rsidR="00ED2E0D" w:rsidRPr="00FA5D29" w14:paraId="504B42BC" w14:textId="77777777">
        <w:trPr>
          <w:trHeight w:val="454"/>
        </w:trPr>
        <w:tc>
          <w:tcPr>
            <w:tcW w:w="2141" w:type="dxa"/>
            <w:tcBorders>
              <w:top w:val="single" w:sz="6" w:space="0" w:color="000000"/>
              <w:left w:val="nil"/>
              <w:bottom w:val="single" w:sz="6" w:space="0" w:color="000000"/>
              <w:right w:val="single" w:sz="6" w:space="0" w:color="000000"/>
            </w:tcBorders>
          </w:tcPr>
          <w:p w14:paraId="6E9D823B"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lastRenderedPageBreak/>
              <w:t>28</w:t>
            </w:r>
          </w:p>
        </w:tc>
        <w:tc>
          <w:tcPr>
            <w:tcW w:w="2141" w:type="dxa"/>
            <w:tcBorders>
              <w:top w:val="single" w:sz="6" w:space="0" w:color="000000"/>
              <w:left w:val="single" w:sz="6" w:space="0" w:color="000000"/>
              <w:bottom w:val="single" w:sz="6" w:space="0" w:color="000000"/>
              <w:right w:val="single" w:sz="6" w:space="0" w:color="000000"/>
            </w:tcBorders>
          </w:tcPr>
          <w:p w14:paraId="2B99FE88"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215</w:t>
            </w:r>
          </w:p>
        </w:tc>
        <w:tc>
          <w:tcPr>
            <w:tcW w:w="4145" w:type="dxa"/>
            <w:tcBorders>
              <w:top w:val="single" w:sz="6" w:space="0" w:color="000000"/>
              <w:left w:val="single" w:sz="6" w:space="0" w:color="000000"/>
              <w:bottom w:val="single" w:sz="6" w:space="0" w:color="000000"/>
              <w:right w:val="nil"/>
            </w:tcBorders>
          </w:tcPr>
          <w:p w14:paraId="4DC66CDD"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应付利息</w:t>
            </w:r>
          </w:p>
        </w:tc>
      </w:tr>
      <w:tr w:rsidR="00ED2E0D" w:rsidRPr="00FA5D29" w14:paraId="1036C9C8" w14:textId="77777777">
        <w:trPr>
          <w:trHeight w:val="454"/>
        </w:trPr>
        <w:tc>
          <w:tcPr>
            <w:tcW w:w="2141" w:type="dxa"/>
            <w:tcBorders>
              <w:top w:val="single" w:sz="6" w:space="0" w:color="000000"/>
              <w:left w:val="nil"/>
              <w:bottom w:val="single" w:sz="6" w:space="0" w:color="000000"/>
              <w:right w:val="single" w:sz="6" w:space="0" w:color="000000"/>
            </w:tcBorders>
          </w:tcPr>
          <w:p w14:paraId="724C0813"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29</w:t>
            </w:r>
          </w:p>
        </w:tc>
        <w:tc>
          <w:tcPr>
            <w:tcW w:w="2141" w:type="dxa"/>
            <w:tcBorders>
              <w:top w:val="single" w:sz="6" w:space="0" w:color="000000"/>
              <w:left w:val="single" w:sz="6" w:space="0" w:color="000000"/>
              <w:bottom w:val="single" w:sz="6" w:space="0" w:color="000000"/>
              <w:right w:val="single" w:sz="6" w:space="0" w:color="000000"/>
            </w:tcBorders>
          </w:tcPr>
          <w:p w14:paraId="69DEC2AD"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221</w:t>
            </w:r>
          </w:p>
        </w:tc>
        <w:tc>
          <w:tcPr>
            <w:tcW w:w="4145" w:type="dxa"/>
            <w:tcBorders>
              <w:top w:val="single" w:sz="6" w:space="0" w:color="000000"/>
              <w:left w:val="single" w:sz="6" w:space="0" w:color="000000"/>
              <w:bottom w:val="single" w:sz="6" w:space="0" w:color="000000"/>
              <w:right w:val="nil"/>
            </w:tcBorders>
          </w:tcPr>
          <w:p w14:paraId="21DF57C4"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应付盈余返还</w:t>
            </w:r>
          </w:p>
        </w:tc>
      </w:tr>
      <w:tr w:rsidR="00ED2E0D" w:rsidRPr="00FA5D29" w14:paraId="6F349733" w14:textId="77777777">
        <w:trPr>
          <w:trHeight w:val="454"/>
        </w:trPr>
        <w:tc>
          <w:tcPr>
            <w:tcW w:w="2141" w:type="dxa"/>
            <w:tcBorders>
              <w:top w:val="single" w:sz="6" w:space="0" w:color="000000"/>
              <w:left w:val="nil"/>
              <w:bottom w:val="single" w:sz="6" w:space="0" w:color="000000"/>
              <w:right w:val="single" w:sz="6" w:space="0" w:color="000000"/>
            </w:tcBorders>
          </w:tcPr>
          <w:p w14:paraId="20E7AD63"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30</w:t>
            </w:r>
          </w:p>
        </w:tc>
        <w:tc>
          <w:tcPr>
            <w:tcW w:w="2141" w:type="dxa"/>
            <w:tcBorders>
              <w:top w:val="single" w:sz="6" w:space="0" w:color="000000"/>
              <w:left w:val="single" w:sz="6" w:space="0" w:color="000000"/>
              <w:bottom w:val="single" w:sz="6" w:space="0" w:color="000000"/>
              <w:right w:val="single" w:sz="6" w:space="0" w:color="000000"/>
            </w:tcBorders>
          </w:tcPr>
          <w:p w14:paraId="72F37D7D"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222</w:t>
            </w:r>
          </w:p>
        </w:tc>
        <w:tc>
          <w:tcPr>
            <w:tcW w:w="4145" w:type="dxa"/>
            <w:tcBorders>
              <w:top w:val="single" w:sz="6" w:space="0" w:color="000000"/>
              <w:left w:val="single" w:sz="6" w:space="0" w:color="000000"/>
              <w:bottom w:val="single" w:sz="6" w:space="0" w:color="000000"/>
              <w:right w:val="nil"/>
            </w:tcBorders>
          </w:tcPr>
          <w:p w14:paraId="02220C0A"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应付剩余盈余</w:t>
            </w:r>
          </w:p>
        </w:tc>
      </w:tr>
      <w:tr w:rsidR="00ED2E0D" w:rsidRPr="00FA5D29" w14:paraId="19E3AABC" w14:textId="77777777">
        <w:trPr>
          <w:trHeight w:val="454"/>
        </w:trPr>
        <w:tc>
          <w:tcPr>
            <w:tcW w:w="2141" w:type="dxa"/>
            <w:tcBorders>
              <w:top w:val="single" w:sz="6" w:space="0" w:color="000000"/>
              <w:left w:val="nil"/>
              <w:bottom w:val="single" w:sz="6" w:space="0" w:color="000000"/>
              <w:right w:val="single" w:sz="6" w:space="0" w:color="000000"/>
            </w:tcBorders>
          </w:tcPr>
          <w:p w14:paraId="4F9968E1"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31</w:t>
            </w:r>
          </w:p>
        </w:tc>
        <w:tc>
          <w:tcPr>
            <w:tcW w:w="2141" w:type="dxa"/>
            <w:tcBorders>
              <w:top w:val="single" w:sz="6" w:space="0" w:color="000000"/>
              <w:left w:val="single" w:sz="6" w:space="0" w:color="000000"/>
              <w:bottom w:val="single" w:sz="6" w:space="0" w:color="000000"/>
              <w:right w:val="single" w:sz="6" w:space="0" w:color="000000"/>
            </w:tcBorders>
          </w:tcPr>
          <w:p w14:paraId="4B595921"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231</w:t>
            </w:r>
          </w:p>
        </w:tc>
        <w:tc>
          <w:tcPr>
            <w:tcW w:w="4145" w:type="dxa"/>
            <w:tcBorders>
              <w:top w:val="single" w:sz="6" w:space="0" w:color="000000"/>
              <w:left w:val="single" w:sz="6" w:space="0" w:color="000000"/>
              <w:bottom w:val="single" w:sz="6" w:space="0" w:color="000000"/>
              <w:right w:val="nil"/>
            </w:tcBorders>
          </w:tcPr>
          <w:p w14:paraId="3DBD1537"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长期借款</w:t>
            </w:r>
          </w:p>
        </w:tc>
      </w:tr>
      <w:tr w:rsidR="00ED2E0D" w:rsidRPr="00FA5D29" w14:paraId="37BC86C6" w14:textId="77777777">
        <w:trPr>
          <w:trHeight w:val="454"/>
        </w:trPr>
        <w:tc>
          <w:tcPr>
            <w:tcW w:w="2141" w:type="dxa"/>
            <w:tcBorders>
              <w:top w:val="single" w:sz="6" w:space="0" w:color="000000"/>
              <w:left w:val="nil"/>
              <w:bottom w:val="single" w:sz="6" w:space="0" w:color="000000"/>
              <w:right w:val="single" w:sz="6" w:space="0" w:color="000000"/>
            </w:tcBorders>
          </w:tcPr>
          <w:p w14:paraId="4E19BA46"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32</w:t>
            </w:r>
          </w:p>
        </w:tc>
        <w:tc>
          <w:tcPr>
            <w:tcW w:w="2141" w:type="dxa"/>
            <w:tcBorders>
              <w:top w:val="single" w:sz="6" w:space="0" w:color="000000"/>
              <w:left w:val="single" w:sz="6" w:space="0" w:color="000000"/>
              <w:bottom w:val="single" w:sz="6" w:space="0" w:color="000000"/>
              <w:right w:val="single" w:sz="6" w:space="0" w:color="000000"/>
            </w:tcBorders>
          </w:tcPr>
          <w:p w14:paraId="4C0BF050"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235</w:t>
            </w:r>
          </w:p>
        </w:tc>
        <w:tc>
          <w:tcPr>
            <w:tcW w:w="4145" w:type="dxa"/>
            <w:tcBorders>
              <w:top w:val="single" w:sz="6" w:space="0" w:color="000000"/>
              <w:left w:val="single" w:sz="6" w:space="0" w:color="000000"/>
              <w:bottom w:val="single" w:sz="6" w:space="0" w:color="000000"/>
              <w:right w:val="nil"/>
            </w:tcBorders>
          </w:tcPr>
          <w:p w14:paraId="010F0196"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专项应付款</w:t>
            </w:r>
          </w:p>
        </w:tc>
      </w:tr>
      <w:tr w:rsidR="00ED2E0D" w:rsidRPr="00FA5D29" w14:paraId="0D11B7C7" w14:textId="77777777">
        <w:trPr>
          <w:trHeight w:val="454"/>
        </w:trPr>
        <w:tc>
          <w:tcPr>
            <w:tcW w:w="2141" w:type="dxa"/>
            <w:tcBorders>
              <w:top w:val="single" w:sz="6" w:space="0" w:color="000000"/>
              <w:left w:val="nil"/>
              <w:bottom w:val="single" w:sz="6" w:space="0" w:color="000000"/>
              <w:right w:val="single" w:sz="6" w:space="0" w:color="000000"/>
            </w:tcBorders>
          </w:tcPr>
          <w:p w14:paraId="568B250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141" w:type="dxa"/>
            <w:tcBorders>
              <w:top w:val="single" w:sz="6" w:space="0" w:color="000000"/>
              <w:left w:val="single" w:sz="6" w:space="0" w:color="000000"/>
              <w:bottom w:val="single" w:sz="6" w:space="0" w:color="000000"/>
              <w:right w:val="single" w:sz="6" w:space="0" w:color="000000"/>
            </w:tcBorders>
          </w:tcPr>
          <w:p w14:paraId="3317A32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4145" w:type="dxa"/>
            <w:tcBorders>
              <w:top w:val="single" w:sz="6" w:space="0" w:color="000000"/>
              <w:left w:val="single" w:sz="6" w:space="0" w:color="000000"/>
              <w:bottom w:val="single" w:sz="6" w:space="0" w:color="000000"/>
              <w:right w:val="nil"/>
            </w:tcBorders>
          </w:tcPr>
          <w:p w14:paraId="2CDBF34E"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三、所有者权益类科目</w:t>
            </w:r>
          </w:p>
        </w:tc>
      </w:tr>
      <w:tr w:rsidR="00ED2E0D" w:rsidRPr="00FA5D29" w14:paraId="2431BD17" w14:textId="77777777">
        <w:trPr>
          <w:trHeight w:val="454"/>
        </w:trPr>
        <w:tc>
          <w:tcPr>
            <w:tcW w:w="2141" w:type="dxa"/>
            <w:tcBorders>
              <w:top w:val="single" w:sz="6" w:space="0" w:color="000000"/>
              <w:left w:val="nil"/>
              <w:bottom w:val="single" w:sz="6" w:space="0" w:color="000000"/>
              <w:right w:val="single" w:sz="6" w:space="0" w:color="000000"/>
            </w:tcBorders>
          </w:tcPr>
          <w:p w14:paraId="7BC408DC"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33</w:t>
            </w:r>
          </w:p>
        </w:tc>
        <w:tc>
          <w:tcPr>
            <w:tcW w:w="2141" w:type="dxa"/>
            <w:tcBorders>
              <w:top w:val="single" w:sz="6" w:space="0" w:color="000000"/>
              <w:left w:val="single" w:sz="6" w:space="0" w:color="000000"/>
              <w:bottom w:val="single" w:sz="6" w:space="0" w:color="000000"/>
              <w:right w:val="single" w:sz="6" w:space="0" w:color="000000"/>
            </w:tcBorders>
          </w:tcPr>
          <w:p w14:paraId="2A94C946"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301</w:t>
            </w:r>
          </w:p>
        </w:tc>
        <w:tc>
          <w:tcPr>
            <w:tcW w:w="4145" w:type="dxa"/>
            <w:tcBorders>
              <w:top w:val="single" w:sz="6" w:space="0" w:color="000000"/>
              <w:left w:val="single" w:sz="6" w:space="0" w:color="000000"/>
              <w:bottom w:val="single" w:sz="6" w:space="0" w:color="000000"/>
              <w:right w:val="nil"/>
            </w:tcBorders>
          </w:tcPr>
          <w:p w14:paraId="28FA44E5"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股金</w:t>
            </w:r>
          </w:p>
        </w:tc>
      </w:tr>
      <w:tr w:rsidR="00ED2E0D" w:rsidRPr="00FA5D29" w14:paraId="282A8227" w14:textId="77777777">
        <w:trPr>
          <w:trHeight w:val="454"/>
        </w:trPr>
        <w:tc>
          <w:tcPr>
            <w:tcW w:w="2141" w:type="dxa"/>
            <w:tcBorders>
              <w:top w:val="single" w:sz="6" w:space="0" w:color="000000"/>
              <w:left w:val="nil"/>
              <w:bottom w:val="single" w:sz="6" w:space="0" w:color="000000"/>
              <w:right w:val="single" w:sz="6" w:space="0" w:color="000000"/>
            </w:tcBorders>
          </w:tcPr>
          <w:p w14:paraId="232FE22A"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34</w:t>
            </w:r>
          </w:p>
        </w:tc>
        <w:tc>
          <w:tcPr>
            <w:tcW w:w="2141" w:type="dxa"/>
            <w:tcBorders>
              <w:top w:val="single" w:sz="6" w:space="0" w:color="000000"/>
              <w:left w:val="single" w:sz="6" w:space="0" w:color="000000"/>
              <w:bottom w:val="single" w:sz="6" w:space="0" w:color="000000"/>
              <w:right w:val="single" w:sz="6" w:space="0" w:color="000000"/>
            </w:tcBorders>
          </w:tcPr>
          <w:p w14:paraId="7F0431AE"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311</w:t>
            </w:r>
          </w:p>
        </w:tc>
        <w:tc>
          <w:tcPr>
            <w:tcW w:w="4145" w:type="dxa"/>
            <w:tcBorders>
              <w:top w:val="single" w:sz="6" w:space="0" w:color="000000"/>
              <w:left w:val="single" w:sz="6" w:space="0" w:color="000000"/>
              <w:bottom w:val="single" w:sz="6" w:space="0" w:color="000000"/>
              <w:right w:val="nil"/>
            </w:tcBorders>
          </w:tcPr>
          <w:p w14:paraId="5EF2EAE7" w14:textId="77777777" w:rsidR="00ED2E0D" w:rsidRPr="002B2759" w:rsidRDefault="00E37C01" w:rsidP="00E95FF4">
            <w:pPr>
              <w:spacing w:beforeLines="50" w:before="120" w:afterLines="50" w:after="120" w:line="360" w:lineRule="auto"/>
              <w:ind w:left="480"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专项基金</w:t>
            </w:r>
          </w:p>
        </w:tc>
      </w:tr>
      <w:tr w:rsidR="00ED2E0D" w:rsidRPr="00FA5D29" w14:paraId="319D146A" w14:textId="77777777">
        <w:trPr>
          <w:trHeight w:val="454"/>
        </w:trPr>
        <w:tc>
          <w:tcPr>
            <w:tcW w:w="2141" w:type="dxa"/>
            <w:tcBorders>
              <w:top w:val="single" w:sz="6" w:space="0" w:color="000000"/>
              <w:left w:val="nil"/>
              <w:bottom w:val="single" w:sz="6" w:space="0" w:color="000000"/>
              <w:right w:val="single" w:sz="6" w:space="0" w:color="000000"/>
            </w:tcBorders>
          </w:tcPr>
          <w:p w14:paraId="01CFCAAB"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35</w:t>
            </w:r>
          </w:p>
        </w:tc>
        <w:tc>
          <w:tcPr>
            <w:tcW w:w="2141" w:type="dxa"/>
            <w:tcBorders>
              <w:top w:val="single" w:sz="6" w:space="0" w:color="000000"/>
              <w:left w:val="single" w:sz="6" w:space="0" w:color="000000"/>
              <w:bottom w:val="single" w:sz="6" w:space="0" w:color="000000"/>
              <w:right w:val="single" w:sz="6" w:space="0" w:color="000000"/>
            </w:tcBorders>
          </w:tcPr>
          <w:p w14:paraId="1B9EB3F3"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321</w:t>
            </w:r>
          </w:p>
        </w:tc>
        <w:tc>
          <w:tcPr>
            <w:tcW w:w="4145" w:type="dxa"/>
            <w:tcBorders>
              <w:top w:val="single" w:sz="6" w:space="0" w:color="000000"/>
              <w:left w:val="single" w:sz="6" w:space="0" w:color="000000"/>
              <w:bottom w:val="single" w:sz="6" w:space="0" w:color="000000"/>
              <w:right w:val="nil"/>
            </w:tcBorders>
          </w:tcPr>
          <w:p w14:paraId="326A431A"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资本公积</w:t>
            </w:r>
          </w:p>
        </w:tc>
      </w:tr>
      <w:tr w:rsidR="00ED2E0D" w:rsidRPr="00FA5D29" w14:paraId="7575D711" w14:textId="77777777">
        <w:trPr>
          <w:trHeight w:val="454"/>
        </w:trPr>
        <w:tc>
          <w:tcPr>
            <w:tcW w:w="2141" w:type="dxa"/>
            <w:tcBorders>
              <w:top w:val="single" w:sz="6" w:space="0" w:color="000000"/>
              <w:left w:val="nil"/>
              <w:bottom w:val="single" w:sz="6" w:space="0" w:color="000000"/>
              <w:right w:val="single" w:sz="6" w:space="0" w:color="000000"/>
            </w:tcBorders>
          </w:tcPr>
          <w:p w14:paraId="7224E36C"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36</w:t>
            </w:r>
          </w:p>
        </w:tc>
        <w:tc>
          <w:tcPr>
            <w:tcW w:w="2141" w:type="dxa"/>
            <w:tcBorders>
              <w:top w:val="single" w:sz="6" w:space="0" w:color="000000"/>
              <w:left w:val="single" w:sz="6" w:space="0" w:color="000000"/>
              <w:bottom w:val="single" w:sz="6" w:space="0" w:color="000000"/>
              <w:right w:val="single" w:sz="6" w:space="0" w:color="000000"/>
            </w:tcBorders>
          </w:tcPr>
          <w:p w14:paraId="0C3599ED"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322</w:t>
            </w:r>
          </w:p>
        </w:tc>
        <w:tc>
          <w:tcPr>
            <w:tcW w:w="4145" w:type="dxa"/>
            <w:tcBorders>
              <w:top w:val="single" w:sz="6" w:space="0" w:color="000000"/>
              <w:left w:val="single" w:sz="6" w:space="0" w:color="000000"/>
              <w:bottom w:val="single" w:sz="6" w:space="0" w:color="000000"/>
              <w:right w:val="nil"/>
            </w:tcBorders>
          </w:tcPr>
          <w:p w14:paraId="7F5EDDF4"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盈余公积</w:t>
            </w:r>
          </w:p>
        </w:tc>
      </w:tr>
      <w:tr w:rsidR="00ED2E0D" w:rsidRPr="00FA5D29" w14:paraId="56D0F9AF" w14:textId="77777777">
        <w:trPr>
          <w:trHeight w:val="454"/>
        </w:trPr>
        <w:tc>
          <w:tcPr>
            <w:tcW w:w="2141" w:type="dxa"/>
            <w:tcBorders>
              <w:top w:val="single" w:sz="6" w:space="0" w:color="000000"/>
              <w:left w:val="nil"/>
              <w:bottom w:val="single" w:sz="6" w:space="0" w:color="000000"/>
              <w:right w:val="single" w:sz="6" w:space="0" w:color="000000"/>
            </w:tcBorders>
          </w:tcPr>
          <w:p w14:paraId="44C8AA13"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37</w:t>
            </w:r>
          </w:p>
        </w:tc>
        <w:tc>
          <w:tcPr>
            <w:tcW w:w="2141" w:type="dxa"/>
            <w:tcBorders>
              <w:top w:val="single" w:sz="6" w:space="0" w:color="000000"/>
              <w:left w:val="single" w:sz="6" w:space="0" w:color="000000"/>
              <w:bottom w:val="single" w:sz="6" w:space="0" w:color="000000"/>
              <w:right w:val="single" w:sz="6" w:space="0" w:color="000000"/>
            </w:tcBorders>
          </w:tcPr>
          <w:p w14:paraId="61318154"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331</w:t>
            </w:r>
          </w:p>
        </w:tc>
        <w:tc>
          <w:tcPr>
            <w:tcW w:w="4145" w:type="dxa"/>
            <w:tcBorders>
              <w:top w:val="single" w:sz="6" w:space="0" w:color="000000"/>
              <w:left w:val="single" w:sz="6" w:space="0" w:color="000000"/>
              <w:bottom w:val="single" w:sz="6" w:space="0" w:color="000000"/>
              <w:right w:val="nil"/>
            </w:tcBorders>
          </w:tcPr>
          <w:p w14:paraId="433B58F8"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本年盈余</w:t>
            </w:r>
          </w:p>
        </w:tc>
      </w:tr>
      <w:tr w:rsidR="00ED2E0D" w:rsidRPr="00FA5D29" w14:paraId="2CD5E8E7" w14:textId="77777777">
        <w:trPr>
          <w:trHeight w:val="454"/>
        </w:trPr>
        <w:tc>
          <w:tcPr>
            <w:tcW w:w="2141" w:type="dxa"/>
            <w:tcBorders>
              <w:top w:val="single" w:sz="6" w:space="0" w:color="000000"/>
              <w:left w:val="nil"/>
              <w:bottom w:val="single" w:sz="6" w:space="0" w:color="000000"/>
              <w:right w:val="single" w:sz="6" w:space="0" w:color="000000"/>
            </w:tcBorders>
          </w:tcPr>
          <w:p w14:paraId="2A079561"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38</w:t>
            </w:r>
          </w:p>
        </w:tc>
        <w:tc>
          <w:tcPr>
            <w:tcW w:w="2141" w:type="dxa"/>
            <w:tcBorders>
              <w:top w:val="single" w:sz="6" w:space="0" w:color="000000"/>
              <w:left w:val="single" w:sz="6" w:space="0" w:color="000000"/>
              <w:bottom w:val="single" w:sz="6" w:space="0" w:color="000000"/>
              <w:right w:val="single" w:sz="6" w:space="0" w:color="000000"/>
            </w:tcBorders>
          </w:tcPr>
          <w:p w14:paraId="7FFA65CD"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332</w:t>
            </w:r>
          </w:p>
        </w:tc>
        <w:tc>
          <w:tcPr>
            <w:tcW w:w="4145" w:type="dxa"/>
            <w:tcBorders>
              <w:top w:val="single" w:sz="6" w:space="0" w:color="000000"/>
              <w:left w:val="single" w:sz="6" w:space="0" w:color="000000"/>
              <w:bottom w:val="single" w:sz="6" w:space="0" w:color="000000"/>
              <w:right w:val="nil"/>
            </w:tcBorders>
          </w:tcPr>
          <w:p w14:paraId="4420792F"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盈余分配</w:t>
            </w:r>
          </w:p>
        </w:tc>
      </w:tr>
      <w:tr w:rsidR="00ED2E0D" w:rsidRPr="00FA5D29" w14:paraId="15809E8A" w14:textId="77777777">
        <w:trPr>
          <w:trHeight w:val="454"/>
        </w:trPr>
        <w:tc>
          <w:tcPr>
            <w:tcW w:w="2141" w:type="dxa"/>
            <w:tcBorders>
              <w:top w:val="single" w:sz="6" w:space="0" w:color="000000"/>
              <w:left w:val="nil"/>
              <w:bottom w:val="single" w:sz="6" w:space="0" w:color="000000"/>
              <w:right w:val="single" w:sz="6" w:space="0" w:color="000000"/>
            </w:tcBorders>
          </w:tcPr>
          <w:p w14:paraId="25549DD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141" w:type="dxa"/>
            <w:tcBorders>
              <w:top w:val="single" w:sz="6" w:space="0" w:color="000000"/>
              <w:left w:val="single" w:sz="6" w:space="0" w:color="000000"/>
              <w:bottom w:val="single" w:sz="6" w:space="0" w:color="000000"/>
              <w:right w:val="single" w:sz="6" w:space="0" w:color="000000"/>
            </w:tcBorders>
          </w:tcPr>
          <w:p w14:paraId="3A3721B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4145" w:type="dxa"/>
            <w:tcBorders>
              <w:top w:val="single" w:sz="6" w:space="0" w:color="000000"/>
              <w:left w:val="single" w:sz="6" w:space="0" w:color="000000"/>
              <w:bottom w:val="single" w:sz="6" w:space="0" w:color="000000"/>
              <w:right w:val="nil"/>
            </w:tcBorders>
          </w:tcPr>
          <w:p w14:paraId="7015F5B9"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四、成本类科目</w:t>
            </w:r>
          </w:p>
        </w:tc>
      </w:tr>
      <w:tr w:rsidR="00ED2E0D" w:rsidRPr="00FA5D29" w14:paraId="34A02F5C" w14:textId="77777777">
        <w:trPr>
          <w:trHeight w:val="454"/>
        </w:trPr>
        <w:tc>
          <w:tcPr>
            <w:tcW w:w="2141" w:type="dxa"/>
            <w:tcBorders>
              <w:top w:val="single" w:sz="6" w:space="0" w:color="000000"/>
              <w:left w:val="nil"/>
              <w:bottom w:val="single" w:sz="6" w:space="0" w:color="000000"/>
              <w:right w:val="single" w:sz="6" w:space="0" w:color="000000"/>
            </w:tcBorders>
          </w:tcPr>
          <w:p w14:paraId="024ED001" w14:textId="77777777" w:rsidR="00ED2E0D" w:rsidRPr="00FA5D29" w:rsidRDefault="00E37C01" w:rsidP="00E95FF4">
            <w:pPr>
              <w:spacing w:beforeLines="50" w:before="120" w:afterLines="50" w:after="120" w:line="360" w:lineRule="auto"/>
              <w:ind w:left="95" w:firstLine="0"/>
              <w:jc w:val="center"/>
              <w:rPr>
                <w:rFonts w:ascii="宋体" w:eastAsia="宋体" w:hAnsi="宋体"/>
                <w:sz w:val="24"/>
                <w:szCs w:val="24"/>
              </w:rPr>
            </w:pPr>
            <w:r w:rsidRPr="00FA5D29">
              <w:rPr>
                <w:rFonts w:ascii="宋体" w:eastAsia="宋体" w:hAnsi="宋体" w:cs="宋体"/>
                <w:sz w:val="24"/>
                <w:szCs w:val="24"/>
              </w:rPr>
              <w:t>39</w:t>
            </w:r>
          </w:p>
        </w:tc>
        <w:tc>
          <w:tcPr>
            <w:tcW w:w="2141" w:type="dxa"/>
            <w:tcBorders>
              <w:top w:val="single" w:sz="6" w:space="0" w:color="000000"/>
              <w:left w:val="single" w:sz="6" w:space="0" w:color="000000"/>
              <w:bottom w:val="single" w:sz="6" w:space="0" w:color="000000"/>
              <w:right w:val="single" w:sz="6" w:space="0" w:color="000000"/>
            </w:tcBorders>
          </w:tcPr>
          <w:p w14:paraId="248E6EDC" w14:textId="77777777" w:rsidR="00ED2E0D" w:rsidRPr="00FA5D29" w:rsidRDefault="00E37C01" w:rsidP="00E95FF4">
            <w:pPr>
              <w:spacing w:beforeLines="50" w:before="120" w:afterLines="50" w:after="120" w:line="360" w:lineRule="auto"/>
              <w:ind w:left="94" w:firstLine="0"/>
              <w:jc w:val="center"/>
              <w:rPr>
                <w:rFonts w:ascii="宋体" w:eastAsia="宋体" w:hAnsi="宋体"/>
                <w:sz w:val="24"/>
                <w:szCs w:val="24"/>
              </w:rPr>
            </w:pPr>
            <w:r w:rsidRPr="00FA5D29">
              <w:rPr>
                <w:rFonts w:ascii="宋体" w:eastAsia="宋体" w:hAnsi="宋体" w:cs="宋体"/>
                <w:sz w:val="24"/>
                <w:szCs w:val="24"/>
              </w:rPr>
              <w:t>401</w:t>
            </w:r>
          </w:p>
        </w:tc>
        <w:tc>
          <w:tcPr>
            <w:tcW w:w="4145" w:type="dxa"/>
            <w:tcBorders>
              <w:top w:val="single" w:sz="6" w:space="0" w:color="000000"/>
              <w:left w:val="single" w:sz="6" w:space="0" w:color="000000"/>
              <w:bottom w:val="single" w:sz="6" w:space="0" w:color="000000"/>
              <w:right w:val="nil"/>
            </w:tcBorders>
          </w:tcPr>
          <w:p w14:paraId="073FC61E"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生产成本</w:t>
            </w:r>
          </w:p>
        </w:tc>
      </w:tr>
      <w:tr w:rsidR="00ED2E0D" w:rsidRPr="00FA5D29" w14:paraId="6DBDAD3D" w14:textId="77777777">
        <w:trPr>
          <w:trHeight w:val="452"/>
        </w:trPr>
        <w:tc>
          <w:tcPr>
            <w:tcW w:w="2141" w:type="dxa"/>
            <w:tcBorders>
              <w:top w:val="single" w:sz="6" w:space="0" w:color="000000"/>
              <w:left w:val="nil"/>
              <w:bottom w:val="single" w:sz="6" w:space="0" w:color="000000"/>
              <w:right w:val="single" w:sz="6" w:space="0" w:color="000000"/>
            </w:tcBorders>
          </w:tcPr>
          <w:p w14:paraId="0045BAB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141" w:type="dxa"/>
            <w:tcBorders>
              <w:top w:val="single" w:sz="6" w:space="0" w:color="000000"/>
              <w:left w:val="single" w:sz="6" w:space="0" w:color="000000"/>
              <w:bottom w:val="single" w:sz="6" w:space="0" w:color="000000"/>
              <w:right w:val="single" w:sz="6" w:space="0" w:color="000000"/>
            </w:tcBorders>
          </w:tcPr>
          <w:p w14:paraId="0E17926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4145" w:type="dxa"/>
            <w:tcBorders>
              <w:top w:val="single" w:sz="6" w:space="0" w:color="000000"/>
              <w:left w:val="single" w:sz="6" w:space="0" w:color="000000"/>
              <w:bottom w:val="single" w:sz="6" w:space="0" w:color="000000"/>
              <w:right w:val="nil"/>
            </w:tcBorders>
          </w:tcPr>
          <w:p w14:paraId="39578608"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五、损益类科目</w:t>
            </w:r>
          </w:p>
        </w:tc>
      </w:tr>
      <w:tr w:rsidR="00ED2E0D" w:rsidRPr="00FA5D29" w14:paraId="52167776" w14:textId="77777777">
        <w:trPr>
          <w:trHeight w:val="454"/>
        </w:trPr>
        <w:tc>
          <w:tcPr>
            <w:tcW w:w="2141" w:type="dxa"/>
            <w:tcBorders>
              <w:top w:val="single" w:sz="6" w:space="0" w:color="000000"/>
              <w:left w:val="nil"/>
              <w:bottom w:val="single" w:sz="6" w:space="0" w:color="000000"/>
              <w:right w:val="single" w:sz="6" w:space="0" w:color="000000"/>
            </w:tcBorders>
          </w:tcPr>
          <w:p w14:paraId="20ABE264" w14:textId="77777777" w:rsidR="00ED2E0D" w:rsidRPr="00FA5D29" w:rsidRDefault="00E37C01" w:rsidP="00E95FF4">
            <w:pPr>
              <w:spacing w:beforeLines="50" w:before="120" w:afterLines="50" w:after="120" w:line="360" w:lineRule="auto"/>
              <w:ind w:right="380" w:firstLine="0"/>
              <w:jc w:val="center"/>
              <w:rPr>
                <w:rFonts w:ascii="宋体" w:eastAsia="宋体" w:hAnsi="宋体"/>
                <w:sz w:val="24"/>
                <w:szCs w:val="24"/>
              </w:rPr>
            </w:pPr>
            <w:r w:rsidRPr="00FA5D29">
              <w:rPr>
                <w:rFonts w:ascii="宋体" w:eastAsia="宋体" w:hAnsi="宋体"/>
                <w:sz w:val="24"/>
                <w:szCs w:val="24"/>
              </w:rPr>
              <w:lastRenderedPageBreak/>
              <w:t>顺序号</w:t>
            </w:r>
          </w:p>
        </w:tc>
        <w:tc>
          <w:tcPr>
            <w:tcW w:w="2141" w:type="dxa"/>
            <w:tcBorders>
              <w:top w:val="single" w:sz="6" w:space="0" w:color="000000"/>
              <w:left w:val="single" w:sz="6" w:space="0" w:color="000000"/>
              <w:bottom w:val="single" w:sz="6" w:space="0" w:color="000000"/>
              <w:right w:val="single" w:sz="6" w:space="0" w:color="000000"/>
            </w:tcBorders>
          </w:tcPr>
          <w:p w14:paraId="7D18D916" w14:textId="77777777" w:rsidR="00ED2E0D" w:rsidRPr="00FA5D29" w:rsidRDefault="00E37C01" w:rsidP="00E95FF4">
            <w:pPr>
              <w:spacing w:beforeLines="50" w:before="120" w:afterLines="50" w:after="120" w:line="360" w:lineRule="auto"/>
              <w:ind w:right="383" w:firstLine="0"/>
              <w:jc w:val="center"/>
              <w:rPr>
                <w:rFonts w:ascii="宋体" w:eastAsia="宋体" w:hAnsi="宋体"/>
                <w:sz w:val="24"/>
                <w:szCs w:val="24"/>
              </w:rPr>
            </w:pPr>
            <w:r w:rsidRPr="00FA5D29">
              <w:rPr>
                <w:rFonts w:ascii="宋体" w:eastAsia="宋体" w:hAnsi="宋体"/>
                <w:sz w:val="24"/>
                <w:szCs w:val="24"/>
              </w:rPr>
              <w:t>编号</w:t>
            </w:r>
          </w:p>
        </w:tc>
        <w:tc>
          <w:tcPr>
            <w:tcW w:w="4145" w:type="dxa"/>
            <w:tcBorders>
              <w:top w:val="single" w:sz="6" w:space="0" w:color="000000"/>
              <w:left w:val="single" w:sz="6" w:space="0" w:color="000000"/>
              <w:bottom w:val="single" w:sz="6" w:space="0" w:color="000000"/>
              <w:right w:val="nil"/>
            </w:tcBorders>
          </w:tcPr>
          <w:p w14:paraId="3D4D1B20" w14:textId="77777777" w:rsidR="00ED2E0D" w:rsidRPr="00FA5D29" w:rsidRDefault="00E37C01" w:rsidP="00E95FF4">
            <w:pPr>
              <w:spacing w:beforeLines="50" w:before="120" w:afterLines="50" w:after="120" w:line="360" w:lineRule="auto"/>
              <w:ind w:right="376" w:firstLine="0"/>
              <w:jc w:val="center"/>
              <w:rPr>
                <w:rFonts w:ascii="宋体" w:eastAsia="宋体" w:hAnsi="宋体"/>
                <w:sz w:val="24"/>
                <w:szCs w:val="24"/>
              </w:rPr>
            </w:pPr>
            <w:r w:rsidRPr="00FA5D29">
              <w:rPr>
                <w:rFonts w:ascii="宋体" w:eastAsia="宋体" w:hAnsi="宋体"/>
                <w:sz w:val="24"/>
                <w:szCs w:val="24"/>
              </w:rPr>
              <w:t>会计科目名称</w:t>
            </w:r>
          </w:p>
        </w:tc>
      </w:tr>
      <w:tr w:rsidR="00ED2E0D" w:rsidRPr="00FA5D29" w14:paraId="2906EB9D" w14:textId="77777777">
        <w:trPr>
          <w:trHeight w:val="454"/>
        </w:trPr>
        <w:tc>
          <w:tcPr>
            <w:tcW w:w="2141" w:type="dxa"/>
            <w:tcBorders>
              <w:top w:val="single" w:sz="6" w:space="0" w:color="000000"/>
              <w:left w:val="nil"/>
              <w:bottom w:val="single" w:sz="6" w:space="0" w:color="000000"/>
              <w:right w:val="single" w:sz="6" w:space="0" w:color="000000"/>
            </w:tcBorders>
          </w:tcPr>
          <w:p w14:paraId="42F1C5BB"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40</w:t>
            </w:r>
          </w:p>
        </w:tc>
        <w:tc>
          <w:tcPr>
            <w:tcW w:w="2141" w:type="dxa"/>
            <w:tcBorders>
              <w:top w:val="single" w:sz="6" w:space="0" w:color="000000"/>
              <w:left w:val="single" w:sz="6" w:space="0" w:color="000000"/>
              <w:bottom w:val="single" w:sz="6" w:space="0" w:color="000000"/>
              <w:right w:val="single" w:sz="6" w:space="0" w:color="000000"/>
            </w:tcBorders>
          </w:tcPr>
          <w:p w14:paraId="503B64EF"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501</w:t>
            </w:r>
          </w:p>
        </w:tc>
        <w:tc>
          <w:tcPr>
            <w:tcW w:w="4145" w:type="dxa"/>
            <w:tcBorders>
              <w:top w:val="single" w:sz="6" w:space="0" w:color="000000"/>
              <w:left w:val="single" w:sz="6" w:space="0" w:color="000000"/>
              <w:bottom w:val="single" w:sz="6" w:space="0" w:color="000000"/>
              <w:right w:val="nil"/>
            </w:tcBorders>
          </w:tcPr>
          <w:p w14:paraId="119C020A"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经营收入</w:t>
            </w:r>
          </w:p>
        </w:tc>
      </w:tr>
      <w:tr w:rsidR="00ED2E0D" w:rsidRPr="00FA5D29" w14:paraId="3551532E" w14:textId="77777777">
        <w:trPr>
          <w:trHeight w:val="454"/>
        </w:trPr>
        <w:tc>
          <w:tcPr>
            <w:tcW w:w="2141" w:type="dxa"/>
            <w:tcBorders>
              <w:top w:val="single" w:sz="6" w:space="0" w:color="000000"/>
              <w:left w:val="nil"/>
              <w:bottom w:val="single" w:sz="6" w:space="0" w:color="000000"/>
              <w:right w:val="single" w:sz="6" w:space="0" w:color="000000"/>
            </w:tcBorders>
          </w:tcPr>
          <w:p w14:paraId="09899F6F"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41</w:t>
            </w:r>
          </w:p>
        </w:tc>
        <w:tc>
          <w:tcPr>
            <w:tcW w:w="2141" w:type="dxa"/>
            <w:tcBorders>
              <w:top w:val="single" w:sz="6" w:space="0" w:color="000000"/>
              <w:left w:val="single" w:sz="6" w:space="0" w:color="000000"/>
              <w:bottom w:val="single" w:sz="6" w:space="0" w:color="000000"/>
              <w:right w:val="single" w:sz="6" w:space="0" w:color="000000"/>
            </w:tcBorders>
          </w:tcPr>
          <w:p w14:paraId="7FB61E0B"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502</w:t>
            </w:r>
          </w:p>
        </w:tc>
        <w:tc>
          <w:tcPr>
            <w:tcW w:w="4145" w:type="dxa"/>
            <w:tcBorders>
              <w:top w:val="single" w:sz="6" w:space="0" w:color="000000"/>
              <w:left w:val="single" w:sz="6" w:space="0" w:color="000000"/>
              <w:bottom w:val="single" w:sz="6" w:space="0" w:color="000000"/>
              <w:right w:val="nil"/>
            </w:tcBorders>
          </w:tcPr>
          <w:p w14:paraId="08AB7918" w14:textId="77777777" w:rsidR="00ED2E0D" w:rsidRPr="002B2759" w:rsidRDefault="00E37C01" w:rsidP="00E95FF4">
            <w:pPr>
              <w:spacing w:beforeLines="50" w:before="120" w:afterLines="50" w:after="120" w:line="360" w:lineRule="auto"/>
              <w:ind w:firstLine="0"/>
              <w:rPr>
                <w:rFonts w:ascii="宋体" w:eastAsia="宋体" w:hAnsi="宋体"/>
                <w:color w:val="C45911" w:themeColor="accent2" w:themeShade="BF"/>
                <w:sz w:val="24"/>
                <w:szCs w:val="24"/>
              </w:rPr>
            </w:pPr>
            <w:r w:rsidRPr="002B2759">
              <w:rPr>
                <w:rFonts w:ascii="宋体" w:eastAsia="宋体" w:hAnsi="宋体"/>
                <w:color w:val="C45911" w:themeColor="accent2" w:themeShade="BF"/>
                <w:sz w:val="24"/>
                <w:szCs w:val="24"/>
              </w:rPr>
              <w:t>其他收入</w:t>
            </w:r>
          </w:p>
        </w:tc>
      </w:tr>
      <w:tr w:rsidR="00ED2E0D" w:rsidRPr="00FA5D29" w14:paraId="7EEF8F13" w14:textId="77777777">
        <w:trPr>
          <w:trHeight w:val="454"/>
        </w:trPr>
        <w:tc>
          <w:tcPr>
            <w:tcW w:w="2141" w:type="dxa"/>
            <w:tcBorders>
              <w:top w:val="single" w:sz="6" w:space="0" w:color="000000"/>
              <w:left w:val="nil"/>
              <w:bottom w:val="single" w:sz="6" w:space="0" w:color="000000"/>
              <w:right w:val="single" w:sz="6" w:space="0" w:color="000000"/>
            </w:tcBorders>
          </w:tcPr>
          <w:p w14:paraId="0BF0CDCD"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42</w:t>
            </w:r>
          </w:p>
        </w:tc>
        <w:tc>
          <w:tcPr>
            <w:tcW w:w="2141" w:type="dxa"/>
            <w:tcBorders>
              <w:top w:val="single" w:sz="6" w:space="0" w:color="000000"/>
              <w:left w:val="single" w:sz="6" w:space="0" w:color="000000"/>
              <w:bottom w:val="single" w:sz="6" w:space="0" w:color="000000"/>
              <w:right w:val="single" w:sz="6" w:space="0" w:color="000000"/>
            </w:tcBorders>
          </w:tcPr>
          <w:p w14:paraId="3013ECE4"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511</w:t>
            </w:r>
          </w:p>
        </w:tc>
        <w:tc>
          <w:tcPr>
            <w:tcW w:w="4145" w:type="dxa"/>
            <w:tcBorders>
              <w:top w:val="single" w:sz="6" w:space="0" w:color="000000"/>
              <w:left w:val="single" w:sz="6" w:space="0" w:color="000000"/>
              <w:bottom w:val="single" w:sz="6" w:space="0" w:color="000000"/>
              <w:right w:val="nil"/>
            </w:tcBorders>
          </w:tcPr>
          <w:p w14:paraId="0773C23F"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投资收益</w:t>
            </w:r>
          </w:p>
        </w:tc>
      </w:tr>
      <w:tr w:rsidR="00ED2E0D" w:rsidRPr="00FA5D29" w14:paraId="712D3821" w14:textId="77777777">
        <w:trPr>
          <w:trHeight w:val="454"/>
        </w:trPr>
        <w:tc>
          <w:tcPr>
            <w:tcW w:w="2141" w:type="dxa"/>
            <w:tcBorders>
              <w:top w:val="single" w:sz="6" w:space="0" w:color="000000"/>
              <w:left w:val="nil"/>
              <w:bottom w:val="single" w:sz="6" w:space="0" w:color="000000"/>
              <w:right w:val="single" w:sz="6" w:space="0" w:color="000000"/>
            </w:tcBorders>
          </w:tcPr>
          <w:p w14:paraId="4750C1D7"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43</w:t>
            </w:r>
          </w:p>
        </w:tc>
        <w:tc>
          <w:tcPr>
            <w:tcW w:w="2141" w:type="dxa"/>
            <w:tcBorders>
              <w:top w:val="single" w:sz="6" w:space="0" w:color="000000"/>
              <w:left w:val="single" w:sz="6" w:space="0" w:color="000000"/>
              <w:bottom w:val="single" w:sz="6" w:space="0" w:color="000000"/>
              <w:right w:val="single" w:sz="6" w:space="0" w:color="000000"/>
            </w:tcBorders>
          </w:tcPr>
          <w:p w14:paraId="00292B5A"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521</w:t>
            </w:r>
          </w:p>
        </w:tc>
        <w:tc>
          <w:tcPr>
            <w:tcW w:w="4145" w:type="dxa"/>
            <w:tcBorders>
              <w:top w:val="single" w:sz="6" w:space="0" w:color="000000"/>
              <w:left w:val="single" w:sz="6" w:space="0" w:color="000000"/>
              <w:bottom w:val="single" w:sz="6" w:space="0" w:color="000000"/>
              <w:right w:val="nil"/>
            </w:tcBorders>
          </w:tcPr>
          <w:p w14:paraId="4670D1CB"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经营支出</w:t>
            </w:r>
          </w:p>
        </w:tc>
      </w:tr>
      <w:tr w:rsidR="00ED2E0D" w:rsidRPr="00FA5D29" w14:paraId="47123D44" w14:textId="77777777">
        <w:trPr>
          <w:trHeight w:val="454"/>
        </w:trPr>
        <w:tc>
          <w:tcPr>
            <w:tcW w:w="2141" w:type="dxa"/>
            <w:tcBorders>
              <w:top w:val="single" w:sz="6" w:space="0" w:color="000000"/>
              <w:left w:val="nil"/>
              <w:bottom w:val="single" w:sz="6" w:space="0" w:color="000000"/>
              <w:right w:val="single" w:sz="6" w:space="0" w:color="000000"/>
            </w:tcBorders>
          </w:tcPr>
          <w:p w14:paraId="6ECF3AFA"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44</w:t>
            </w:r>
          </w:p>
        </w:tc>
        <w:tc>
          <w:tcPr>
            <w:tcW w:w="2141" w:type="dxa"/>
            <w:tcBorders>
              <w:top w:val="single" w:sz="6" w:space="0" w:color="000000"/>
              <w:left w:val="single" w:sz="6" w:space="0" w:color="000000"/>
              <w:bottom w:val="single" w:sz="6" w:space="0" w:color="000000"/>
              <w:right w:val="single" w:sz="6" w:space="0" w:color="000000"/>
            </w:tcBorders>
          </w:tcPr>
          <w:p w14:paraId="1F1685BA"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522</w:t>
            </w:r>
          </w:p>
        </w:tc>
        <w:tc>
          <w:tcPr>
            <w:tcW w:w="4145" w:type="dxa"/>
            <w:tcBorders>
              <w:top w:val="single" w:sz="6" w:space="0" w:color="000000"/>
              <w:left w:val="single" w:sz="6" w:space="0" w:color="000000"/>
              <w:bottom w:val="single" w:sz="6" w:space="0" w:color="000000"/>
              <w:right w:val="nil"/>
            </w:tcBorders>
          </w:tcPr>
          <w:p w14:paraId="3E15029E"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税金及附加</w:t>
            </w:r>
          </w:p>
        </w:tc>
      </w:tr>
      <w:tr w:rsidR="00ED2E0D" w:rsidRPr="00FA5D29" w14:paraId="1D4E85F2" w14:textId="77777777">
        <w:trPr>
          <w:trHeight w:val="454"/>
        </w:trPr>
        <w:tc>
          <w:tcPr>
            <w:tcW w:w="2141" w:type="dxa"/>
            <w:tcBorders>
              <w:top w:val="single" w:sz="6" w:space="0" w:color="000000"/>
              <w:left w:val="nil"/>
              <w:bottom w:val="single" w:sz="6" w:space="0" w:color="000000"/>
              <w:right w:val="single" w:sz="6" w:space="0" w:color="000000"/>
            </w:tcBorders>
          </w:tcPr>
          <w:p w14:paraId="21C539B0"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45</w:t>
            </w:r>
          </w:p>
        </w:tc>
        <w:tc>
          <w:tcPr>
            <w:tcW w:w="2141" w:type="dxa"/>
            <w:tcBorders>
              <w:top w:val="single" w:sz="6" w:space="0" w:color="000000"/>
              <w:left w:val="single" w:sz="6" w:space="0" w:color="000000"/>
              <w:bottom w:val="single" w:sz="6" w:space="0" w:color="000000"/>
              <w:right w:val="single" w:sz="6" w:space="0" w:color="000000"/>
            </w:tcBorders>
          </w:tcPr>
          <w:p w14:paraId="2642E291"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523</w:t>
            </w:r>
          </w:p>
        </w:tc>
        <w:tc>
          <w:tcPr>
            <w:tcW w:w="4145" w:type="dxa"/>
            <w:tcBorders>
              <w:top w:val="single" w:sz="6" w:space="0" w:color="000000"/>
              <w:left w:val="single" w:sz="6" w:space="0" w:color="000000"/>
              <w:bottom w:val="single" w:sz="6" w:space="0" w:color="000000"/>
              <w:right w:val="nil"/>
            </w:tcBorders>
          </w:tcPr>
          <w:p w14:paraId="6EFA8F0B"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管理费用</w:t>
            </w:r>
          </w:p>
        </w:tc>
      </w:tr>
      <w:tr w:rsidR="00ED2E0D" w:rsidRPr="00FA5D29" w14:paraId="142350FC" w14:textId="77777777">
        <w:trPr>
          <w:trHeight w:val="454"/>
        </w:trPr>
        <w:tc>
          <w:tcPr>
            <w:tcW w:w="2141" w:type="dxa"/>
            <w:tcBorders>
              <w:top w:val="single" w:sz="6" w:space="0" w:color="000000"/>
              <w:left w:val="nil"/>
              <w:bottom w:val="single" w:sz="6" w:space="0" w:color="000000"/>
              <w:right w:val="single" w:sz="6" w:space="0" w:color="000000"/>
            </w:tcBorders>
          </w:tcPr>
          <w:p w14:paraId="68754C95"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46</w:t>
            </w:r>
          </w:p>
        </w:tc>
        <w:tc>
          <w:tcPr>
            <w:tcW w:w="2141" w:type="dxa"/>
            <w:tcBorders>
              <w:top w:val="single" w:sz="6" w:space="0" w:color="000000"/>
              <w:left w:val="single" w:sz="6" w:space="0" w:color="000000"/>
              <w:bottom w:val="single" w:sz="6" w:space="0" w:color="000000"/>
              <w:right w:val="single" w:sz="6" w:space="0" w:color="000000"/>
            </w:tcBorders>
          </w:tcPr>
          <w:p w14:paraId="7707EEC1"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524</w:t>
            </w:r>
          </w:p>
        </w:tc>
        <w:tc>
          <w:tcPr>
            <w:tcW w:w="4145" w:type="dxa"/>
            <w:tcBorders>
              <w:top w:val="single" w:sz="6" w:space="0" w:color="000000"/>
              <w:left w:val="single" w:sz="6" w:space="0" w:color="000000"/>
              <w:bottom w:val="single" w:sz="6" w:space="0" w:color="000000"/>
              <w:right w:val="nil"/>
            </w:tcBorders>
          </w:tcPr>
          <w:p w14:paraId="065F6145"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财务费用</w:t>
            </w:r>
          </w:p>
        </w:tc>
      </w:tr>
      <w:tr w:rsidR="00ED2E0D" w:rsidRPr="00FA5D29" w14:paraId="44F4A4AC" w14:textId="77777777">
        <w:trPr>
          <w:trHeight w:val="454"/>
        </w:trPr>
        <w:tc>
          <w:tcPr>
            <w:tcW w:w="2141" w:type="dxa"/>
            <w:tcBorders>
              <w:top w:val="single" w:sz="6" w:space="0" w:color="000000"/>
              <w:left w:val="nil"/>
              <w:bottom w:val="single" w:sz="6" w:space="0" w:color="000000"/>
              <w:right w:val="single" w:sz="6" w:space="0" w:color="000000"/>
            </w:tcBorders>
          </w:tcPr>
          <w:p w14:paraId="29E6A0E0"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47</w:t>
            </w:r>
          </w:p>
        </w:tc>
        <w:tc>
          <w:tcPr>
            <w:tcW w:w="2141" w:type="dxa"/>
            <w:tcBorders>
              <w:top w:val="single" w:sz="6" w:space="0" w:color="000000"/>
              <w:left w:val="single" w:sz="6" w:space="0" w:color="000000"/>
              <w:bottom w:val="single" w:sz="6" w:space="0" w:color="000000"/>
              <w:right w:val="single" w:sz="6" w:space="0" w:color="000000"/>
            </w:tcBorders>
          </w:tcPr>
          <w:p w14:paraId="0FB6763D"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529</w:t>
            </w:r>
          </w:p>
        </w:tc>
        <w:tc>
          <w:tcPr>
            <w:tcW w:w="4145" w:type="dxa"/>
            <w:tcBorders>
              <w:top w:val="single" w:sz="6" w:space="0" w:color="000000"/>
              <w:left w:val="single" w:sz="6" w:space="0" w:color="000000"/>
              <w:bottom w:val="single" w:sz="6" w:space="0" w:color="000000"/>
              <w:right w:val="nil"/>
            </w:tcBorders>
          </w:tcPr>
          <w:p w14:paraId="65E2B2DD" w14:textId="77777777" w:rsidR="00ED2E0D" w:rsidRPr="002B2759" w:rsidRDefault="00E37C01" w:rsidP="00E95FF4">
            <w:pPr>
              <w:spacing w:beforeLines="50" w:before="120" w:afterLines="50" w:after="120" w:line="360" w:lineRule="auto"/>
              <w:ind w:firstLine="0"/>
              <w:rPr>
                <w:rFonts w:ascii="宋体" w:eastAsia="宋体" w:hAnsi="宋体"/>
                <w:b/>
                <w:bCs/>
                <w:sz w:val="24"/>
                <w:szCs w:val="24"/>
              </w:rPr>
            </w:pPr>
            <w:r w:rsidRPr="002B2759">
              <w:rPr>
                <w:rFonts w:ascii="宋体" w:eastAsia="宋体" w:hAnsi="宋体"/>
                <w:b/>
                <w:bCs/>
                <w:sz w:val="24"/>
                <w:szCs w:val="24"/>
              </w:rPr>
              <w:t>其他支出</w:t>
            </w:r>
          </w:p>
        </w:tc>
      </w:tr>
      <w:tr w:rsidR="00ED2E0D" w:rsidRPr="00FA5D29" w14:paraId="0EA7053E" w14:textId="77777777">
        <w:trPr>
          <w:trHeight w:val="454"/>
        </w:trPr>
        <w:tc>
          <w:tcPr>
            <w:tcW w:w="2141" w:type="dxa"/>
            <w:tcBorders>
              <w:top w:val="single" w:sz="6" w:space="0" w:color="000000"/>
              <w:left w:val="nil"/>
              <w:bottom w:val="single" w:sz="6" w:space="0" w:color="000000"/>
              <w:right w:val="single" w:sz="6" w:space="0" w:color="000000"/>
            </w:tcBorders>
          </w:tcPr>
          <w:p w14:paraId="785E32E6" w14:textId="77777777" w:rsidR="00ED2E0D" w:rsidRPr="00FA5D29" w:rsidRDefault="00E37C01" w:rsidP="00E95FF4">
            <w:pPr>
              <w:spacing w:beforeLines="50" w:before="120" w:afterLines="50" w:after="120" w:line="360" w:lineRule="auto"/>
              <w:ind w:right="385" w:firstLine="0"/>
              <w:jc w:val="center"/>
              <w:rPr>
                <w:rFonts w:ascii="宋体" w:eastAsia="宋体" w:hAnsi="宋体"/>
                <w:sz w:val="24"/>
                <w:szCs w:val="24"/>
              </w:rPr>
            </w:pPr>
            <w:r w:rsidRPr="00FA5D29">
              <w:rPr>
                <w:rFonts w:ascii="宋体" w:eastAsia="宋体" w:hAnsi="宋体" w:cs="宋体"/>
                <w:sz w:val="24"/>
                <w:szCs w:val="24"/>
              </w:rPr>
              <w:t>48</w:t>
            </w:r>
          </w:p>
        </w:tc>
        <w:tc>
          <w:tcPr>
            <w:tcW w:w="2141" w:type="dxa"/>
            <w:tcBorders>
              <w:top w:val="single" w:sz="6" w:space="0" w:color="000000"/>
              <w:left w:val="single" w:sz="6" w:space="0" w:color="000000"/>
              <w:bottom w:val="single" w:sz="6" w:space="0" w:color="000000"/>
              <w:right w:val="single" w:sz="6" w:space="0" w:color="000000"/>
            </w:tcBorders>
          </w:tcPr>
          <w:p w14:paraId="50D38848" w14:textId="77777777" w:rsidR="00ED2E0D" w:rsidRPr="00FA5D29" w:rsidRDefault="00E37C01" w:rsidP="00E95FF4">
            <w:pPr>
              <w:spacing w:beforeLines="50" w:before="120" w:afterLines="50" w:after="120" w:line="360" w:lineRule="auto"/>
              <w:ind w:right="386" w:firstLine="0"/>
              <w:jc w:val="center"/>
              <w:rPr>
                <w:rFonts w:ascii="宋体" w:eastAsia="宋体" w:hAnsi="宋体"/>
                <w:sz w:val="24"/>
                <w:szCs w:val="24"/>
              </w:rPr>
            </w:pPr>
            <w:r w:rsidRPr="00FA5D29">
              <w:rPr>
                <w:rFonts w:ascii="宋体" w:eastAsia="宋体" w:hAnsi="宋体" w:cs="宋体"/>
                <w:sz w:val="24"/>
                <w:szCs w:val="24"/>
              </w:rPr>
              <w:t>531</w:t>
            </w:r>
          </w:p>
        </w:tc>
        <w:tc>
          <w:tcPr>
            <w:tcW w:w="4145" w:type="dxa"/>
            <w:tcBorders>
              <w:top w:val="single" w:sz="6" w:space="0" w:color="000000"/>
              <w:left w:val="single" w:sz="6" w:space="0" w:color="000000"/>
              <w:bottom w:val="single" w:sz="6" w:space="0" w:color="000000"/>
              <w:right w:val="nil"/>
            </w:tcBorders>
          </w:tcPr>
          <w:p w14:paraId="5E200D31"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所得税费用</w:t>
            </w:r>
          </w:p>
        </w:tc>
      </w:tr>
    </w:tbl>
    <w:p w14:paraId="3880D957" w14:textId="328F4221" w:rsidR="00ED2E0D" w:rsidRDefault="00E37C01" w:rsidP="00E95FF4">
      <w:pPr>
        <w:spacing w:beforeLines="50" w:before="120" w:afterLines="50" w:after="120" w:line="360" w:lineRule="auto"/>
        <w:ind w:firstLine="562"/>
        <w:rPr>
          <w:rFonts w:ascii="宋体" w:eastAsia="宋体" w:hAnsi="宋体"/>
          <w:sz w:val="24"/>
          <w:szCs w:val="24"/>
        </w:rPr>
      </w:pPr>
      <w:r w:rsidRPr="00240696">
        <w:rPr>
          <w:rFonts w:ascii="宋体" w:eastAsia="宋体" w:hAnsi="宋体"/>
          <w:sz w:val="24"/>
          <w:szCs w:val="24"/>
        </w:rPr>
        <w:t>注：合作社在经营中涉及使用外埠存款、银行汇票存款、银行本票存款、信用卡存款、信用证保证金存款、</w:t>
      </w:r>
      <w:r w:rsidRPr="002B2759">
        <w:rPr>
          <w:rFonts w:ascii="宋体" w:eastAsia="宋体" w:hAnsi="宋体"/>
          <w:color w:val="C45911" w:themeColor="accent2" w:themeShade="BF"/>
          <w:sz w:val="24"/>
          <w:szCs w:val="24"/>
        </w:rPr>
        <w:t>尚未转入银行存款的支付宝</w:t>
      </w:r>
      <w:proofErr w:type="gramStart"/>
      <w:r w:rsidRPr="002B2759">
        <w:rPr>
          <w:rFonts w:ascii="宋体" w:eastAsia="宋体" w:hAnsi="宋体"/>
          <w:color w:val="C45911" w:themeColor="accent2" w:themeShade="BF"/>
          <w:sz w:val="24"/>
          <w:szCs w:val="24"/>
        </w:rPr>
        <w:t>或微信收</w:t>
      </w:r>
      <w:proofErr w:type="gramEnd"/>
      <w:r w:rsidRPr="002B2759">
        <w:rPr>
          <w:rFonts w:ascii="宋体" w:eastAsia="宋体" w:hAnsi="宋体"/>
          <w:color w:val="C45911" w:themeColor="accent2" w:themeShade="BF"/>
          <w:sz w:val="24"/>
          <w:szCs w:val="24"/>
        </w:rPr>
        <w:t>付款等第三方支付平台账户余额等各种其他货币资金的，可增设“其他货币资金”科目</w:t>
      </w:r>
      <w:r w:rsidRPr="00240696">
        <w:rPr>
          <w:rFonts w:ascii="宋体" w:eastAsia="宋体" w:hAnsi="宋体"/>
          <w:sz w:val="24"/>
          <w:szCs w:val="24"/>
        </w:rPr>
        <w:t>（科目编号</w:t>
      </w:r>
      <w:r w:rsidRPr="00240696">
        <w:rPr>
          <w:rFonts w:ascii="宋体" w:eastAsia="宋体" w:hAnsi="宋体" w:cs="宋体"/>
          <w:sz w:val="24"/>
          <w:szCs w:val="24"/>
        </w:rPr>
        <w:t>109</w:t>
      </w:r>
      <w:r w:rsidRPr="00240696">
        <w:rPr>
          <w:rFonts w:ascii="宋体" w:eastAsia="宋体" w:hAnsi="宋体"/>
          <w:sz w:val="24"/>
          <w:szCs w:val="24"/>
        </w:rPr>
        <w:t>）；合作社在经营中大量使用包装物，需要单独对其进行核算的，可增设“包装物”科目（科目编号</w:t>
      </w:r>
      <w:r w:rsidRPr="00240696">
        <w:rPr>
          <w:rFonts w:ascii="宋体" w:eastAsia="宋体" w:hAnsi="宋体" w:cs="宋体"/>
          <w:sz w:val="24"/>
          <w:szCs w:val="24"/>
        </w:rPr>
        <w:t>122</w:t>
      </w:r>
      <w:r w:rsidRPr="00240696">
        <w:rPr>
          <w:rFonts w:ascii="宋体" w:eastAsia="宋体" w:hAnsi="宋体"/>
          <w:sz w:val="24"/>
          <w:szCs w:val="24"/>
        </w:rPr>
        <w:t>）。</w:t>
      </w:r>
    </w:p>
    <w:p w14:paraId="3CE8B113" w14:textId="77777777" w:rsidR="002B2759" w:rsidRPr="00240696" w:rsidRDefault="002B2759" w:rsidP="00E95FF4">
      <w:pPr>
        <w:spacing w:beforeLines="50" w:before="120" w:afterLines="50" w:after="120" w:line="360" w:lineRule="auto"/>
        <w:ind w:firstLine="562"/>
        <w:rPr>
          <w:rFonts w:ascii="宋体" w:eastAsia="宋体" w:hAnsi="宋体"/>
          <w:sz w:val="24"/>
          <w:szCs w:val="24"/>
        </w:rPr>
      </w:pPr>
    </w:p>
    <w:p w14:paraId="421EB2D3" w14:textId="576B084C" w:rsidR="00ED2E0D" w:rsidRDefault="007527C2" w:rsidP="00240696">
      <w:pPr>
        <w:pStyle w:val="3"/>
        <w:spacing w:beforeLines="50" w:before="120" w:afterLines="50" w:after="120" w:line="360" w:lineRule="auto"/>
        <w:ind w:firstLine="629"/>
        <w:rPr>
          <w:rFonts w:ascii="宋体" w:eastAsia="宋体" w:hAnsi="宋体"/>
          <w:sz w:val="24"/>
          <w:szCs w:val="24"/>
        </w:rPr>
      </w:pPr>
      <w:r w:rsidRPr="00240696">
        <w:rPr>
          <w:rFonts w:ascii="宋体" w:eastAsia="宋体" w:hAnsi="宋体" w:hint="eastAsia"/>
          <w:sz w:val="24"/>
          <w:szCs w:val="24"/>
        </w:rPr>
        <w:t>（二）</w:t>
      </w:r>
      <w:r w:rsidR="00E37C01" w:rsidRPr="00240696">
        <w:rPr>
          <w:rFonts w:ascii="宋体" w:eastAsia="宋体" w:hAnsi="宋体"/>
          <w:sz w:val="24"/>
          <w:szCs w:val="24"/>
        </w:rPr>
        <w:t>会计科目使用说明。</w:t>
      </w:r>
    </w:p>
    <w:p w14:paraId="402A4020" w14:textId="77777777" w:rsidR="00963740" w:rsidRPr="00963740" w:rsidRDefault="00963740" w:rsidP="00963740"/>
    <w:p w14:paraId="2EBF28C9" w14:textId="77777777" w:rsidR="00ED2E0D" w:rsidRPr="00240696" w:rsidRDefault="00E37C01" w:rsidP="00240696">
      <w:pPr>
        <w:pStyle w:val="4"/>
        <w:spacing w:beforeLines="50" w:before="120" w:afterLines="50" w:after="120" w:line="360" w:lineRule="auto"/>
        <w:ind w:firstLine="629"/>
        <w:jc w:val="center"/>
        <w:rPr>
          <w:rFonts w:ascii="宋体" w:eastAsia="宋体" w:hAnsi="宋体"/>
          <w:sz w:val="24"/>
          <w:szCs w:val="24"/>
        </w:rPr>
      </w:pPr>
      <w:r w:rsidRPr="00240696">
        <w:rPr>
          <w:rFonts w:ascii="宋体" w:eastAsia="宋体" w:hAnsi="宋体"/>
          <w:sz w:val="24"/>
          <w:szCs w:val="24"/>
        </w:rPr>
        <w:lastRenderedPageBreak/>
        <w:t>资产类科目</w:t>
      </w:r>
    </w:p>
    <w:p w14:paraId="768C8294" w14:textId="77777777" w:rsidR="00ED2E0D" w:rsidRPr="00240696" w:rsidRDefault="00E37C01" w:rsidP="00240696">
      <w:pPr>
        <w:pStyle w:val="5"/>
        <w:spacing w:beforeLines="50" w:before="120" w:afterLines="50" w:after="120" w:line="360" w:lineRule="auto"/>
        <w:ind w:firstLine="629"/>
        <w:jc w:val="center"/>
        <w:rPr>
          <w:rFonts w:ascii="宋体" w:eastAsia="宋体" w:hAnsi="宋体"/>
          <w:sz w:val="24"/>
          <w:szCs w:val="24"/>
        </w:rPr>
      </w:pPr>
      <w:r w:rsidRPr="00240696">
        <w:rPr>
          <w:rFonts w:ascii="宋体" w:eastAsia="宋体" w:hAnsi="宋体" w:cs="宋体"/>
          <w:sz w:val="24"/>
          <w:szCs w:val="24"/>
        </w:rPr>
        <w:t xml:space="preserve">101 </w:t>
      </w:r>
      <w:r w:rsidRPr="00240696">
        <w:rPr>
          <w:rFonts w:ascii="宋体" w:eastAsia="宋体" w:hAnsi="宋体"/>
          <w:sz w:val="24"/>
          <w:szCs w:val="24"/>
        </w:rPr>
        <w:t>库存现金</w:t>
      </w:r>
    </w:p>
    <w:p w14:paraId="077A669F" w14:textId="38525F11" w:rsidR="00ED2E0D" w:rsidRPr="00240696"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240696">
        <w:rPr>
          <w:rFonts w:ascii="宋体" w:eastAsia="宋体" w:hAnsi="宋体"/>
          <w:sz w:val="24"/>
          <w:szCs w:val="24"/>
        </w:rPr>
        <w:t>本科目核算合作社的库存现金。</w:t>
      </w:r>
    </w:p>
    <w:p w14:paraId="7DBFA92A" w14:textId="21D878CB"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240696">
        <w:rPr>
          <w:rFonts w:ascii="宋体" w:eastAsia="宋体" w:hAnsi="宋体"/>
          <w:sz w:val="24"/>
          <w:szCs w:val="24"/>
        </w:rPr>
        <w:t>合作社收到现金时，</w:t>
      </w:r>
      <w:proofErr w:type="gramStart"/>
      <w:r w:rsidR="00E37C01" w:rsidRPr="00240696">
        <w:rPr>
          <w:rFonts w:ascii="宋体" w:eastAsia="宋体" w:hAnsi="宋体"/>
          <w:sz w:val="24"/>
          <w:szCs w:val="24"/>
        </w:rPr>
        <w:t>借记本科目</w:t>
      </w:r>
      <w:proofErr w:type="gramEnd"/>
      <w:r w:rsidR="00E37C01" w:rsidRPr="00240696">
        <w:rPr>
          <w:rFonts w:ascii="宋体" w:eastAsia="宋体" w:hAnsi="宋体"/>
          <w:sz w:val="24"/>
          <w:szCs w:val="24"/>
        </w:rPr>
        <w:t>，贷</w:t>
      </w:r>
      <w:proofErr w:type="gramStart"/>
      <w:r w:rsidR="00E37C01" w:rsidRPr="00240696">
        <w:rPr>
          <w:rFonts w:ascii="宋体" w:eastAsia="宋体" w:hAnsi="宋体"/>
          <w:sz w:val="24"/>
          <w:szCs w:val="24"/>
        </w:rPr>
        <w:t>记有关</w:t>
      </w:r>
      <w:proofErr w:type="gramEnd"/>
      <w:r w:rsidR="00E37C01" w:rsidRPr="00240696">
        <w:rPr>
          <w:rFonts w:ascii="宋体" w:eastAsia="宋体" w:hAnsi="宋体"/>
          <w:sz w:val="24"/>
          <w:szCs w:val="24"/>
        </w:rPr>
        <w:t>科</w:t>
      </w:r>
      <w:r w:rsidR="00E37C01" w:rsidRPr="00FA5D29">
        <w:rPr>
          <w:rFonts w:ascii="宋体" w:eastAsia="宋体" w:hAnsi="宋体"/>
          <w:sz w:val="24"/>
          <w:szCs w:val="24"/>
        </w:rPr>
        <w:t>目；支出现金时，借</w:t>
      </w:r>
      <w:proofErr w:type="gramStart"/>
      <w:r w:rsidR="00E37C01" w:rsidRPr="00FA5D29">
        <w:rPr>
          <w:rFonts w:ascii="宋体" w:eastAsia="宋体" w:hAnsi="宋体"/>
          <w:sz w:val="24"/>
          <w:szCs w:val="24"/>
        </w:rPr>
        <w:t>记有关</w:t>
      </w:r>
      <w:proofErr w:type="gramEnd"/>
      <w:r w:rsidR="00E37C01" w:rsidRPr="00FA5D29">
        <w:rPr>
          <w:rFonts w:ascii="宋体" w:eastAsia="宋体" w:hAnsi="宋体"/>
          <w:sz w:val="24"/>
          <w:szCs w:val="24"/>
        </w:rPr>
        <w:t>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CC9B46F" w14:textId="4CF8EB18"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合作社应当设置“库存现金日记账”，由出纳人员根据收付款凭证，按照业务发生顺序逐笔登记。每日终了，应当计算当日的现金收入合计额、现金支出合计额和结余额，将结余额与实际库存额核对，做到账款相符。</w:t>
      </w:r>
    </w:p>
    <w:p w14:paraId="211BC9B0" w14:textId="69B81AF9"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每日终了结算现金收支、财产清查等发现的有待查明原因的现金短缺或溢余，应当通过“待处理财产损溢”科目核算：属于现金短缺，按照实际短缺的金额，借记“待处理财产损溢</w:t>
      </w:r>
      <w:r w:rsidR="00E37C01" w:rsidRPr="00963740">
        <w:rPr>
          <w:rFonts w:ascii="宋体" w:eastAsia="宋体" w:hAnsi="宋体"/>
          <w:sz w:val="24"/>
          <w:szCs w:val="24"/>
        </w:rPr>
        <w:t>——</w:t>
      </w:r>
      <w:r w:rsidR="00E37C01" w:rsidRPr="00FA5D29">
        <w:rPr>
          <w:rFonts w:ascii="宋体" w:eastAsia="宋体" w:hAnsi="宋体"/>
          <w:sz w:val="24"/>
          <w:szCs w:val="24"/>
        </w:rPr>
        <w:t>待处理流动资产损溢”科目，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；属于现金溢余，按照实际溢余的金额，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，贷记“待处理财产损溢</w:t>
      </w:r>
      <w:r w:rsidR="00E37C01" w:rsidRPr="00963740">
        <w:rPr>
          <w:rFonts w:ascii="宋体" w:eastAsia="宋体" w:hAnsi="宋体"/>
          <w:sz w:val="24"/>
          <w:szCs w:val="24"/>
        </w:rPr>
        <w:t>——</w:t>
      </w:r>
      <w:r w:rsidR="00E37C01" w:rsidRPr="00FA5D29">
        <w:rPr>
          <w:rFonts w:ascii="宋体" w:eastAsia="宋体" w:hAnsi="宋体"/>
          <w:sz w:val="24"/>
          <w:szCs w:val="24"/>
        </w:rPr>
        <w:t>待处理流动资产损溢”科目。</w:t>
      </w:r>
    </w:p>
    <w:p w14:paraId="421523BA" w14:textId="41818B7C" w:rsidR="00ED2E0D"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本科目期末借方余额，反映合作社实际持有的库存现金。</w:t>
      </w:r>
    </w:p>
    <w:p w14:paraId="21D0F7C7" w14:textId="77777777" w:rsidR="00963740" w:rsidRPr="00FA5D29" w:rsidRDefault="00963740" w:rsidP="00963740">
      <w:pPr>
        <w:spacing w:beforeLines="50" w:before="120" w:afterLines="50" w:after="120" w:line="360" w:lineRule="auto"/>
        <w:ind w:firstLine="562"/>
        <w:rPr>
          <w:rFonts w:ascii="宋体" w:eastAsia="宋体" w:hAnsi="宋体"/>
          <w:sz w:val="24"/>
          <w:szCs w:val="24"/>
        </w:rPr>
      </w:pPr>
    </w:p>
    <w:p w14:paraId="400878A7"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102 </w:t>
      </w:r>
      <w:r w:rsidRPr="00240696">
        <w:rPr>
          <w:rFonts w:ascii="宋体" w:eastAsia="宋体" w:hAnsi="宋体" w:cs="宋体"/>
          <w:sz w:val="24"/>
          <w:szCs w:val="24"/>
        </w:rPr>
        <w:t>银行存款</w:t>
      </w:r>
    </w:p>
    <w:p w14:paraId="739CC9E7" w14:textId="77777777" w:rsidR="00963740" w:rsidRDefault="00963740" w:rsidP="00963740">
      <w:pPr>
        <w:spacing w:beforeLines="50" w:before="120" w:afterLines="50" w:after="120" w:line="360" w:lineRule="auto"/>
        <w:ind w:firstLine="562"/>
        <w:rPr>
          <w:rFonts w:ascii="宋体" w:eastAsia="宋体" w:hAnsi="宋体"/>
          <w:sz w:val="24"/>
          <w:szCs w:val="24"/>
        </w:rPr>
      </w:pPr>
    </w:p>
    <w:p w14:paraId="20096F98" w14:textId="22536029"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本科目核算合作社存入银行、信用社或其他金融机构的款项。</w:t>
      </w:r>
    </w:p>
    <w:p w14:paraId="2B7EEBF5" w14:textId="0906773A"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合作社将款项存入银行、信用社或其他金融机构时，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w:t>
      </w:r>
      <w:proofErr w:type="gramStart"/>
      <w:r w:rsidR="00E37C01" w:rsidRPr="00FA5D29">
        <w:rPr>
          <w:rFonts w:ascii="宋体" w:eastAsia="宋体" w:hAnsi="宋体"/>
          <w:sz w:val="24"/>
          <w:szCs w:val="24"/>
        </w:rPr>
        <w:t>记有关</w:t>
      </w:r>
      <w:proofErr w:type="gramEnd"/>
      <w:r w:rsidR="00E37C01" w:rsidRPr="00FA5D29">
        <w:rPr>
          <w:rFonts w:ascii="宋体" w:eastAsia="宋体" w:hAnsi="宋体"/>
          <w:sz w:val="24"/>
          <w:szCs w:val="24"/>
        </w:rPr>
        <w:t>科目；提取和支出存款时，借</w:t>
      </w:r>
      <w:proofErr w:type="gramStart"/>
      <w:r w:rsidR="00E37C01" w:rsidRPr="00FA5D29">
        <w:rPr>
          <w:rFonts w:ascii="宋体" w:eastAsia="宋体" w:hAnsi="宋体"/>
          <w:sz w:val="24"/>
          <w:szCs w:val="24"/>
        </w:rPr>
        <w:t>记有关</w:t>
      </w:r>
      <w:proofErr w:type="gramEnd"/>
      <w:r w:rsidR="00E37C01" w:rsidRPr="00FA5D29">
        <w:rPr>
          <w:rFonts w:ascii="宋体" w:eastAsia="宋体" w:hAnsi="宋体"/>
          <w:sz w:val="24"/>
          <w:szCs w:val="24"/>
        </w:rPr>
        <w:t>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0407E1ED" w14:textId="45D548B7"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合作社应当按照开户银行、信用社和其他金融机构、存款种类等设置“银行存款日记账”，由出纳人员根据收付款凭证，按照业务的发生顺序逐笔登记。每日终了，应结出余额。</w:t>
      </w:r>
    </w:p>
    <w:p w14:paraId="3D72E37D" w14:textId="77777777" w:rsidR="00ED2E0D" w:rsidRPr="00FA5D29" w:rsidRDefault="00E37C01" w:rsidP="00963740">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lastRenderedPageBreak/>
        <w:t>“银行存款日记账”应定期与“银行对账单”核对，至少每月核对一次。合作社银行存款账面余额与银行对账单余额之间如有差额，应编制“银行存款余额调节表”调节相符。</w:t>
      </w:r>
    </w:p>
    <w:p w14:paraId="7B8E1A8F" w14:textId="2C24C7CE"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本科目应按照银行、信用社或其他金融机构的名称设置明细科目，进行明细核算。</w:t>
      </w:r>
    </w:p>
    <w:p w14:paraId="159DCC39" w14:textId="57EEF74B" w:rsidR="00ED2E0D"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本科目期末借方余额，反映合作社实际存在银行、信用社或其他金融机构的款项。</w:t>
      </w:r>
    </w:p>
    <w:p w14:paraId="0591DDDB" w14:textId="77777777" w:rsidR="00963740" w:rsidRPr="00FA5D29" w:rsidRDefault="00963740" w:rsidP="00963740">
      <w:pPr>
        <w:spacing w:beforeLines="50" w:before="120" w:afterLines="50" w:after="120" w:line="360" w:lineRule="auto"/>
        <w:ind w:firstLine="562"/>
        <w:rPr>
          <w:rFonts w:ascii="宋体" w:eastAsia="宋体" w:hAnsi="宋体"/>
          <w:sz w:val="24"/>
          <w:szCs w:val="24"/>
        </w:rPr>
      </w:pPr>
    </w:p>
    <w:p w14:paraId="61B06C50"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240696">
        <w:rPr>
          <w:rFonts w:ascii="宋体" w:eastAsia="宋体" w:hAnsi="宋体" w:cs="宋体"/>
          <w:sz w:val="24"/>
          <w:szCs w:val="24"/>
        </w:rPr>
        <w:t>113 应收款</w:t>
      </w:r>
    </w:p>
    <w:p w14:paraId="2D2D9627" w14:textId="77777777" w:rsidR="00963740" w:rsidRDefault="00963740" w:rsidP="00963740">
      <w:pPr>
        <w:spacing w:beforeLines="50" w:before="120" w:afterLines="50" w:after="120" w:line="360" w:lineRule="auto"/>
        <w:ind w:firstLine="562"/>
        <w:rPr>
          <w:rFonts w:ascii="宋体" w:eastAsia="宋体" w:hAnsi="宋体"/>
          <w:sz w:val="24"/>
          <w:szCs w:val="24"/>
        </w:rPr>
      </w:pPr>
    </w:p>
    <w:p w14:paraId="48382F73" w14:textId="47F8C1BF"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本科目核算合作社与非成员之间发生的各种应收及暂付款项，包括因销售产品物资、提供服务应收取的款项以及应收的各种赔款、罚款、利息等。</w:t>
      </w:r>
    </w:p>
    <w:p w14:paraId="2E812851" w14:textId="560E6296"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合作社与非成员之间发生各种应收及暂付款项时，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，贷记“库存现金”、“银行存款”、“经营收入”等科目。收回应收款时，借记“库存现金”、“银行存款”等科目，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。取得用暂付款购得的产品物资、服务时，借记“产品物资”等科目，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2BF48797" w14:textId="02E9861B"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对确实无法收回的应收及暂付款项，按规定程序批准核销时，借记“其他支出”科目，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F026F5D" w14:textId="19679454"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本科目应按照发生应收及暂付款项的非成员单位和个人设置明细账，进行明细核算。</w:t>
      </w:r>
    </w:p>
    <w:p w14:paraId="275AAC37" w14:textId="48E620DF" w:rsidR="00ED2E0D"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本科目期末借方余额，反映合作社尚未收回的应收及暂付款项。</w:t>
      </w:r>
    </w:p>
    <w:p w14:paraId="3F87E886" w14:textId="77777777" w:rsidR="00963740" w:rsidRPr="00FA5D29" w:rsidRDefault="00963740" w:rsidP="00963740">
      <w:pPr>
        <w:spacing w:beforeLines="50" w:before="120" w:afterLines="50" w:after="120" w:line="360" w:lineRule="auto"/>
        <w:ind w:firstLine="562"/>
        <w:rPr>
          <w:rFonts w:ascii="宋体" w:eastAsia="宋体" w:hAnsi="宋体"/>
          <w:sz w:val="24"/>
          <w:szCs w:val="24"/>
        </w:rPr>
      </w:pPr>
    </w:p>
    <w:p w14:paraId="5C8D8BBA"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114 </w:t>
      </w:r>
      <w:r w:rsidRPr="00240696">
        <w:rPr>
          <w:rFonts w:ascii="宋体" w:eastAsia="宋体" w:hAnsi="宋体" w:cs="宋体"/>
          <w:sz w:val="24"/>
          <w:szCs w:val="24"/>
        </w:rPr>
        <w:t>成员往来</w:t>
      </w:r>
    </w:p>
    <w:p w14:paraId="0F22D19C" w14:textId="77777777" w:rsidR="00963740" w:rsidRDefault="00963740" w:rsidP="00963740">
      <w:pPr>
        <w:spacing w:beforeLines="50" w:before="120" w:afterLines="50" w:after="120" w:line="360" w:lineRule="auto"/>
        <w:ind w:firstLine="562"/>
        <w:rPr>
          <w:rFonts w:ascii="宋体" w:eastAsia="宋体" w:hAnsi="宋体"/>
          <w:sz w:val="24"/>
          <w:szCs w:val="24"/>
        </w:rPr>
      </w:pPr>
    </w:p>
    <w:p w14:paraId="3D363EEE" w14:textId="6B900528"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一、</w:t>
      </w:r>
      <w:r w:rsidR="00E37C01" w:rsidRPr="00FA5D29">
        <w:rPr>
          <w:rFonts w:ascii="宋体" w:eastAsia="宋体" w:hAnsi="宋体"/>
          <w:sz w:val="24"/>
          <w:szCs w:val="24"/>
        </w:rPr>
        <w:t>本科目核算合作社与成员之间发生的</w:t>
      </w:r>
      <w:r w:rsidR="00E37C01" w:rsidRPr="00963740">
        <w:rPr>
          <w:rFonts w:ascii="宋体" w:eastAsia="宋体" w:hAnsi="宋体"/>
          <w:color w:val="C45911" w:themeColor="accent2" w:themeShade="BF"/>
          <w:sz w:val="24"/>
          <w:szCs w:val="24"/>
        </w:rPr>
        <w:t>应收款项和应付款项等经济往来业</w:t>
      </w:r>
      <w:r w:rsidR="00E37C01" w:rsidRPr="00963740">
        <w:rPr>
          <w:rFonts w:ascii="宋体" w:eastAsia="宋体" w:hAnsi="宋体"/>
          <w:sz w:val="24"/>
          <w:szCs w:val="24"/>
        </w:rPr>
        <w:t>务</w:t>
      </w:r>
      <w:r w:rsidR="00E37C01" w:rsidRPr="00FA5D29">
        <w:rPr>
          <w:rFonts w:ascii="宋体" w:eastAsia="宋体" w:hAnsi="宋体"/>
          <w:sz w:val="24"/>
          <w:szCs w:val="24"/>
        </w:rPr>
        <w:t>。</w:t>
      </w:r>
    </w:p>
    <w:p w14:paraId="0A5158CE" w14:textId="434D8649"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合作社与成员之间发生应收款项和偿还应付款项时，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，贷记“库存现金”、“银行存款”、“经营收入”等科目。收回应收款项和发生应付款项时，借记“库存现金”、“银行存款”等科目，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6DC89F4A" w14:textId="7A0B88D7"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为成员提供农业生产资料购买服务时，按照实际支付或应付的款项，</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，贷记“库存现金”、“银行存款”、“应付款”等科目；按照为成员提供农业生产资料购买服务而应收取的服务费，</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，贷记“经营收入” 等科目；收到成员给付的农业生产资料购买款项和服务费时，借记“库存现金”、“银行存款”等科目，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4493CC86" w14:textId="011D7380"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为成员提供农产品销售服务，收到成员交来的产品时，按照合同或协议约定的价格，借记“受托代销商品”等科目，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；向成员给付代销商品款时，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，贷记“库存现金”、“银行存款”等科目。</w:t>
      </w:r>
    </w:p>
    <w:p w14:paraId="751A0738" w14:textId="1ADD3FE3"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本科目应按照合作社成员设置明细科目，进行明细核算。</w:t>
      </w:r>
    </w:p>
    <w:p w14:paraId="0293E7AF" w14:textId="45D00DBC" w:rsidR="00ED2E0D"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本科目下属各明细科目的期末借方余额合计</w:t>
      </w:r>
      <w:proofErr w:type="gramStart"/>
      <w:r w:rsidR="00E37C01" w:rsidRPr="00FA5D29">
        <w:rPr>
          <w:rFonts w:ascii="宋体" w:eastAsia="宋体" w:hAnsi="宋体"/>
          <w:sz w:val="24"/>
          <w:szCs w:val="24"/>
        </w:rPr>
        <w:t>数反映</w:t>
      </w:r>
      <w:proofErr w:type="gramEnd"/>
      <w:r w:rsidR="00E37C01" w:rsidRPr="00FA5D29">
        <w:rPr>
          <w:rFonts w:ascii="宋体" w:eastAsia="宋体" w:hAnsi="宋体"/>
          <w:sz w:val="24"/>
          <w:szCs w:val="24"/>
        </w:rPr>
        <w:t>成员欠合作社的款项总额；期末贷方余额合计</w:t>
      </w:r>
      <w:proofErr w:type="gramStart"/>
      <w:r w:rsidR="00E37C01" w:rsidRPr="00FA5D29">
        <w:rPr>
          <w:rFonts w:ascii="宋体" w:eastAsia="宋体" w:hAnsi="宋体"/>
          <w:sz w:val="24"/>
          <w:szCs w:val="24"/>
        </w:rPr>
        <w:t>数反映合作社欠成员</w:t>
      </w:r>
      <w:proofErr w:type="gramEnd"/>
      <w:r w:rsidR="00E37C01" w:rsidRPr="00FA5D29">
        <w:rPr>
          <w:rFonts w:ascii="宋体" w:eastAsia="宋体" w:hAnsi="宋体"/>
          <w:sz w:val="24"/>
          <w:szCs w:val="24"/>
        </w:rPr>
        <w:t>的款项总额。各明细科目期末借方余额合计数应在资产负债表“应收款项”项目反映；期末贷方余额合计数应在资产负债表“应付款项”项目反映。</w:t>
      </w:r>
    </w:p>
    <w:p w14:paraId="59ABCAC0" w14:textId="77777777" w:rsidR="00963740" w:rsidRPr="00FA5D29" w:rsidRDefault="00963740" w:rsidP="00963740">
      <w:pPr>
        <w:spacing w:beforeLines="50" w:before="120" w:afterLines="50" w:after="120" w:line="360" w:lineRule="auto"/>
        <w:ind w:firstLine="562"/>
        <w:rPr>
          <w:rFonts w:ascii="宋体" w:eastAsia="宋体" w:hAnsi="宋体"/>
          <w:sz w:val="24"/>
          <w:szCs w:val="24"/>
        </w:rPr>
      </w:pPr>
    </w:p>
    <w:p w14:paraId="7F2BCD42"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121 </w:t>
      </w:r>
      <w:r w:rsidRPr="00240696">
        <w:rPr>
          <w:rFonts w:ascii="宋体" w:eastAsia="宋体" w:hAnsi="宋体" w:cs="宋体"/>
          <w:sz w:val="24"/>
          <w:szCs w:val="24"/>
        </w:rPr>
        <w:t>产品物资</w:t>
      </w:r>
    </w:p>
    <w:p w14:paraId="78DA4EE6" w14:textId="713A3E9A"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本科目核算合作社库存的材料、燃料、机械零配件、低值易耗品、包装物、种子、化肥、农药、农产品、工业产成品等各种产品和物资。</w:t>
      </w:r>
    </w:p>
    <w:p w14:paraId="6A11D6D2" w14:textId="77777777" w:rsidR="00ED2E0D" w:rsidRPr="00FA5D29" w:rsidRDefault="00E37C01" w:rsidP="00BB6D82">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合作社为本社成员服务取得的委托代销商品、受托代购商品、受托代销商品以及委托加工物资不在本科目核算。</w:t>
      </w:r>
    </w:p>
    <w:p w14:paraId="0F3DB8ED" w14:textId="7CC90829" w:rsidR="00ED2E0D" w:rsidRPr="00FA5D29" w:rsidRDefault="00BB6D82" w:rsidP="00BB6D82">
      <w:pPr>
        <w:spacing w:beforeLines="50" w:before="120" w:afterLines="50" w:after="120" w:line="360" w:lineRule="auto"/>
        <w:ind w:firstLineChars="250" w:firstLine="600"/>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购入并已验收入库的产品物资，按照实际成本，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，贷记“库存现金”、“银行存款”、“成员往来”、“应付款”等科目。</w:t>
      </w:r>
    </w:p>
    <w:p w14:paraId="295692E2" w14:textId="33613E50"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三、</w:t>
      </w:r>
      <w:r w:rsidR="00E37C01" w:rsidRPr="00FA5D29">
        <w:rPr>
          <w:rFonts w:ascii="宋体" w:eastAsia="宋体" w:hAnsi="宋体"/>
          <w:sz w:val="24"/>
          <w:szCs w:val="24"/>
        </w:rPr>
        <w:t>生产完工以及委托外单位加工完成并已验收入库的产品物资，按照实际成本，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，贷记“生产成本”、“委托加工物资”等科目。</w:t>
      </w:r>
    </w:p>
    <w:p w14:paraId="794DA829" w14:textId="001DE88B"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取得成员出资投入的产品物资，按照确定的成本，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，按照成员应享有合作社成员出资总额的份额计算的金额，贷记“股金”科目，按照两者之间的差额，贷记或借记“资本公积”科目。</w:t>
      </w:r>
    </w:p>
    <w:p w14:paraId="333938B6" w14:textId="131B7626"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产品物资销售时，按照实现的销售收入，借记“库存现金”、“银行存款”、“应收款”、“成员往来”等科目，贷记“经营收入”科目；按照销售产品物资的实际成本，借记“经营支出”科目，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2B53474C" w14:textId="3D7DAE5D" w:rsidR="00ED2E0D" w:rsidRPr="00FA5D29" w:rsidRDefault="00BB6D82"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产品物资领用时，借记“在建工程”、“生产成本”、“管理费用”等科目，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4E3084D" w14:textId="61E71B0A"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发给外单位加工的产品物资，按照委托加工物资的实际成本，借记“委托加工物资”科目，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04C235B6" w14:textId="03AB11E8"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清查盘点，发现盘盈、盘亏、毁损、报废的产品物资，按照实际成本（或估计价值），借记或</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，贷记或借记“待处理财产损溢</w:t>
      </w:r>
      <w:r w:rsidR="00E37C01" w:rsidRPr="00963740">
        <w:rPr>
          <w:rFonts w:ascii="宋体" w:eastAsia="宋体" w:hAnsi="宋体"/>
          <w:sz w:val="24"/>
          <w:szCs w:val="24"/>
        </w:rPr>
        <w:t>——</w:t>
      </w:r>
      <w:r w:rsidR="00E37C01" w:rsidRPr="00FA5D29">
        <w:rPr>
          <w:rFonts w:ascii="宋体" w:eastAsia="宋体" w:hAnsi="宋体"/>
          <w:sz w:val="24"/>
          <w:szCs w:val="24"/>
        </w:rPr>
        <w:t>待处理流动资产损溢”科目。</w:t>
      </w:r>
    </w:p>
    <w:p w14:paraId="29934263" w14:textId="5D2C2594" w:rsidR="00ED2E0D" w:rsidRPr="00FA5D29"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九、</w:t>
      </w:r>
      <w:r w:rsidR="00E37C01" w:rsidRPr="00FA5D29">
        <w:rPr>
          <w:rFonts w:ascii="宋体" w:eastAsia="宋体" w:hAnsi="宋体"/>
          <w:sz w:val="24"/>
          <w:szCs w:val="24"/>
        </w:rPr>
        <w:t>本科目应按照产品物资品名设置明细科目，进行明细核算。</w:t>
      </w:r>
    </w:p>
    <w:p w14:paraId="11669D72" w14:textId="62808BE9" w:rsidR="00ED2E0D" w:rsidRDefault="00963740" w:rsidP="0096374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十、</w:t>
      </w:r>
      <w:r w:rsidR="00E37C01" w:rsidRPr="00FA5D29">
        <w:rPr>
          <w:rFonts w:ascii="宋体" w:eastAsia="宋体" w:hAnsi="宋体"/>
          <w:sz w:val="24"/>
          <w:szCs w:val="24"/>
        </w:rPr>
        <w:t>本科目期末借方余额，反映合作社库存产品物资的实际成本。</w:t>
      </w:r>
    </w:p>
    <w:p w14:paraId="78844E1F" w14:textId="77777777" w:rsidR="00BB6D82" w:rsidRPr="00FA5D29" w:rsidRDefault="00BB6D82" w:rsidP="00963740">
      <w:pPr>
        <w:spacing w:beforeLines="50" w:before="120" w:afterLines="50" w:after="120" w:line="360" w:lineRule="auto"/>
        <w:ind w:firstLine="562"/>
        <w:rPr>
          <w:rFonts w:ascii="宋体" w:eastAsia="宋体" w:hAnsi="宋体"/>
          <w:sz w:val="24"/>
          <w:szCs w:val="24"/>
        </w:rPr>
      </w:pPr>
    </w:p>
    <w:p w14:paraId="28B2CAD9"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124 </w:t>
      </w:r>
      <w:r w:rsidRPr="00240696">
        <w:rPr>
          <w:rFonts w:ascii="宋体" w:eastAsia="宋体" w:hAnsi="宋体" w:cs="宋体"/>
          <w:sz w:val="24"/>
          <w:szCs w:val="24"/>
        </w:rPr>
        <w:t>委托加工物资</w:t>
      </w:r>
    </w:p>
    <w:p w14:paraId="5ECF4470" w14:textId="77777777" w:rsidR="00BB6D82" w:rsidRDefault="00BB6D82" w:rsidP="00BB6D82">
      <w:pPr>
        <w:spacing w:beforeLines="50" w:before="120" w:afterLines="50" w:after="120" w:line="360" w:lineRule="auto"/>
        <w:ind w:firstLine="562"/>
        <w:rPr>
          <w:rFonts w:ascii="宋体" w:eastAsia="宋体" w:hAnsi="宋体"/>
          <w:sz w:val="24"/>
          <w:szCs w:val="24"/>
        </w:rPr>
      </w:pPr>
    </w:p>
    <w:p w14:paraId="6E1CB5A7" w14:textId="7B7551C7"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本科目核算合作社委托外单位加工的各种物资的实际成本。</w:t>
      </w:r>
    </w:p>
    <w:p w14:paraId="5E71CB2A" w14:textId="0B028A03"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发给外单位加工的物资，按照委托加工物资的实际成本，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，贷记“产品物资”等科目。</w:t>
      </w:r>
    </w:p>
    <w:p w14:paraId="4E8C0211"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按照合作社支付该项委托加工的全部费用（加工费、运杂费等），</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，贷记“库存现金”、“银行存款” 等科目。</w:t>
      </w:r>
    </w:p>
    <w:p w14:paraId="6C383105" w14:textId="4B0D0B91"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三、</w:t>
      </w:r>
      <w:r w:rsidR="00E37C01" w:rsidRPr="00FA5D29">
        <w:rPr>
          <w:rFonts w:ascii="宋体" w:eastAsia="宋体" w:hAnsi="宋体"/>
          <w:sz w:val="24"/>
          <w:szCs w:val="24"/>
        </w:rPr>
        <w:t>加工完成验收入库的物资，按照加工收回物资的实际成本和剩余物资的实际成本，借记“产品物资”等科目，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42BD8DC5" w14:textId="4FCD4CB3"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本科目应按照加工合同和受托加工单位等设置明细账，进行明细核算。</w:t>
      </w:r>
    </w:p>
    <w:p w14:paraId="7CF48944" w14:textId="0C80F54B"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本科目期末借方余额，反映合作社委托外单位加工但尚未加工完成物资的实际成本。</w:t>
      </w:r>
    </w:p>
    <w:p w14:paraId="4C42F994"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125 </w:t>
      </w:r>
      <w:r w:rsidRPr="00240696">
        <w:rPr>
          <w:rFonts w:ascii="宋体" w:eastAsia="宋体" w:hAnsi="宋体" w:cs="宋体"/>
          <w:sz w:val="24"/>
          <w:szCs w:val="24"/>
        </w:rPr>
        <w:t>委托代销商品</w:t>
      </w:r>
    </w:p>
    <w:p w14:paraId="406D709E" w14:textId="731EC6DF"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二、一、</w:t>
      </w:r>
      <w:r w:rsidR="00E37C01" w:rsidRPr="00FA5D29">
        <w:rPr>
          <w:rFonts w:ascii="宋体" w:eastAsia="宋体" w:hAnsi="宋体"/>
          <w:sz w:val="24"/>
          <w:szCs w:val="24"/>
        </w:rPr>
        <w:t>本科目核算合作社委托外单位销售的各种商品的实际成本。</w:t>
      </w:r>
    </w:p>
    <w:p w14:paraId="41862CAC" w14:textId="77777777" w:rsidR="00ED2E0D" w:rsidRPr="00FA5D29" w:rsidRDefault="00E37C01" w:rsidP="00BB6D82">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发给外单位销售的商品，按照委托代销商品的实际成本，</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，贷记“产品物资”等科目。</w:t>
      </w:r>
    </w:p>
    <w:p w14:paraId="09B8A230" w14:textId="7B8BD9AE"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收到代销单位报来的代销清单时，按照应收金额，借记“应收款”科目，按照应确认的收入，贷记“经营收入” 科目；按照应支付的手续费等，借记“经营支出”科目，贷记“应收款”科目；同时，按照代销商品的实际成本（或售价），借记“经营支出”等科目，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。收到</w:t>
      </w:r>
      <w:proofErr w:type="gramStart"/>
      <w:r w:rsidR="00E37C01" w:rsidRPr="00FA5D29">
        <w:rPr>
          <w:rFonts w:ascii="宋体" w:eastAsia="宋体" w:hAnsi="宋体"/>
          <w:sz w:val="24"/>
          <w:szCs w:val="24"/>
        </w:rPr>
        <w:t>代销款</w:t>
      </w:r>
      <w:proofErr w:type="gramEnd"/>
      <w:r w:rsidR="00E37C01" w:rsidRPr="00FA5D29">
        <w:rPr>
          <w:rFonts w:ascii="宋体" w:eastAsia="宋体" w:hAnsi="宋体"/>
          <w:sz w:val="24"/>
          <w:szCs w:val="24"/>
        </w:rPr>
        <w:t>时，借记“银行存款”等科目，贷记“应收款”科目。</w:t>
      </w:r>
    </w:p>
    <w:p w14:paraId="0B32CB34" w14:textId="68EFC12F"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本科目应按照代销商品或委托单位等设置明细账，进行明细核算。</w:t>
      </w:r>
    </w:p>
    <w:p w14:paraId="3F510AAB" w14:textId="3038298B" w:rsidR="00ED2E0D"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本科目期末借方余额，反映合作社委托外单位销售但尚未收到代销商品款的商品的实际成本。</w:t>
      </w:r>
    </w:p>
    <w:p w14:paraId="759E7463" w14:textId="77777777" w:rsidR="00BB6D82" w:rsidRPr="00BB6D82" w:rsidRDefault="00BB6D82" w:rsidP="00BB6D82">
      <w:pPr>
        <w:spacing w:beforeLines="50" w:before="120" w:afterLines="50" w:after="120" w:line="360" w:lineRule="auto"/>
        <w:ind w:firstLine="562"/>
        <w:rPr>
          <w:rFonts w:ascii="宋体" w:eastAsia="宋体" w:hAnsi="宋体"/>
          <w:sz w:val="24"/>
          <w:szCs w:val="24"/>
        </w:rPr>
      </w:pPr>
    </w:p>
    <w:p w14:paraId="2313276D"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127 </w:t>
      </w:r>
      <w:r w:rsidRPr="00240696">
        <w:rPr>
          <w:rFonts w:ascii="宋体" w:eastAsia="宋体" w:hAnsi="宋体" w:cs="宋体"/>
          <w:sz w:val="24"/>
          <w:szCs w:val="24"/>
        </w:rPr>
        <w:t>受托代购商品</w:t>
      </w:r>
    </w:p>
    <w:p w14:paraId="14AABB03" w14:textId="77777777" w:rsidR="00BB6D82" w:rsidRDefault="00BB6D82" w:rsidP="00BB6D82">
      <w:pPr>
        <w:spacing w:beforeLines="50" w:before="120" w:afterLines="50" w:after="120" w:line="360" w:lineRule="auto"/>
        <w:ind w:firstLine="562"/>
        <w:rPr>
          <w:rFonts w:ascii="宋体" w:eastAsia="宋体" w:hAnsi="宋体"/>
          <w:sz w:val="24"/>
          <w:szCs w:val="24"/>
        </w:rPr>
      </w:pPr>
    </w:p>
    <w:p w14:paraId="30DC4A41" w14:textId="3DAF99C4"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本科目核算合作社接受委托代为采购商品的实际成本。</w:t>
      </w:r>
    </w:p>
    <w:p w14:paraId="7FC2E66D" w14:textId="40FCCF75"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合作社收到受托代购商品款时，借记“库存现金”、“银行存款”等科目，贷记“成员往来”、“应付款”等科目。</w:t>
      </w:r>
    </w:p>
    <w:p w14:paraId="730ED3FD" w14:textId="2313930B"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受托采购商品时，按照采购商品的价款，</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w:t>
      </w:r>
    </w:p>
    <w:p w14:paraId="1AE77C6F" w14:textId="09DA233A"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四、</w:t>
      </w:r>
      <w:r w:rsidR="00E37C01" w:rsidRPr="00FA5D29">
        <w:rPr>
          <w:rFonts w:ascii="宋体" w:eastAsia="宋体" w:hAnsi="宋体"/>
          <w:sz w:val="24"/>
          <w:szCs w:val="24"/>
        </w:rPr>
        <w:t>将受托代购商品交付给委托方时，按照收到的受托代购商品款，借记“成员往来”、“应付款”等科目，按照代购商品的实际成本，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，差额借记或贷记“库存现金”、“银行存款”等科目；如果受托代购商品收取手续费，按照应收取的手续费，借记“成员往来”、“应收款” 等科目，贷记“经营收入”科目。收到手续费时，借记“库存现金”、“银行存款”等科目，贷记“成员往来”、“应收款”等科目。</w:t>
      </w:r>
    </w:p>
    <w:p w14:paraId="3D9D7AFA" w14:textId="0332032A"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本科目应按照受托</w:t>
      </w:r>
      <w:proofErr w:type="gramStart"/>
      <w:r w:rsidR="00E37C01" w:rsidRPr="00FA5D29">
        <w:rPr>
          <w:rFonts w:ascii="宋体" w:eastAsia="宋体" w:hAnsi="宋体"/>
          <w:sz w:val="24"/>
          <w:szCs w:val="24"/>
        </w:rPr>
        <w:t>方设置</w:t>
      </w:r>
      <w:proofErr w:type="gramEnd"/>
      <w:r w:rsidR="00E37C01" w:rsidRPr="00FA5D29">
        <w:rPr>
          <w:rFonts w:ascii="宋体" w:eastAsia="宋体" w:hAnsi="宋体"/>
          <w:sz w:val="24"/>
          <w:szCs w:val="24"/>
        </w:rPr>
        <w:t>明细账，进行明细核算。</w:t>
      </w:r>
    </w:p>
    <w:p w14:paraId="5D839BB1" w14:textId="74D52E84" w:rsidR="00ED2E0D"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本科目期末借方余额，反映合作社受托采购尚未交付商品的实际成本。</w:t>
      </w:r>
    </w:p>
    <w:p w14:paraId="31666249" w14:textId="77777777" w:rsidR="00BB6D82" w:rsidRPr="00FA5D29" w:rsidRDefault="00BB6D82" w:rsidP="00BB6D82">
      <w:pPr>
        <w:spacing w:beforeLines="50" w:before="120" w:afterLines="50" w:after="120" w:line="360" w:lineRule="auto"/>
        <w:ind w:firstLine="562"/>
        <w:rPr>
          <w:rFonts w:ascii="宋体" w:eastAsia="宋体" w:hAnsi="宋体"/>
          <w:sz w:val="24"/>
          <w:szCs w:val="24"/>
        </w:rPr>
      </w:pPr>
    </w:p>
    <w:p w14:paraId="1CF8AB19" w14:textId="77777777" w:rsidR="00240696"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128 </w:t>
      </w:r>
      <w:r w:rsidRPr="00240696">
        <w:rPr>
          <w:rFonts w:ascii="宋体" w:eastAsia="宋体" w:hAnsi="宋体" w:cs="宋体"/>
          <w:sz w:val="24"/>
          <w:szCs w:val="24"/>
        </w:rPr>
        <w:t>受托代销商品</w:t>
      </w:r>
    </w:p>
    <w:p w14:paraId="188C7315" w14:textId="77777777" w:rsidR="00BB6D82" w:rsidRDefault="00BB6D82" w:rsidP="00BB6D82">
      <w:pPr>
        <w:spacing w:beforeLines="50" w:before="120" w:afterLines="50" w:after="120" w:line="360" w:lineRule="auto"/>
        <w:ind w:firstLine="562"/>
        <w:rPr>
          <w:rFonts w:ascii="宋体" w:eastAsia="宋体" w:hAnsi="宋体"/>
          <w:sz w:val="24"/>
          <w:szCs w:val="24"/>
        </w:rPr>
      </w:pPr>
    </w:p>
    <w:p w14:paraId="0AC890BD" w14:textId="6FE0A7A6" w:rsidR="00ED2E0D" w:rsidRPr="00FA5D29" w:rsidRDefault="00E37C01" w:rsidP="00BB6D82">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一、本科目核算合作社接受委托代销商品的实际成本。</w:t>
      </w:r>
    </w:p>
    <w:p w14:paraId="4B654E0B" w14:textId="2C56C05E"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合作社收到受托代销商品时，按合同或协议约定的价格，</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，贷记“成员往来”等科目。</w:t>
      </w:r>
    </w:p>
    <w:p w14:paraId="086FDC5C" w14:textId="0CA34D7F"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售出受托代销商品时，按照实际收到的价款，借记 “库存现金”、“银行存款”等科目，按照合同或协议约定的价格，</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，如果实际收到的价款大于合同或协议约定的价格，按照其差额，贷记“经营收入”等科目；如果实际收到的价款小于合同或协议约定的价格，按照其差额，借记“经营支出”等科目。</w:t>
      </w:r>
    </w:p>
    <w:p w14:paraId="4665592A" w14:textId="11831776"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支付委托方代销商品款时，借记“成员往来”等科目，贷记“库存现金”、“银行存款”等科目。</w:t>
      </w:r>
    </w:p>
    <w:p w14:paraId="391A6C63" w14:textId="2AED8FBE"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本科目应按照委托代销</w:t>
      </w:r>
      <w:proofErr w:type="gramStart"/>
      <w:r w:rsidR="00E37C01" w:rsidRPr="00FA5D29">
        <w:rPr>
          <w:rFonts w:ascii="宋体" w:eastAsia="宋体" w:hAnsi="宋体"/>
          <w:sz w:val="24"/>
          <w:szCs w:val="24"/>
        </w:rPr>
        <w:t>方设置</w:t>
      </w:r>
      <w:proofErr w:type="gramEnd"/>
      <w:r w:rsidR="00E37C01" w:rsidRPr="00FA5D29">
        <w:rPr>
          <w:rFonts w:ascii="宋体" w:eastAsia="宋体" w:hAnsi="宋体"/>
          <w:sz w:val="24"/>
          <w:szCs w:val="24"/>
        </w:rPr>
        <w:t>明细账，进行明细核算。</w:t>
      </w:r>
    </w:p>
    <w:p w14:paraId="45BCDA6C" w14:textId="11301C3A" w:rsidR="00ED2E0D"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本科目期末借方余额，反映合作社尚未售出的受托代销商品的实际成本。</w:t>
      </w:r>
    </w:p>
    <w:p w14:paraId="7DB79C28" w14:textId="77777777" w:rsidR="00BB6D82" w:rsidRPr="00BB6D82" w:rsidRDefault="00BB6D82" w:rsidP="00BB6D82">
      <w:pPr>
        <w:spacing w:beforeLines="50" w:before="120" w:afterLines="50" w:after="120" w:line="360" w:lineRule="auto"/>
        <w:ind w:firstLine="562"/>
        <w:rPr>
          <w:rFonts w:ascii="宋体" w:eastAsia="宋体" w:hAnsi="宋体"/>
          <w:sz w:val="24"/>
          <w:szCs w:val="24"/>
        </w:rPr>
      </w:pPr>
    </w:p>
    <w:p w14:paraId="79142D82"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lastRenderedPageBreak/>
        <w:t xml:space="preserve">131 </w:t>
      </w:r>
      <w:r w:rsidRPr="00240696">
        <w:rPr>
          <w:rFonts w:ascii="宋体" w:eastAsia="宋体" w:hAnsi="宋体" w:cs="宋体"/>
          <w:sz w:val="24"/>
          <w:szCs w:val="24"/>
        </w:rPr>
        <w:t>对外投资</w:t>
      </w:r>
    </w:p>
    <w:p w14:paraId="4D1F153A" w14:textId="77777777" w:rsidR="00BB6D82" w:rsidRDefault="00BB6D82" w:rsidP="00BB6D82">
      <w:pPr>
        <w:spacing w:beforeLines="50" w:before="120" w:afterLines="50" w:after="120" w:line="360" w:lineRule="auto"/>
        <w:ind w:firstLine="562"/>
        <w:rPr>
          <w:rFonts w:ascii="宋体" w:eastAsia="宋体" w:hAnsi="宋体"/>
          <w:sz w:val="24"/>
          <w:szCs w:val="24"/>
        </w:rPr>
      </w:pPr>
    </w:p>
    <w:p w14:paraId="1622D0FC" w14:textId="5072AF4A"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本科目核算合作社持有的各种对外投资，包括依法出资设立或者加入联合社，以及采用货币资金、实物资产、无形资产等向其他单位的投资等。</w:t>
      </w:r>
    </w:p>
    <w:p w14:paraId="50B817A8" w14:textId="66B64202"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合作社以现金、银行存款等货币资金方式对外投资时，按照实际支付的价款和相关税费，</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，贷记“库存现金”、“银行存款”科目，按照应支付的相关税费，贷记“应交税费”等科目。</w:t>
      </w:r>
    </w:p>
    <w:p w14:paraId="100B5251" w14:textId="790F243C" w:rsidR="00ED2E0D" w:rsidRPr="00FA5D29" w:rsidRDefault="00E37C01" w:rsidP="00BB6D82">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以实物资产、无形资产等非货币性资产方式对外投资时，按照评估确认或者合同、协议约定的价值和相关税费，</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按照已计提的累计折旧或摊销，借记“生产性生物资产累计折旧”、“累计折旧”、“累计摊销”科目，按照投出资产的原价（成本），贷记“消耗性生物资产”、“生产性生物资产”、“固定资产”、“无形资产”等科目，按照应支付的相关税费，贷记“应交税费”等科目，按照其差额，借记或贷记“资本公积”科目。</w:t>
      </w:r>
    </w:p>
    <w:p w14:paraId="1D619BBC" w14:textId="3177DF0D" w:rsidR="00ED2E0D" w:rsidRPr="00FA5D29" w:rsidRDefault="00BB6D82"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到期收回或中途转让对外投资时，按照实际收回的价款或价值，借记“库存现金”、“银行存款”等科目，按照对外投资的账面余额，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，按照实际收回的价款或价值与账面余额的差额，借记或贷记“投资收益”科目。</w:t>
      </w:r>
    </w:p>
    <w:p w14:paraId="51A4E2CA" w14:textId="0180A914" w:rsidR="00ED2E0D" w:rsidRPr="00FA5D29" w:rsidRDefault="00F47609"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被投资单位宣告分配现金股利或利润、联合社返还和分配盈余等时，借记“应收款”等科目，贷记“投资收益” 科目；实际收到现金股利或利润、盈余返还、盈余分配等时，借记“库存现金”、“银行存款”等科目，贷记“应收款” 科目；获得股票股利时，不作账务处理，但应在备查簿中登记所增加的股份。</w:t>
      </w:r>
    </w:p>
    <w:p w14:paraId="3D9D3A1F" w14:textId="05D7B85A" w:rsidR="00ED2E0D" w:rsidRPr="00FA5D29" w:rsidRDefault="00F47609"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对外投资发生损失时，按规定程序批准后，按照可收回的责任人和保险公司赔偿的金额，借记“应收款”、“成员往来”等科目，按照扣除由责任人和保险公司赔偿的金额后的净损失，借记“投资收益”科目，按照发生损失的对外投资账面余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3CB8FD3" w14:textId="77DFF24D" w:rsidR="00ED2E0D" w:rsidRPr="00FA5D29" w:rsidRDefault="00F47609"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本科目应按照对外投资的种类设置明细科目，进行明细核算。</w:t>
      </w:r>
    </w:p>
    <w:p w14:paraId="43598651" w14:textId="3B5D5307" w:rsidR="00ED2E0D" w:rsidRDefault="00F47609" w:rsidP="00BB6D8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本科目期末借方余额，反映合作社对外投资的实际成本。</w:t>
      </w:r>
    </w:p>
    <w:p w14:paraId="06470BD0" w14:textId="77777777" w:rsidR="00F47609" w:rsidRDefault="00F47609" w:rsidP="00BB6D82">
      <w:pPr>
        <w:spacing w:beforeLines="50" w:before="120" w:afterLines="50" w:after="120" w:line="360" w:lineRule="auto"/>
        <w:ind w:firstLine="562"/>
        <w:rPr>
          <w:rFonts w:ascii="宋体" w:eastAsia="宋体" w:hAnsi="宋体"/>
          <w:sz w:val="24"/>
          <w:szCs w:val="24"/>
        </w:rPr>
      </w:pPr>
    </w:p>
    <w:p w14:paraId="1F748736" w14:textId="77777777" w:rsidR="00F47609" w:rsidRPr="00F47609" w:rsidRDefault="00F47609" w:rsidP="00BB6D82">
      <w:pPr>
        <w:spacing w:beforeLines="50" w:before="120" w:afterLines="50" w:after="120" w:line="360" w:lineRule="auto"/>
        <w:ind w:firstLine="562"/>
        <w:rPr>
          <w:rFonts w:ascii="宋体" w:eastAsia="宋体" w:hAnsi="宋体"/>
          <w:sz w:val="24"/>
          <w:szCs w:val="24"/>
        </w:rPr>
      </w:pPr>
    </w:p>
    <w:p w14:paraId="5C82A425"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141 </w:t>
      </w:r>
      <w:r w:rsidRPr="00240696">
        <w:rPr>
          <w:rFonts w:ascii="宋体" w:eastAsia="宋体" w:hAnsi="宋体" w:cs="宋体"/>
          <w:sz w:val="24"/>
          <w:szCs w:val="24"/>
        </w:rPr>
        <w:t>消耗性生物资产</w:t>
      </w:r>
    </w:p>
    <w:p w14:paraId="12D6B91E" w14:textId="77777777" w:rsidR="00F47609" w:rsidRDefault="00F47609" w:rsidP="00F47609">
      <w:pPr>
        <w:spacing w:beforeLines="50" w:before="120" w:afterLines="50" w:after="120" w:line="360" w:lineRule="auto"/>
        <w:ind w:firstLine="562"/>
        <w:rPr>
          <w:rFonts w:ascii="宋体" w:eastAsia="宋体" w:hAnsi="宋体"/>
          <w:sz w:val="24"/>
          <w:szCs w:val="24"/>
        </w:rPr>
      </w:pPr>
    </w:p>
    <w:p w14:paraId="1AE00DAA" w14:textId="6E9CDCFD"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本科目核算合作社持有的消耗性生物资产的实际成本。</w:t>
      </w:r>
    </w:p>
    <w:p w14:paraId="2078EDA7" w14:textId="0F3D3D17"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消耗性生物资产应按照取得时的实际成本计价。合作社按照下列原则确定取得消耗性生物资产的实际成本，进行账务处理：</w:t>
      </w:r>
    </w:p>
    <w:p w14:paraId="5A41F0AA" w14:textId="0E8F95EB"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购入的消耗性生物资产，按照应计入消耗性生物资产成本的金额，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w:t>
      </w:r>
    </w:p>
    <w:p w14:paraId="5D5DB336" w14:textId="2F134A5A"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自行栽培的大田作物和蔬菜等，按照收获前发生的必要支出，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，贷记“库存现金”、“银行存款”、“产品物资”、“应付工资”、“应付劳务费”等科目。</w:t>
      </w:r>
    </w:p>
    <w:p w14:paraId="18E49366" w14:textId="4609F3C5" w:rsidR="00ED2E0D" w:rsidRPr="00FA5D29" w:rsidRDefault="00E37C01" w:rsidP="00F47609">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自行营造的林木类消耗性生物资产（如非经济林木），按照郁闭前发生的必要支出，</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 “银行存款”、“产品物”、“应付工资”、“应付劳务费”等科目。</w:t>
      </w:r>
    </w:p>
    <w:p w14:paraId="1D6E730A" w14:textId="3DC4EF07" w:rsidR="00ED2E0D" w:rsidRPr="00FA5D29" w:rsidRDefault="00E37C01" w:rsidP="00F47609">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自行繁殖的育肥畜、水产养殖的鱼虾贝类等，按照出售或入库前发生的必要支出，</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，贷记“库存现金”、“银行存款”、“产品物资”、“应付工资”、“应付劳务费”等科目。</w:t>
      </w:r>
    </w:p>
    <w:p w14:paraId="3140190E" w14:textId="58BA9526"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取得成员出资投入的消耗性生物资产，按照确定的成本，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，按照成员应享有合作社成员出资总额的份额计算的金额，贷记“股金”科目，按照两者之间的差额，贷记或借记“资本公积”科目。</w:t>
      </w:r>
    </w:p>
    <w:p w14:paraId="4B336DB4" w14:textId="7461C74A" w:rsidR="00ED2E0D" w:rsidRPr="00F4760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47609">
        <w:rPr>
          <w:rFonts w:ascii="宋体" w:eastAsia="宋体" w:hAnsi="宋体"/>
          <w:sz w:val="24"/>
          <w:szCs w:val="24"/>
        </w:rPr>
        <w:t>收到国家财政直接补助的消耗性生物资产（包括以前年度收到或形成但尚未入账的）或者他人捐赠的消耗性生物资产，按照有关凭据注明的金额加上相关税费、运输费等，</w:t>
      </w:r>
      <w:proofErr w:type="gramStart"/>
      <w:r w:rsidR="00E37C01" w:rsidRPr="00F47609">
        <w:rPr>
          <w:rFonts w:ascii="宋体" w:eastAsia="宋体" w:hAnsi="宋体"/>
          <w:sz w:val="24"/>
          <w:szCs w:val="24"/>
        </w:rPr>
        <w:t>借记本科目</w:t>
      </w:r>
      <w:proofErr w:type="gramEnd"/>
      <w:r w:rsidR="00E37C01" w:rsidRPr="00F47609">
        <w:rPr>
          <w:rFonts w:ascii="宋体" w:eastAsia="宋体" w:hAnsi="宋体"/>
          <w:sz w:val="24"/>
          <w:szCs w:val="24"/>
        </w:rPr>
        <w:t>，贷记“专项基金”等科目。没有相关凭据的，按照资产评估价值或者比照同类或类似消耗性生物资产的市场价格，加上相关税</w:t>
      </w:r>
      <w:r w:rsidR="00E37C01" w:rsidRPr="00F47609">
        <w:rPr>
          <w:rFonts w:ascii="宋体" w:eastAsia="宋体" w:hAnsi="宋体"/>
          <w:sz w:val="24"/>
          <w:szCs w:val="24"/>
        </w:rPr>
        <w:lastRenderedPageBreak/>
        <w:t>费、运输费等，</w:t>
      </w:r>
      <w:proofErr w:type="gramStart"/>
      <w:r w:rsidR="00E37C01" w:rsidRPr="00F47609">
        <w:rPr>
          <w:rFonts w:ascii="宋体" w:eastAsia="宋体" w:hAnsi="宋体"/>
          <w:sz w:val="24"/>
          <w:szCs w:val="24"/>
        </w:rPr>
        <w:t>借记本科目</w:t>
      </w:r>
      <w:proofErr w:type="gramEnd"/>
      <w:r w:rsidR="00E37C01" w:rsidRPr="00F47609">
        <w:rPr>
          <w:rFonts w:ascii="宋体" w:eastAsia="宋体" w:hAnsi="宋体"/>
          <w:sz w:val="24"/>
          <w:szCs w:val="24"/>
        </w:rPr>
        <w:t>，贷记 “专项基金”等科目。如无法采用上述方法计价的，应当按照名义金额，</w:t>
      </w:r>
      <w:proofErr w:type="gramStart"/>
      <w:r w:rsidR="00E37C01" w:rsidRPr="00F47609">
        <w:rPr>
          <w:rFonts w:ascii="宋体" w:eastAsia="宋体" w:hAnsi="宋体"/>
          <w:sz w:val="24"/>
          <w:szCs w:val="24"/>
        </w:rPr>
        <w:t>借记本科目</w:t>
      </w:r>
      <w:proofErr w:type="gramEnd"/>
      <w:r w:rsidR="00E37C01" w:rsidRPr="00F47609">
        <w:rPr>
          <w:rFonts w:ascii="宋体" w:eastAsia="宋体" w:hAnsi="宋体"/>
          <w:sz w:val="24"/>
          <w:szCs w:val="24"/>
        </w:rPr>
        <w:t>，贷记“专项基金”科目，并设置备查</w:t>
      </w:r>
      <w:proofErr w:type="gramStart"/>
      <w:r w:rsidR="00E37C01" w:rsidRPr="00F47609">
        <w:rPr>
          <w:rFonts w:ascii="宋体" w:eastAsia="宋体" w:hAnsi="宋体"/>
          <w:sz w:val="24"/>
          <w:szCs w:val="24"/>
        </w:rPr>
        <w:t>簿</w:t>
      </w:r>
      <w:proofErr w:type="gramEnd"/>
      <w:r w:rsidR="00E37C01" w:rsidRPr="00F47609">
        <w:rPr>
          <w:rFonts w:ascii="宋体" w:eastAsia="宋体" w:hAnsi="宋体"/>
          <w:sz w:val="24"/>
          <w:szCs w:val="24"/>
        </w:rPr>
        <w:t>进行登记和后续管理；按照实际发生的运输费和应支付的相关税费等，借记“其他支出”科目，贷记“库存现金”、“银行存款”、“应付款”、“应交税费”等科目。</w:t>
      </w:r>
    </w:p>
    <w:p w14:paraId="0F0461E5" w14:textId="0D7EAE44"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proofErr w:type="gramStart"/>
      <w:r w:rsidR="00E37C01" w:rsidRPr="00FA5D29">
        <w:rPr>
          <w:rFonts w:ascii="宋体" w:eastAsia="宋体" w:hAnsi="宋体"/>
          <w:sz w:val="24"/>
          <w:szCs w:val="24"/>
        </w:rPr>
        <w:t>产畜或</w:t>
      </w:r>
      <w:proofErr w:type="gramEnd"/>
      <w:r w:rsidR="00E37C01" w:rsidRPr="00FA5D29">
        <w:rPr>
          <w:rFonts w:ascii="宋体" w:eastAsia="宋体" w:hAnsi="宋体"/>
          <w:sz w:val="24"/>
          <w:szCs w:val="24"/>
        </w:rPr>
        <w:t>役畜淘汰转为育肥畜的，</w:t>
      </w:r>
      <w:proofErr w:type="gramStart"/>
      <w:r w:rsidR="00E37C01" w:rsidRPr="00FA5D29">
        <w:rPr>
          <w:rFonts w:ascii="宋体" w:eastAsia="宋体" w:hAnsi="宋体"/>
          <w:sz w:val="24"/>
          <w:szCs w:val="24"/>
        </w:rPr>
        <w:t>按照转群时</w:t>
      </w:r>
      <w:proofErr w:type="gramEnd"/>
      <w:r w:rsidR="00E37C01" w:rsidRPr="00FA5D29">
        <w:rPr>
          <w:rFonts w:ascii="宋体" w:eastAsia="宋体" w:hAnsi="宋体"/>
          <w:sz w:val="24"/>
          <w:szCs w:val="24"/>
        </w:rPr>
        <w:t>的账面价值，</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，按照已计提的累计折旧，借记“生产性生物资产累计折旧”科目，按照其账面余额，贷记“生产性生物资产”科目。</w:t>
      </w:r>
    </w:p>
    <w:p w14:paraId="362C4DF5" w14:textId="77777777" w:rsidR="00ED2E0D" w:rsidRPr="00FA5D29" w:rsidRDefault="00E37C01" w:rsidP="00F47609">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幼畜成龄</w:t>
      </w:r>
      <w:proofErr w:type="gramStart"/>
      <w:r w:rsidRPr="00FA5D29">
        <w:rPr>
          <w:rFonts w:ascii="宋体" w:eastAsia="宋体" w:hAnsi="宋体"/>
          <w:sz w:val="24"/>
          <w:szCs w:val="24"/>
        </w:rPr>
        <w:t>转为产畜或</w:t>
      </w:r>
      <w:proofErr w:type="gramEnd"/>
      <w:r w:rsidRPr="00FA5D29">
        <w:rPr>
          <w:rFonts w:ascii="宋体" w:eastAsia="宋体" w:hAnsi="宋体"/>
          <w:sz w:val="24"/>
          <w:szCs w:val="24"/>
        </w:rPr>
        <w:t>役畜、育肥畜</w:t>
      </w:r>
      <w:proofErr w:type="gramStart"/>
      <w:r w:rsidRPr="00FA5D29">
        <w:rPr>
          <w:rFonts w:ascii="宋体" w:eastAsia="宋体" w:hAnsi="宋体"/>
          <w:sz w:val="24"/>
          <w:szCs w:val="24"/>
        </w:rPr>
        <w:t>转为产畜或</w:t>
      </w:r>
      <w:proofErr w:type="gramEnd"/>
      <w:r w:rsidRPr="00FA5D29">
        <w:rPr>
          <w:rFonts w:ascii="宋体" w:eastAsia="宋体" w:hAnsi="宋体"/>
          <w:sz w:val="24"/>
          <w:szCs w:val="24"/>
        </w:rPr>
        <w:t>役畜的，按照其账面余额，借记“生产性生物资产”科目，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5CB77995" w14:textId="687F56CD"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盘盈的消耗性生物资产，按照同类或类似消耗性生物资产的市场价格或评估价值，</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，贷记“待处理财产损溢</w:t>
      </w:r>
      <w:r w:rsidR="00E37C01" w:rsidRPr="00F47609">
        <w:rPr>
          <w:rFonts w:ascii="宋体" w:eastAsia="宋体" w:hAnsi="宋体"/>
          <w:sz w:val="24"/>
          <w:szCs w:val="24"/>
        </w:rPr>
        <w:t>——</w:t>
      </w:r>
      <w:r w:rsidR="00E37C01" w:rsidRPr="00FA5D29">
        <w:rPr>
          <w:rFonts w:ascii="宋体" w:eastAsia="宋体" w:hAnsi="宋体"/>
          <w:sz w:val="24"/>
          <w:szCs w:val="24"/>
        </w:rPr>
        <w:t>待处理流动资产损溢”科目。</w:t>
      </w:r>
    </w:p>
    <w:p w14:paraId="7ACBB0D1" w14:textId="22096EE9"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择伐、间伐或抚育更新性质采伐而补植林木类消耗性生物资产发生的后续支出，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，贷记“库存现金”、“银行存款”、“产品物资”、“应付工资”、“应付劳务费”等科目。</w:t>
      </w:r>
    </w:p>
    <w:p w14:paraId="734B30F7" w14:textId="77777777" w:rsidR="00ED2E0D" w:rsidRPr="00FA5D29" w:rsidRDefault="00E37C01" w:rsidP="00F47609">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林木类消耗性生物资产达到郁闭后发生的管护费用等后续支出，借记“其他支出”科目，贷记“库存现金”、“银行存款”、“产品物资”、“应付工资”、“应付劳务费” 等科目。</w:t>
      </w:r>
    </w:p>
    <w:p w14:paraId="26A27B6D" w14:textId="72ADFD7F"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生产经营过程中发生的应归属于消耗性生物资产的费用，按照应分配的金额，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，贷记“生产成本” 科目。</w:t>
      </w:r>
    </w:p>
    <w:p w14:paraId="2DB21481" w14:textId="77777777" w:rsidR="00F4760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消耗性生物资产收获时，按照其账面余额，借记“产品物资”科目，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8CE4376" w14:textId="69D1B8F9" w:rsidR="00ED2E0D" w:rsidRPr="00FA5D29" w:rsidRDefault="00E37C01" w:rsidP="00F47609">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六、出售消耗性生物资产时，按照实现的销售收入，借记“库存现金”、“银行存款”、“应收款”等科目，贷记 “经营收入”等科目。按照其账面余额，借记“经营支出” 等科目，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7BFEF56F" w14:textId="67C13169"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七、</w:t>
      </w:r>
      <w:r w:rsidR="00E37C01" w:rsidRPr="00FA5D29">
        <w:rPr>
          <w:rFonts w:ascii="宋体" w:eastAsia="宋体" w:hAnsi="宋体"/>
          <w:sz w:val="24"/>
          <w:szCs w:val="24"/>
        </w:rPr>
        <w:t>以幼畜及育肥畜、消耗性林木资产等消耗性生物资产对外投资时，按照评估确认或者合同、协议约定的价值和相关税费，借记“对外投资”科目，按照消耗性生物资产的账面余额，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，按照应支付的相关税费，贷记“应交税费”等科目，按照其差额，借记或贷记“资本公积”科目。</w:t>
      </w:r>
    </w:p>
    <w:p w14:paraId="38E9C748" w14:textId="06164482"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消耗性生物资产死亡毁损、盘亏时，按照其账面余额，借记“待处理财产损溢</w:t>
      </w:r>
      <w:r w:rsidR="00E37C01" w:rsidRPr="00F47609">
        <w:rPr>
          <w:rFonts w:ascii="宋体" w:eastAsia="宋体" w:hAnsi="宋体"/>
          <w:sz w:val="24"/>
          <w:szCs w:val="24"/>
        </w:rPr>
        <w:t>——</w:t>
      </w:r>
      <w:r w:rsidR="00E37C01" w:rsidRPr="00FA5D29">
        <w:rPr>
          <w:rFonts w:ascii="宋体" w:eastAsia="宋体" w:hAnsi="宋体"/>
          <w:sz w:val="24"/>
          <w:szCs w:val="24"/>
        </w:rPr>
        <w:t>待处理流动资产损溢”科目，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。按规定程序批准后处理时，按照可收回的责任人和保险公司赔偿的金额，借记“应收款”、“成员往来” 等科目，按照残料价值，借记“产品物资”等科目，按照“待处理财产损溢</w:t>
      </w:r>
      <w:r w:rsidR="00E37C01" w:rsidRPr="00F47609">
        <w:rPr>
          <w:rFonts w:ascii="宋体" w:eastAsia="宋体" w:hAnsi="宋体"/>
          <w:sz w:val="24"/>
          <w:szCs w:val="24"/>
        </w:rPr>
        <w:t>——</w:t>
      </w:r>
      <w:r w:rsidR="00E37C01" w:rsidRPr="00FA5D29">
        <w:rPr>
          <w:rFonts w:ascii="宋体" w:eastAsia="宋体" w:hAnsi="宋体"/>
          <w:sz w:val="24"/>
          <w:szCs w:val="24"/>
        </w:rPr>
        <w:t>待处理流动资产损溢”科目相应余额，贷记“待处理财产损溢</w:t>
      </w:r>
      <w:r w:rsidR="00E37C01" w:rsidRPr="00F47609">
        <w:rPr>
          <w:rFonts w:ascii="宋体" w:eastAsia="宋体" w:hAnsi="宋体"/>
          <w:sz w:val="24"/>
          <w:szCs w:val="24"/>
        </w:rPr>
        <w:t>——</w:t>
      </w:r>
      <w:r w:rsidR="00E37C01" w:rsidRPr="00FA5D29">
        <w:rPr>
          <w:rFonts w:ascii="宋体" w:eastAsia="宋体" w:hAnsi="宋体"/>
          <w:sz w:val="24"/>
          <w:szCs w:val="24"/>
        </w:rPr>
        <w:t>待处理流动资产损溢”科目，按照其差额，借记“其他支出”科目。</w:t>
      </w:r>
    </w:p>
    <w:p w14:paraId="7B8EDD02" w14:textId="2FF189D9" w:rsidR="00ED2E0D" w:rsidRPr="00FA5D29"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九、</w:t>
      </w:r>
      <w:r w:rsidR="00E37C01" w:rsidRPr="00FA5D29">
        <w:rPr>
          <w:rFonts w:ascii="宋体" w:eastAsia="宋体" w:hAnsi="宋体"/>
          <w:sz w:val="24"/>
          <w:szCs w:val="24"/>
        </w:rPr>
        <w:t>本科目应按照消耗性生物资产的种类、群别、是否属于扶贫项目资产等设置明细科目，进行明细核算。</w:t>
      </w:r>
    </w:p>
    <w:p w14:paraId="48BE307B" w14:textId="1B705A1C" w:rsidR="00ED2E0D" w:rsidRDefault="00F47609" w:rsidP="00F47609">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十、</w:t>
      </w:r>
      <w:r w:rsidR="00E37C01" w:rsidRPr="00FA5D29">
        <w:rPr>
          <w:rFonts w:ascii="宋体" w:eastAsia="宋体" w:hAnsi="宋体"/>
          <w:sz w:val="24"/>
          <w:szCs w:val="24"/>
        </w:rPr>
        <w:t>本科目期末借方余额，反映合作社持有的消耗性生物资产的实际成本。</w:t>
      </w:r>
    </w:p>
    <w:p w14:paraId="403DA61C" w14:textId="77777777" w:rsidR="00F47609" w:rsidRPr="00F47609" w:rsidRDefault="00F47609" w:rsidP="00F47609">
      <w:pPr>
        <w:spacing w:beforeLines="50" w:before="120" w:afterLines="50" w:after="120" w:line="360" w:lineRule="auto"/>
        <w:ind w:firstLine="562"/>
        <w:rPr>
          <w:rFonts w:ascii="宋体" w:eastAsia="宋体" w:hAnsi="宋体"/>
          <w:sz w:val="24"/>
          <w:szCs w:val="24"/>
        </w:rPr>
      </w:pPr>
    </w:p>
    <w:p w14:paraId="4356ADA8"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142 </w:t>
      </w:r>
      <w:r w:rsidRPr="00240696">
        <w:rPr>
          <w:rFonts w:ascii="宋体" w:eastAsia="宋体" w:hAnsi="宋体" w:cs="宋体"/>
          <w:sz w:val="24"/>
          <w:szCs w:val="24"/>
        </w:rPr>
        <w:t>生产性生物资产</w:t>
      </w:r>
    </w:p>
    <w:p w14:paraId="625E27D8" w14:textId="77777777" w:rsidR="00CE5927" w:rsidRDefault="00CE5927" w:rsidP="00CE5927">
      <w:pPr>
        <w:spacing w:beforeLines="50" w:before="120" w:afterLines="50" w:after="120" w:line="360" w:lineRule="auto"/>
        <w:ind w:firstLine="562"/>
        <w:rPr>
          <w:rFonts w:ascii="宋体" w:eastAsia="宋体" w:hAnsi="宋体"/>
          <w:sz w:val="24"/>
          <w:szCs w:val="24"/>
        </w:rPr>
      </w:pPr>
    </w:p>
    <w:p w14:paraId="6F50F11A" w14:textId="28A1CDBA"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本科目核算合作社持有的生产性生物资产的原价（成本）。</w:t>
      </w:r>
    </w:p>
    <w:p w14:paraId="0F3E61F1" w14:textId="5CD7BAB3"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生产性生物资产应按照取得时的实际成本计价。合作社按照下列原则确定取得生产性生物资产的实际成本，进行账务处理：</w:t>
      </w:r>
    </w:p>
    <w:p w14:paraId="674018D0" w14:textId="3FA30DEA"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购入的生产性生物资产，按照应计入生产性生物资产成本的金额，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w:t>
      </w:r>
    </w:p>
    <w:p w14:paraId="2104E198" w14:textId="107F63DF"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自行营造的林木类生产性生物资产、自行繁殖</w:t>
      </w:r>
      <w:proofErr w:type="gramStart"/>
      <w:r w:rsidR="00E37C01" w:rsidRPr="00FA5D29">
        <w:rPr>
          <w:rFonts w:ascii="宋体" w:eastAsia="宋体" w:hAnsi="宋体"/>
          <w:sz w:val="24"/>
          <w:szCs w:val="24"/>
        </w:rPr>
        <w:t>的产畜和</w:t>
      </w:r>
      <w:proofErr w:type="gramEnd"/>
      <w:r w:rsidR="00E37C01" w:rsidRPr="00FA5D29">
        <w:rPr>
          <w:rFonts w:ascii="宋体" w:eastAsia="宋体" w:hAnsi="宋体"/>
          <w:sz w:val="24"/>
          <w:szCs w:val="24"/>
        </w:rPr>
        <w:t>役畜等，按照达到预定生产经营目的前发生的必要支出，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，贷记“库存现金”、“银行存款”、“产品物资”、“应付工资”、“应付劳务费”等科目。</w:t>
      </w:r>
    </w:p>
    <w:p w14:paraId="534F4BA0" w14:textId="4A558E8C"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（三）</w:t>
      </w:r>
      <w:r w:rsidR="00E37C01" w:rsidRPr="00FA5D29">
        <w:rPr>
          <w:rFonts w:ascii="宋体" w:eastAsia="宋体" w:hAnsi="宋体"/>
          <w:sz w:val="24"/>
          <w:szCs w:val="24"/>
        </w:rPr>
        <w:t>取得成员出资投入的生产性生物资产，按照确定的成本，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，按照成员应享有合作社成员出资总额的份额计算的金额，贷记“股金”科目，按照两者之间的差额，贷记或借记“资本公积”科目。</w:t>
      </w:r>
    </w:p>
    <w:p w14:paraId="581DB88C" w14:textId="245D4160" w:rsidR="00ED2E0D" w:rsidRPr="00CE5927"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CE5927">
        <w:rPr>
          <w:rFonts w:ascii="宋体" w:eastAsia="宋体" w:hAnsi="宋体"/>
          <w:sz w:val="24"/>
          <w:szCs w:val="24"/>
        </w:rPr>
        <w:t>收到国家财政直接补助的生产性生物资产（包括以前年度收到或形成但尚未入账的）或者他人捐赠的生产性生物资产，按照有关凭据注明的金额加上相关税费、运输费等，</w:t>
      </w:r>
      <w:proofErr w:type="gramStart"/>
      <w:r w:rsidR="00E37C01" w:rsidRPr="00CE5927">
        <w:rPr>
          <w:rFonts w:ascii="宋体" w:eastAsia="宋体" w:hAnsi="宋体"/>
          <w:sz w:val="24"/>
          <w:szCs w:val="24"/>
        </w:rPr>
        <w:t>借记本科目</w:t>
      </w:r>
      <w:proofErr w:type="gramEnd"/>
      <w:r w:rsidR="00E37C01" w:rsidRPr="00CE5927">
        <w:rPr>
          <w:rFonts w:ascii="宋体" w:eastAsia="宋体" w:hAnsi="宋体"/>
          <w:sz w:val="24"/>
          <w:szCs w:val="24"/>
        </w:rPr>
        <w:t>，贷记“专项基金”等科目。没有相关凭据的，按照资产评估价值或者比照同类或类似生产性生物资产的市场价格，加上相关税费、运输费等，</w:t>
      </w:r>
      <w:proofErr w:type="gramStart"/>
      <w:r w:rsidR="00E37C01" w:rsidRPr="00CE5927">
        <w:rPr>
          <w:rFonts w:ascii="宋体" w:eastAsia="宋体" w:hAnsi="宋体"/>
          <w:sz w:val="24"/>
          <w:szCs w:val="24"/>
        </w:rPr>
        <w:t>借记本科目</w:t>
      </w:r>
      <w:proofErr w:type="gramEnd"/>
      <w:r w:rsidR="00E37C01" w:rsidRPr="00CE5927">
        <w:rPr>
          <w:rFonts w:ascii="宋体" w:eastAsia="宋体" w:hAnsi="宋体"/>
          <w:sz w:val="24"/>
          <w:szCs w:val="24"/>
        </w:rPr>
        <w:t>，贷记 “专项基金”等科目。如无法采用上述方法计价的，应当按照名义金额，</w:t>
      </w:r>
      <w:proofErr w:type="gramStart"/>
      <w:r w:rsidR="00E37C01" w:rsidRPr="00CE5927">
        <w:rPr>
          <w:rFonts w:ascii="宋体" w:eastAsia="宋体" w:hAnsi="宋体"/>
          <w:sz w:val="24"/>
          <w:szCs w:val="24"/>
        </w:rPr>
        <w:t>借记本科目</w:t>
      </w:r>
      <w:proofErr w:type="gramEnd"/>
      <w:r w:rsidR="00E37C01" w:rsidRPr="00CE5927">
        <w:rPr>
          <w:rFonts w:ascii="宋体" w:eastAsia="宋体" w:hAnsi="宋体"/>
          <w:sz w:val="24"/>
          <w:szCs w:val="24"/>
        </w:rPr>
        <w:t>，贷记“专项基金”科目，并设置备查</w:t>
      </w:r>
      <w:proofErr w:type="gramStart"/>
      <w:r w:rsidR="00E37C01" w:rsidRPr="00CE5927">
        <w:rPr>
          <w:rFonts w:ascii="宋体" w:eastAsia="宋体" w:hAnsi="宋体"/>
          <w:sz w:val="24"/>
          <w:szCs w:val="24"/>
        </w:rPr>
        <w:t>簿</w:t>
      </w:r>
      <w:proofErr w:type="gramEnd"/>
      <w:r w:rsidR="00E37C01" w:rsidRPr="00CE5927">
        <w:rPr>
          <w:rFonts w:ascii="宋体" w:eastAsia="宋体" w:hAnsi="宋体"/>
          <w:sz w:val="24"/>
          <w:szCs w:val="24"/>
        </w:rPr>
        <w:t>进行登记和后续管理；按照实际发生的运输费和应支付的相关税费等，借记“其他支出”科目，贷记“库存现金”、“银行存款”、“应付款”、“应交税费”等科目。</w:t>
      </w:r>
    </w:p>
    <w:p w14:paraId="073DB804" w14:textId="40724F3F"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幼畜成龄</w:t>
      </w:r>
      <w:proofErr w:type="gramStart"/>
      <w:r w:rsidR="00E37C01" w:rsidRPr="00FA5D29">
        <w:rPr>
          <w:rFonts w:ascii="宋体" w:eastAsia="宋体" w:hAnsi="宋体"/>
          <w:sz w:val="24"/>
          <w:szCs w:val="24"/>
        </w:rPr>
        <w:t>转为产畜或</w:t>
      </w:r>
      <w:proofErr w:type="gramEnd"/>
      <w:r w:rsidR="00E37C01" w:rsidRPr="00FA5D29">
        <w:rPr>
          <w:rFonts w:ascii="宋体" w:eastAsia="宋体" w:hAnsi="宋体"/>
          <w:sz w:val="24"/>
          <w:szCs w:val="24"/>
        </w:rPr>
        <w:t>役畜、育肥畜</w:t>
      </w:r>
      <w:proofErr w:type="gramStart"/>
      <w:r w:rsidR="00E37C01" w:rsidRPr="00FA5D29">
        <w:rPr>
          <w:rFonts w:ascii="宋体" w:eastAsia="宋体" w:hAnsi="宋体"/>
          <w:sz w:val="24"/>
          <w:szCs w:val="24"/>
        </w:rPr>
        <w:t>转为产畜或</w:t>
      </w:r>
      <w:proofErr w:type="gramEnd"/>
      <w:r w:rsidR="00E37C01" w:rsidRPr="00FA5D29">
        <w:rPr>
          <w:rFonts w:ascii="宋体" w:eastAsia="宋体" w:hAnsi="宋体"/>
          <w:sz w:val="24"/>
          <w:szCs w:val="24"/>
        </w:rPr>
        <w:t>役畜的，按照其账面余额，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，贷记“消耗性生物资产”科目。</w:t>
      </w:r>
    </w:p>
    <w:p w14:paraId="71D6C1E7" w14:textId="60F1AD0F" w:rsidR="00ED2E0D" w:rsidRPr="00FA5D29" w:rsidRDefault="00E37C01" w:rsidP="00CE5927">
      <w:pPr>
        <w:spacing w:beforeLines="50" w:before="120" w:afterLines="50" w:after="120" w:line="360" w:lineRule="auto"/>
        <w:ind w:firstLine="562"/>
        <w:rPr>
          <w:rFonts w:ascii="宋体" w:eastAsia="宋体" w:hAnsi="宋体"/>
          <w:sz w:val="24"/>
          <w:szCs w:val="24"/>
        </w:rPr>
      </w:pPr>
      <w:proofErr w:type="gramStart"/>
      <w:r w:rsidRPr="00FA5D29">
        <w:rPr>
          <w:rFonts w:ascii="宋体" w:eastAsia="宋体" w:hAnsi="宋体"/>
          <w:sz w:val="24"/>
          <w:szCs w:val="24"/>
        </w:rPr>
        <w:t>产畜或</w:t>
      </w:r>
      <w:proofErr w:type="gramEnd"/>
      <w:r w:rsidRPr="00FA5D29">
        <w:rPr>
          <w:rFonts w:ascii="宋体" w:eastAsia="宋体" w:hAnsi="宋体"/>
          <w:sz w:val="24"/>
          <w:szCs w:val="24"/>
        </w:rPr>
        <w:t>役畜淘汰转为育肥畜的，</w:t>
      </w:r>
      <w:proofErr w:type="gramStart"/>
      <w:r w:rsidRPr="00FA5D29">
        <w:rPr>
          <w:rFonts w:ascii="宋体" w:eastAsia="宋体" w:hAnsi="宋体"/>
          <w:sz w:val="24"/>
          <w:szCs w:val="24"/>
        </w:rPr>
        <w:t>按照转群时</w:t>
      </w:r>
      <w:proofErr w:type="gramEnd"/>
      <w:r w:rsidRPr="00FA5D29">
        <w:rPr>
          <w:rFonts w:ascii="宋体" w:eastAsia="宋体" w:hAnsi="宋体"/>
          <w:sz w:val="24"/>
          <w:szCs w:val="24"/>
        </w:rPr>
        <w:t>的账面价值，借记“消耗性生物资产”科目，按照已计提的累计折旧，借记“生产性生物资产累计折旧”科目，按照其账面余额，</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56D9C1B7" w14:textId="2919E1A1"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盘盈的生产性生物资产，按照同类或类似生产性生物资产的市场价格或评估价值扣除按照该项生产性生物资产状况估计的折旧后的余额，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，贷记“待处理财产损溢</w:t>
      </w:r>
      <w:r w:rsidR="00E37C01" w:rsidRPr="00CE5927">
        <w:rPr>
          <w:rFonts w:ascii="宋体" w:eastAsia="宋体" w:hAnsi="宋体"/>
          <w:sz w:val="24"/>
          <w:szCs w:val="24"/>
        </w:rPr>
        <w:t>——</w:t>
      </w:r>
      <w:r w:rsidR="00E37C01" w:rsidRPr="00FA5D29">
        <w:rPr>
          <w:rFonts w:ascii="宋体" w:eastAsia="宋体" w:hAnsi="宋体"/>
          <w:sz w:val="24"/>
          <w:szCs w:val="24"/>
        </w:rPr>
        <w:t>待处理非流动资产损溢”科目。</w:t>
      </w:r>
    </w:p>
    <w:p w14:paraId="7AE95AA0" w14:textId="0C108B5D"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择伐、间伐或抚育更新等生产性采伐而补植林木类生产性生物资产发生的后续支出，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应付工资”、“应付劳务费”等科目。生产性生物资产达到预定生产经营目的后发生的管护、饲养费用等后续支出，借记“经营支出”科目，贷记“库存现金”、“银行存款”、“产品物资”、“应付工资”、“应付劳务费”等科目。</w:t>
      </w:r>
    </w:p>
    <w:p w14:paraId="6546A176" w14:textId="2F4CF03E"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出售生产性生物资产时，按照取得的价款，借记“库存现金”、“银行存款”等科目，按照已计提的累计折旧，借记“生产性生物资产累计折旧”科目，</w:t>
      </w:r>
      <w:r w:rsidR="00E37C01" w:rsidRPr="00FA5D29">
        <w:rPr>
          <w:rFonts w:ascii="宋体" w:eastAsia="宋体" w:hAnsi="宋体"/>
          <w:sz w:val="24"/>
          <w:szCs w:val="24"/>
        </w:rPr>
        <w:lastRenderedPageBreak/>
        <w:t>按照生产性生物资产原价（成本），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，按照其差额，借记“其他支出”科目或贷记“其他收入”科目。</w:t>
      </w:r>
    </w:p>
    <w:p w14:paraId="485BA46C" w14:textId="4366594D" w:rsidR="00ED2E0D" w:rsidRPr="00FA5D29" w:rsidRDefault="00CE5927" w:rsidP="00CE5927">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以生产性生物资产对外投资时，按照评估确认或者合同、协议约定的价值和相关税费，借记“对外投资”科目，按照已计提的累计折旧，借记“生产性生物资产累计折旧” 科目，按照生产性生物资产原价（成本），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，按照应支付的相关税费，贷记“应交税费”等科目，按照其差额，借记或贷记“资本公积”科目。</w:t>
      </w:r>
    </w:p>
    <w:p w14:paraId="7EBF9F9E" w14:textId="7384ACCD" w:rsidR="00ED2E0D" w:rsidRPr="00FA5D29" w:rsidRDefault="00B16EB4" w:rsidP="00B16EB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生产性生物资产死亡毁损、盘亏时，按照生产性生物资产账面价值，借记“待处理财产损溢</w:t>
      </w:r>
      <w:r w:rsidR="00E37C01" w:rsidRPr="00B16EB4">
        <w:rPr>
          <w:rFonts w:ascii="宋体" w:eastAsia="宋体" w:hAnsi="宋体"/>
          <w:sz w:val="24"/>
          <w:szCs w:val="24"/>
        </w:rPr>
        <w:t>——</w:t>
      </w:r>
      <w:r w:rsidR="00E37C01" w:rsidRPr="00FA5D29">
        <w:rPr>
          <w:rFonts w:ascii="宋体" w:eastAsia="宋体" w:hAnsi="宋体"/>
          <w:sz w:val="24"/>
          <w:szCs w:val="24"/>
        </w:rPr>
        <w:t>待处理非流动资产损溢”科目，按照已计提的累计折旧，借记“生产性生物资产累计折旧”科目，按照生产性生物资产原价（成本），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。按规定程序批准后处理时，按照可收回的责任人和保险公司赔偿的金额，借记“应收款”、“成员往来” 等科目，按照残料价值，借记“产品物资”等科目，按照“待处理财产损溢</w:t>
      </w:r>
      <w:r w:rsidR="00E37C01" w:rsidRPr="00B16EB4">
        <w:rPr>
          <w:rFonts w:ascii="宋体" w:eastAsia="宋体" w:hAnsi="宋体"/>
          <w:sz w:val="24"/>
          <w:szCs w:val="24"/>
        </w:rPr>
        <w:t>——</w:t>
      </w:r>
      <w:r w:rsidR="00E37C01" w:rsidRPr="00FA5D29">
        <w:rPr>
          <w:rFonts w:ascii="宋体" w:eastAsia="宋体" w:hAnsi="宋体"/>
          <w:sz w:val="24"/>
          <w:szCs w:val="24"/>
        </w:rPr>
        <w:t>待处理非流动资产损溢”科目相应余额，贷记“待处理财产损溢</w:t>
      </w:r>
      <w:r w:rsidR="00E37C01" w:rsidRPr="00B16EB4">
        <w:rPr>
          <w:rFonts w:ascii="宋体" w:eastAsia="宋体" w:hAnsi="宋体"/>
          <w:sz w:val="24"/>
          <w:szCs w:val="24"/>
        </w:rPr>
        <w:t>——</w:t>
      </w:r>
      <w:r w:rsidR="00E37C01" w:rsidRPr="00FA5D29">
        <w:rPr>
          <w:rFonts w:ascii="宋体" w:eastAsia="宋体" w:hAnsi="宋体"/>
          <w:sz w:val="24"/>
          <w:szCs w:val="24"/>
        </w:rPr>
        <w:t>待处理非流动资产损溢”科目，按照其差额，借记“其他支出”科目。</w:t>
      </w:r>
    </w:p>
    <w:p w14:paraId="185B6F2E" w14:textId="2B411B28" w:rsidR="00ED2E0D" w:rsidRPr="00FA5D29" w:rsidRDefault="00CE5927" w:rsidP="00B16EB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本科目应按照生产性生物资产的种类、群别、所属部门、是否属于扶贫项目资产等设置明细科目，进行明细核算。</w:t>
      </w:r>
    </w:p>
    <w:p w14:paraId="06C4F814" w14:textId="68E2BB40" w:rsidR="00ED2E0D" w:rsidRDefault="00CE5927" w:rsidP="00B16EB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本科目期末借方余额，反映合作社持有的生产性生物资产的原价（成本）。</w:t>
      </w:r>
    </w:p>
    <w:p w14:paraId="5DAF774C" w14:textId="77777777" w:rsidR="00B16EB4" w:rsidRPr="00FA5D29" w:rsidRDefault="00B16EB4" w:rsidP="00B16EB4">
      <w:pPr>
        <w:spacing w:beforeLines="50" w:before="120" w:afterLines="50" w:after="120" w:line="360" w:lineRule="auto"/>
        <w:ind w:firstLine="562"/>
        <w:rPr>
          <w:rFonts w:ascii="宋体" w:eastAsia="宋体" w:hAnsi="宋体"/>
          <w:sz w:val="24"/>
          <w:szCs w:val="24"/>
        </w:rPr>
      </w:pPr>
    </w:p>
    <w:p w14:paraId="4D6DCBDD"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143 </w:t>
      </w:r>
      <w:r w:rsidRPr="00240696">
        <w:rPr>
          <w:rFonts w:ascii="宋体" w:eastAsia="宋体" w:hAnsi="宋体" w:cs="宋体"/>
          <w:sz w:val="24"/>
          <w:szCs w:val="24"/>
        </w:rPr>
        <w:t>生产性生物资产累计折旧</w:t>
      </w:r>
    </w:p>
    <w:p w14:paraId="0D5C07FF" w14:textId="77777777" w:rsidR="00B74ED2" w:rsidRDefault="00B74ED2" w:rsidP="00B74ED2">
      <w:pPr>
        <w:spacing w:beforeLines="50" w:before="120" w:afterLines="50" w:after="120" w:line="360" w:lineRule="auto"/>
        <w:ind w:firstLine="562"/>
        <w:rPr>
          <w:rFonts w:ascii="宋体" w:eastAsia="宋体" w:hAnsi="宋体"/>
          <w:sz w:val="24"/>
          <w:szCs w:val="24"/>
        </w:rPr>
      </w:pPr>
    </w:p>
    <w:p w14:paraId="0832CAC2" w14:textId="6CDFB7B0"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本科目核算合作社持有的达到预定生产经营目的的生产性生物资产的累计折旧。</w:t>
      </w:r>
    </w:p>
    <w:p w14:paraId="1F99366A" w14:textId="00059E62"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达到预定生产经营目的的生产性生物资产计提的折旧，借记“生产成本”、“经营支出”等科目，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3C9545A" w14:textId="0FFD7EDE"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三、</w:t>
      </w:r>
      <w:r w:rsidR="00E37C01" w:rsidRPr="00FA5D29">
        <w:rPr>
          <w:rFonts w:ascii="宋体" w:eastAsia="宋体" w:hAnsi="宋体"/>
          <w:sz w:val="24"/>
          <w:szCs w:val="24"/>
        </w:rPr>
        <w:t>因出售、对外投资、死亡毁损等原因处置生产性生物资产，还应同时结转生产性生物资产累计折旧。</w:t>
      </w:r>
    </w:p>
    <w:p w14:paraId="6DB5E459" w14:textId="0243F314"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本科目应按照生产性生物资产的种类、群别、所属部门、是否属于扶贫项目资产等设置明细科目，进行明细核算。</w:t>
      </w:r>
    </w:p>
    <w:p w14:paraId="63337731" w14:textId="0DB9B25C" w:rsidR="00ED2E0D"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本科目期末贷方余额，反映合作社达到预定生产经营目的的生产性生物资产的累计折旧额。</w:t>
      </w:r>
    </w:p>
    <w:p w14:paraId="27FC35BC" w14:textId="77777777" w:rsidR="00B74ED2" w:rsidRPr="00B74ED2" w:rsidRDefault="00B74ED2" w:rsidP="00B74ED2">
      <w:pPr>
        <w:spacing w:beforeLines="50" w:before="120" w:afterLines="50" w:after="120" w:line="360" w:lineRule="auto"/>
        <w:ind w:firstLine="562"/>
        <w:rPr>
          <w:rFonts w:ascii="宋体" w:eastAsia="宋体" w:hAnsi="宋体"/>
          <w:sz w:val="24"/>
          <w:szCs w:val="24"/>
        </w:rPr>
      </w:pPr>
    </w:p>
    <w:p w14:paraId="487072C9"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144 </w:t>
      </w:r>
      <w:r w:rsidRPr="00240696">
        <w:rPr>
          <w:rFonts w:ascii="宋体" w:eastAsia="宋体" w:hAnsi="宋体" w:cs="宋体"/>
          <w:sz w:val="24"/>
          <w:szCs w:val="24"/>
        </w:rPr>
        <w:t>公益性生物资产</w:t>
      </w:r>
    </w:p>
    <w:p w14:paraId="7A450F50" w14:textId="77777777" w:rsidR="00002175" w:rsidRDefault="00002175" w:rsidP="00B74ED2">
      <w:pPr>
        <w:spacing w:beforeLines="50" w:before="120" w:afterLines="50" w:after="120" w:line="360" w:lineRule="auto"/>
        <w:ind w:firstLine="562"/>
        <w:rPr>
          <w:rFonts w:ascii="宋体" w:eastAsia="宋体" w:hAnsi="宋体"/>
          <w:sz w:val="24"/>
          <w:szCs w:val="24"/>
        </w:rPr>
      </w:pPr>
    </w:p>
    <w:p w14:paraId="1CF056A6" w14:textId="37E57EFA"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本科目核算合作社持有的公益性生物资产的实际成本。</w:t>
      </w:r>
    </w:p>
    <w:p w14:paraId="4B38D8AC" w14:textId="65C5CDA1"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公益性生物资产应按照取得时的实际成本计价。合作社按照下列原则确定取得公益性生物资产的实际成本，进行账务处理：</w:t>
      </w:r>
    </w:p>
    <w:p w14:paraId="5EDD2B6E" w14:textId="195EA841"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购入的公益性生物资产，按照应计入公益性生物资产成本的金额，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w:t>
      </w:r>
    </w:p>
    <w:p w14:paraId="65D7F8D8" w14:textId="4D27A410"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自行营造的林木类公益性生物资产，按照郁闭前发生的必要支出，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，贷记“库存现金”、“银行存款”、“产品物资”、“应付工资”、“应付劳务费”等科目。</w:t>
      </w:r>
    </w:p>
    <w:p w14:paraId="2972672A" w14:textId="3D4B05FF"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取得成员出资投入的公益性生物资产，按照确定的成本，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，按照成员应享有合作社成员出资总额的份额计算的金额，贷记“股金”科目，按照两者之间的差额，贷记或借记“资本公积”科目。</w:t>
      </w:r>
    </w:p>
    <w:p w14:paraId="1DB5168E" w14:textId="39D98A9D" w:rsidR="00ED2E0D" w:rsidRPr="00B74ED2"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B74ED2">
        <w:rPr>
          <w:rFonts w:ascii="宋体" w:eastAsia="宋体" w:hAnsi="宋体"/>
          <w:sz w:val="24"/>
          <w:szCs w:val="24"/>
        </w:rPr>
        <w:t>收到国家财政直接补助的公益性生物资产（包括以前年度收到或形成但尚未入账的）或者他人捐赠的公益性生物资产，按照有关凭据注明的金额加上相关税费、运输费等，</w:t>
      </w:r>
      <w:proofErr w:type="gramStart"/>
      <w:r w:rsidR="00E37C01" w:rsidRPr="00B74ED2">
        <w:rPr>
          <w:rFonts w:ascii="宋体" w:eastAsia="宋体" w:hAnsi="宋体"/>
          <w:sz w:val="24"/>
          <w:szCs w:val="24"/>
        </w:rPr>
        <w:t>借记本科目</w:t>
      </w:r>
      <w:proofErr w:type="gramEnd"/>
      <w:r w:rsidR="00E37C01" w:rsidRPr="00B74ED2">
        <w:rPr>
          <w:rFonts w:ascii="宋体" w:eastAsia="宋体" w:hAnsi="宋体"/>
          <w:sz w:val="24"/>
          <w:szCs w:val="24"/>
        </w:rPr>
        <w:t>，贷记“专项基金”等科目。没有相关凭据的，按照资产评估价值或者比照同类或类似公益性生物资产的市场价格，加上相关税费、运输费等，</w:t>
      </w:r>
      <w:proofErr w:type="gramStart"/>
      <w:r w:rsidR="00E37C01" w:rsidRPr="00B74ED2">
        <w:rPr>
          <w:rFonts w:ascii="宋体" w:eastAsia="宋体" w:hAnsi="宋体"/>
          <w:sz w:val="24"/>
          <w:szCs w:val="24"/>
        </w:rPr>
        <w:t>借记本科目</w:t>
      </w:r>
      <w:proofErr w:type="gramEnd"/>
      <w:r w:rsidR="00E37C01" w:rsidRPr="00B74ED2">
        <w:rPr>
          <w:rFonts w:ascii="宋体" w:eastAsia="宋体" w:hAnsi="宋体"/>
          <w:sz w:val="24"/>
          <w:szCs w:val="24"/>
        </w:rPr>
        <w:t>，贷记 “专项基金”等科目。如无法采用上述方法计</w:t>
      </w:r>
      <w:r w:rsidR="00E37C01" w:rsidRPr="00B74ED2">
        <w:rPr>
          <w:rFonts w:ascii="宋体" w:eastAsia="宋体" w:hAnsi="宋体"/>
          <w:sz w:val="24"/>
          <w:szCs w:val="24"/>
        </w:rPr>
        <w:lastRenderedPageBreak/>
        <w:t>价的，应当按照名义金额，</w:t>
      </w:r>
      <w:proofErr w:type="gramStart"/>
      <w:r w:rsidR="00E37C01" w:rsidRPr="00B74ED2">
        <w:rPr>
          <w:rFonts w:ascii="宋体" w:eastAsia="宋体" w:hAnsi="宋体"/>
          <w:sz w:val="24"/>
          <w:szCs w:val="24"/>
        </w:rPr>
        <w:t>借记本科目</w:t>
      </w:r>
      <w:proofErr w:type="gramEnd"/>
      <w:r w:rsidR="00E37C01" w:rsidRPr="00B74ED2">
        <w:rPr>
          <w:rFonts w:ascii="宋体" w:eastAsia="宋体" w:hAnsi="宋体"/>
          <w:sz w:val="24"/>
          <w:szCs w:val="24"/>
        </w:rPr>
        <w:t>，贷记“专项基金”科目，并设置备查</w:t>
      </w:r>
      <w:proofErr w:type="gramStart"/>
      <w:r w:rsidR="00E37C01" w:rsidRPr="00B74ED2">
        <w:rPr>
          <w:rFonts w:ascii="宋体" w:eastAsia="宋体" w:hAnsi="宋体"/>
          <w:sz w:val="24"/>
          <w:szCs w:val="24"/>
        </w:rPr>
        <w:t>簿</w:t>
      </w:r>
      <w:proofErr w:type="gramEnd"/>
      <w:r w:rsidR="00E37C01" w:rsidRPr="00B74ED2">
        <w:rPr>
          <w:rFonts w:ascii="宋体" w:eastAsia="宋体" w:hAnsi="宋体"/>
          <w:sz w:val="24"/>
          <w:szCs w:val="24"/>
        </w:rPr>
        <w:t>进行登记和后续管理；按照实际发生的运输费和应支付的相关税费等，借记“其他支出”科目，贷记“库存现金”、“银行存款”、“应付款”、“应交税费”等科目。</w:t>
      </w:r>
    </w:p>
    <w:p w14:paraId="73F83FBC" w14:textId="37EE5F6A"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消耗性生物资产、生产性生物资产转为公益性生物资产的，按照其账面余额或账面价值，</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，按照已计提的生产性生物资产累计折旧，借记“生产性生物资产累计折旧”科目，按照其账面余额，贷记“消耗性生物资产”、“生产性生物资产”等科目。</w:t>
      </w:r>
    </w:p>
    <w:p w14:paraId="15B2089C" w14:textId="5370AEA3" w:rsidR="00ED2E0D" w:rsidRPr="00FA5D29"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002175">
        <w:rPr>
          <w:rFonts w:ascii="宋体" w:eastAsia="宋体" w:hAnsi="宋体"/>
          <w:color w:val="C45911" w:themeColor="accent2" w:themeShade="BF"/>
          <w:sz w:val="24"/>
          <w:szCs w:val="24"/>
        </w:rPr>
        <w:t>择伐、间伐或抚育更新等生产性采伐而补植林木类公益性生物资产发生的后续支出，</w:t>
      </w:r>
      <w:proofErr w:type="gramStart"/>
      <w:r w:rsidR="00E37C01" w:rsidRPr="00002175">
        <w:rPr>
          <w:rFonts w:ascii="宋体" w:eastAsia="宋体" w:hAnsi="宋体"/>
          <w:color w:val="C45911" w:themeColor="accent2" w:themeShade="BF"/>
          <w:sz w:val="24"/>
          <w:szCs w:val="24"/>
        </w:rPr>
        <w:t>借记本科目</w:t>
      </w:r>
      <w:proofErr w:type="gramEnd"/>
      <w:r w:rsidR="00E37C01" w:rsidRPr="00002175">
        <w:rPr>
          <w:rFonts w:ascii="宋体" w:eastAsia="宋体" w:hAnsi="宋体"/>
          <w:color w:val="C45911" w:themeColor="accent2" w:themeShade="BF"/>
          <w:sz w:val="24"/>
          <w:szCs w:val="24"/>
        </w:rPr>
        <w:t>，贷记“库存现金”、“银行存款”、“产品物资”、“应付工资”、“应付劳务费”等科目</w:t>
      </w:r>
      <w:r w:rsidR="00E37C01" w:rsidRPr="00FA5D29">
        <w:rPr>
          <w:rFonts w:ascii="宋体" w:eastAsia="宋体" w:hAnsi="宋体"/>
          <w:sz w:val="24"/>
          <w:szCs w:val="24"/>
        </w:rPr>
        <w:t>。</w:t>
      </w:r>
    </w:p>
    <w:p w14:paraId="6A00FF24" w14:textId="77777777" w:rsidR="00ED2E0D" w:rsidRPr="00FA5D29" w:rsidRDefault="00E37C01" w:rsidP="00B74ED2">
      <w:pPr>
        <w:spacing w:beforeLines="50" w:before="120" w:afterLines="50" w:after="120" w:line="360" w:lineRule="auto"/>
        <w:ind w:firstLine="562"/>
        <w:rPr>
          <w:rFonts w:ascii="宋体" w:eastAsia="宋体" w:hAnsi="宋体"/>
          <w:sz w:val="24"/>
          <w:szCs w:val="24"/>
        </w:rPr>
      </w:pPr>
      <w:r w:rsidRPr="00002175">
        <w:rPr>
          <w:rFonts w:ascii="宋体" w:eastAsia="宋体" w:hAnsi="宋体"/>
          <w:color w:val="C45911" w:themeColor="accent2" w:themeShade="BF"/>
          <w:sz w:val="24"/>
          <w:szCs w:val="24"/>
        </w:rPr>
        <w:t>林木类公益性生物资产郁闭后发生的管护费用等其他后续支出，借记“其他支出”科目，贷记“库存现金”、“银行存款”、“产品物资”、“应付工资”、“应付劳务费” 等科目</w:t>
      </w:r>
      <w:r w:rsidRPr="00FA5D29">
        <w:rPr>
          <w:rFonts w:ascii="宋体" w:eastAsia="宋体" w:hAnsi="宋体"/>
          <w:sz w:val="24"/>
          <w:szCs w:val="24"/>
        </w:rPr>
        <w:t>。</w:t>
      </w:r>
    </w:p>
    <w:p w14:paraId="43490A4E" w14:textId="22985EC1" w:rsidR="00ED2E0D" w:rsidRPr="008517B6" w:rsidRDefault="00B74ED2" w:rsidP="00B74ED2">
      <w:pPr>
        <w:spacing w:beforeLines="50" w:before="120" w:afterLines="50" w:after="120" w:line="360" w:lineRule="auto"/>
        <w:ind w:firstLine="562"/>
        <w:rPr>
          <w:rFonts w:ascii="宋体" w:eastAsia="宋体" w:hAnsi="宋体"/>
          <w:color w:val="C45911" w:themeColor="accent2" w:themeShade="BF"/>
          <w:sz w:val="24"/>
          <w:szCs w:val="24"/>
        </w:rPr>
      </w:pPr>
      <w:r>
        <w:rPr>
          <w:rFonts w:ascii="宋体" w:eastAsia="宋体" w:hAnsi="宋体" w:hint="eastAsia"/>
          <w:sz w:val="24"/>
          <w:szCs w:val="24"/>
        </w:rPr>
        <w:t>四、</w:t>
      </w:r>
      <w:r w:rsidR="00E37C01" w:rsidRPr="008517B6">
        <w:rPr>
          <w:rFonts w:ascii="宋体" w:eastAsia="宋体" w:hAnsi="宋体"/>
          <w:color w:val="C45911" w:themeColor="accent2" w:themeShade="BF"/>
          <w:sz w:val="24"/>
          <w:szCs w:val="24"/>
        </w:rPr>
        <w:t>本科目应按照公益性生物资产的种类或项目、是否属于扶贫项目资产等设置明细科目，进行明细核算。</w:t>
      </w:r>
    </w:p>
    <w:p w14:paraId="641D2056" w14:textId="0D6E1ACB" w:rsidR="00ED2E0D" w:rsidRDefault="00B74ED2" w:rsidP="00B74ED2">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本科目期末借方余额，反映合作社持有的公益性生物资产的实际成本。</w:t>
      </w:r>
    </w:p>
    <w:p w14:paraId="5406A633" w14:textId="77777777" w:rsidR="008517B6" w:rsidRPr="00FA5D29" w:rsidRDefault="008517B6" w:rsidP="00B74ED2">
      <w:pPr>
        <w:spacing w:beforeLines="50" w:before="120" w:afterLines="50" w:after="120" w:line="360" w:lineRule="auto"/>
        <w:ind w:firstLine="562"/>
        <w:rPr>
          <w:rFonts w:ascii="宋体" w:eastAsia="宋体" w:hAnsi="宋体"/>
          <w:sz w:val="24"/>
          <w:szCs w:val="24"/>
        </w:rPr>
      </w:pPr>
    </w:p>
    <w:p w14:paraId="4C6E6074"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151 </w:t>
      </w:r>
      <w:r w:rsidRPr="00240696">
        <w:rPr>
          <w:rFonts w:ascii="宋体" w:eastAsia="宋体" w:hAnsi="宋体" w:cs="宋体"/>
          <w:sz w:val="24"/>
          <w:szCs w:val="24"/>
        </w:rPr>
        <w:t>固定资产</w:t>
      </w:r>
    </w:p>
    <w:p w14:paraId="5A2088AA" w14:textId="77777777" w:rsidR="008517B6" w:rsidRDefault="008517B6" w:rsidP="008517B6">
      <w:pPr>
        <w:spacing w:beforeLines="50" w:before="120" w:afterLines="50" w:after="120" w:line="360" w:lineRule="auto"/>
        <w:ind w:firstLine="562"/>
        <w:rPr>
          <w:rFonts w:ascii="宋体" w:eastAsia="宋体" w:hAnsi="宋体"/>
          <w:sz w:val="24"/>
          <w:szCs w:val="24"/>
        </w:rPr>
      </w:pPr>
    </w:p>
    <w:p w14:paraId="41771A7B" w14:textId="1BEFD08E"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本科目核算合作社固定资产的原价（成本）。</w:t>
      </w:r>
    </w:p>
    <w:p w14:paraId="113FC072" w14:textId="13A7FE98"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固定资产应按照取得时的实际成本计价。合作社按照下列原则确定取得固定资产的实际成本，进行账务处理：</w:t>
      </w:r>
    </w:p>
    <w:p w14:paraId="55C68E22" w14:textId="49690165"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购入不需要安装的固定资产，按照购买价款和采购费、应支付的相关税费、包装费、运输费、装卸费、保险费以及外购过程发生的其他直接费用，</w:t>
      </w:r>
      <w:proofErr w:type="gramStart"/>
      <w:r w:rsidR="00E37C01" w:rsidRPr="00FA5D29">
        <w:rPr>
          <w:rFonts w:ascii="宋体" w:eastAsia="宋体" w:hAnsi="宋体"/>
          <w:sz w:val="24"/>
          <w:szCs w:val="24"/>
        </w:rPr>
        <w:t>借</w:t>
      </w:r>
      <w:r w:rsidR="00E37C01" w:rsidRPr="00FA5D29">
        <w:rPr>
          <w:rFonts w:ascii="宋体" w:eastAsia="宋体" w:hAnsi="宋体"/>
          <w:sz w:val="24"/>
          <w:szCs w:val="24"/>
        </w:rPr>
        <w:lastRenderedPageBreak/>
        <w:t>记本科目</w:t>
      </w:r>
      <w:proofErr w:type="gramEnd"/>
      <w:r w:rsidR="00E37C01" w:rsidRPr="00FA5D29">
        <w:rPr>
          <w:rFonts w:ascii="宋体" w:eastAsia="宋体" w:hAnsi="宋体"/>
          <w:sz w:val="24"/>
          <w:szCs w:val="24"/>
        </w:rPr>
        <w:t>，贷记“库存现金”、“银行存款”、“应付款”等科目。购入需要安装的固定资产，先记入“在建工程”科目，待安装完毕交付使用时，按照其实际成本，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，贷记“在建工程” 科目。</w:t>
      </w:r>
    </w:p>
    <w:p w14:paraId="3D479B73" w14:textId="7B828559"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自行建造完成交付使用的固定资产，按照建造该固定资产的实际成本，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，贷记“在建工程”科目。</w:t>
      </w:r>
    </w:p>
    <w:p w14:paraId="08C9F640" w14:textId="359AC5BA"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取得成员出资投入的固定资产，按照确定的成本，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，按照成员应享有合作社成员出资总额的份额计算的金额，贷记“股金”科目，按照两者之间的差额，贷记或借记“资本公积”科目。</w:t>
      </w:r>
    </w:p>
    <w:p w14:paraId="46F8B0D1" w14:textId="61DD7AE9"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收到国家财政直接补助的固定资产（包括以前年度收到或形成但尚未入账的）或者他人捐赠的固定资产，按照有关凭据注明的金额加上相关税费、运输费等，</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，贷记“专项基金”等科目。没有相关凭据的，按照资产评估价值或者比照同类或类似固定资产的市场价格，加上相关税费、运输费等，</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，贷记“专项基金”等科目。如无法采用上述方法计价的，应当按照名义金额，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，贷记“专项基金”科目，并设置备查</w:t>
      </w:r>
      <w:proofErr w:type="gramStart"/>
      <w:r w:rsidR="00E37C01" w:rsidRPr="00FA5D29">
        <w:rPr>
          <w:rFonts w:ascii="宋体" w:eastAsia="宋体" w:hAnsi="宋体"/>
          <w:sz w:val="24"/>
          <w:szCs w:val="24"/>
        </w:rPr>
        <w:t>簿</w:t>
      </w:r>
      <w:proofErr w:type="gramEnd"/>
      <w:r w:rsidR="00E37C01" w:rsidRPr="00FA5D29">
        <w:rPr>
          <w:rFonts w:ascii="宋体" w:eastAsia="宋体" w:hAnsi="宋体"/>
          <w:sz w:val="24"/>
          <w:szCs w:val="24"/>
        </w:rPr>
        <w:t>进行登记和后续管理；按照实际发生的运输费和应支付的相关税费等，借记 “其他支出”科目，贷记“库存现金”、“银行存款”、“应付款”、“应交税费”等科目。</w:t>
      </w:r>
    </w:p>
    <w:p w14:paraId="4DA42B46" w14:textId="18C1B23E"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盘盈的固定资产，按照同类或类似固定资产的市场价格或评估价值扣除按照该项固定资产新旧程度估计的折旧后的余额，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，贷记“待处理财产损溢</w:t>
      </w:r>
      <w:r w:rsidR="00E37C01" w:rsidRPr="008517B6">
        <w:rPr>
          <w:rFonts w:ascii="宋体" w:eastAsia="宋体" w:hAnsi="宋体"/>
          <w:sz w:val="24"/>
          <w:szCs w:val="24"/>
        </w:rPr>
        <w:t>——</w:t>
      </w:r>
      <w:r w:rsidR="00E37C01" w:rsidRPr="00FA5D29">
        <w:rPr>
          <w:rFonts w:ascii="宋体" w:eastAsia="宋体" w:hAnsi="宋体"/>
          <w:sz w:val="24"/>
          <w:szCs w:val="24"/>
        </w:rPr>
        <w:t>待处理非流动资产损溢”科目。</w:t>
      </w:r>
    </w:p>
    <w:p w14:paraId="2E1D051B" w14:textId="528634AA"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生产经营用的固定资产的修理费用，借记“经营支出”等科目，贷记“库存现金”、“银行存款”等科目；管理用的固定资产的修理费用，借记“管理费用”等科目，贷记“库存现金”、“银行存款”等科目；用于公益性用途的固定资产的修理费用，借记“其他支出”等科目，贷记“库存现金”、“银行存款”等科目。</w:t>
      </w:r>
    </w:p>
    <w:p w14:paraId="2A59AD22" w14:textId="529A76FE"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对固定资产进行改建时，按照该项固定资产账面价值，借记“在建工程”科目，按照已计提的累计折旧，借记 “累计折旧”科目，按照固定资产原价（成</w:t>
      </w:r>
      <w:r w:rsidR="00E37C01" w:rsidRPr="00FA5D29">
        <w:rPr>
          <w:rFonts w:ascii="宋体" w:eastAsia="宋体" w:hAnsi="宋体"/>
          <w:sz w:val="24"/>
          <w:szCs w:val="24"/>
        </w:rPr>
        <w:lastRenderedPageBreak/>
        <w:t>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。改建完成交付使用时，按照确定的固定资产成本，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，贷记“在建工程”科目。</w:t>
      </w:r>
    </w:p>
    <w:p w14:paraId="4D53C067" w14:textId="4BF2DDE5"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固定资产出售、报废和毁损等时，按照固定资产账面价值，借记“固定资产清理”科目，按照可收回的责任人和保险公司赔偿的金额，借记“应收款”、“成员往来”等科目，按照已计提的累计折旧，借记“累计折旧”科目，按照固定资产原价（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2108FB19"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盘亏的固定资产，按照固定资产账面价值，借记“待处理财产损溢</w:t>
      </w:r>
      <w:r w:rsidRPr="00FA5D29">
        <w:rPr>
          <w:rFonts w:ascii="宋体" w:eastAsia="宋体" w:hAnsi="宋体" w:cs="Times New Roman"/>
          <w:sz w:val="24"/>
          <w:szCs w:val="24"/>
        </w:rPr>
        <w:t>——</w:t>
      </w:r>
      <w:r w:rsidRPr="00FA5D29">
        <w:rPr>
          <w:rFonts w:ascii="宋体" w:eastAsia="宋体" w:hAnsi="宋体"/>
          <w:sz w:val="24"/>
          <w:szCs w:val="24"/>
        </w:rPr>
        <w:t>待处理非流动资产损溢”科目，按照已计提的累计折旧，借记“累计折旧”科目，按照固定资产原价（成本），</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3A045E5C" w14:textId="5FA33278"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以固定资产对外投资时，按照评估确认或者合同、协议约定的价值和相关税费，借记“对外投资”科目，按照已计提的累计折旧，借记“累计折旧”科目，按照固定资产原价（成本），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，按照应支付的相关税费，贷记“应交税费”等科目，按照其差额，借记或贷记“资本公积” 科目。</w:t>
      </w:r>
    </w:p>
    <w:p w14:paraId="54A4C391" w14:textId="1B77A71D"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捐赠转出固定资产时，按照固定资产账面价值，转入“固定资产清理”科目，应支付的相关税费及其他费用，也通过“固定资产清理”科目进行归集，捐赠项目完成后，按照“固定资产清理”科目的余额，借记“其他支出”科目，贷记“固定资产清理”科目。</w:t>
      </w:r>
    </w:p>
    <w:p w14:paraId="4FEF6AD7" w14:textId="779D0742" w:rsidR="00ED2E0D" w:rsidRPr="00FA5D29"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九、</w:t>
      </w:r>
      <w:r w:rsidR="00E37C01" w:rsidRPr="00FA5D29">
        <w:rPr>
          <w:rFonts w:ascii="宋体" w:eastAsia="宋体" w:hAnsi="宋体"/>
          <w:sz w:val="24"/>
          <w:szCs w:val="24"/>
        </w:rPr>
        <w:t>合作社应当设置“固定资产登记簿”和“固定资产卡片”，按照固定资产类别和项目、是否属于扶贫项目资产等设置明细科目，进行明细核算。</w:t>
      </w:r>
    </w:p>
    <w:p w14:paraId="2EE299CA" w14:textId="62C19B0F" w:rsidR="00ED2E0D" w:rsidRDefault="008517B6" w:rsidP="008517B6">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十、</w:t>
      </w:r>
      <w:r w:rsidR="00E37C01" w:rsidRPr="00FA5D29">
        <w:rPr>
          <w:rFonts w:ascii="宋体" w:eastAsia="宋体" w:hAnsi="宋体"/>
          <w:sz w:val="24"/>
          <w:szCs w:val="24"/>
        </w:rPr>
        <w:t>本科目期末借方余额，反映合作社持有的固定资产的原价（成本）。</w:t>
      </w:r>
    </w:p>
    <w:p w14:paraId="38666A63" w14:textId="77777777" w:rsidR="001157C0" w:rsidRPr="00FA5D29" w:rsidRDefault="001157C0" w:rsidP="008517B6">
      <w:pPr>
        <w:spacing w:beforeLines="50" w:before="120" w:afterLines="50" w:after="120" w:line="360" w:lineRule="auto"/>
        <w:ind w:firstLine="562"/>
        <w:rPr>
          <w:rFonts w:ascii="宋体" w:eastAsia="宋体" w:hAnsi="宋体" w:hint="eastAsia"/>
          <w:sz w:val="24"/>
          <w:szCs w:val="24"/>
        </w:rPr>
      </w:pPr>
    </w:p>
    <w:p w14:paraId="4632B280"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152 </w:t>
      </w:r>
      <w:r w:rsidRPr="00240696">
        <w:rPr>
          <w:rFonts w:ascii="宋体" w:eastAsia="宋体" w:hAnsi="宋体" w:cs="宋体"/>
          <w:sz w:val="24"/>
          <w:szCs w:val="24"/>
        </w:rPr>
        <w:t>累计折旧</w:t>
      </w:r>
    </w:p>
    <w:p w14:paraId="0890EAE2" w14:textId="77777777" w:rsidR="001157C0" w:rsidRDefault="001157C0" w:rsidP="001157C0">
      <w:pPr>
        <w:spacing w:beforeLines="50" w:before="120" w:afterLines="50" w:after="120" w:line="360" w:lineRule="auto"/>
        <w:ind w:firstLine="562"/>
        <w:rPr>
          <w:rFonts w:ascii="宋体" w:eastAsia="宋体" w:hAnsi="宋体"/>
          <w:sz w:val="24"/>
          <w:szCs w:val="24"/>
        </w:rPr>
      </w:pPr>
    </w:p>
    <w:p w14:paraId="21F6A35B" w14:textId="30F02A3B"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本科目核算合作社固定资产计提的累计折旧。</w:t>
      </w:r>
    </w:p>
    <w:p w14:paraId="0DE59F25" w14:textId="1A8BEC57"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生产经营用的固定资产计提的折旧，借记“生产成本”等科目，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；管理用的固定资产计提的折旧，借记“管理费用”科目，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；用于公益性用途的固定资产计提的折旧，借记“其他支出”科目，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D17140D" w14:textId="02FC795A"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对固定资产进行改建时，按照该项固定资产账面价值，借记“在建工程”科目，按照已计提的累计折旧，</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，按照固定资产原价（成本），贷记“固定资产”科目。</w:t>
      </w:r>
    </w:p>
    <w:p w14:paraId="396906BF" w14:textId="595870E7"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固定资产出售、报废和毁损等时，按照固定资产账面价值，借记“固定资产清理”科目，按照可收回的责任人和保险公司赔偿的金额，借记“应收款”、“成员往来”等科目，按照已计提的累计折旧，</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，按照固定资产原价（成本），贷记“固定资产”科目。</w:t>
      </w:r>
    </w:p>
    <w:p w14:paraId="0D34A6EE" w14:textId="77777777" w:rsidR="00ED2E0D" w:rsidRPr="00FA5D29" w:rsidRDefault="00E37C01" w:rsidP="001157C0">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盘亏的固定资产，按照固定资产账面价值，借记“待处理财产损溢</w:t>
      </w:r>
      <w:r w:rsidRPr="001157C0">
        <w:rPr>
          <w:rFonts w:ascii="宋体" w:eastAsia="宋体" w:hAnsi="宋体"/>
          <w:sz w:val="24"/>
          <w:szCs w:val="24"/>
        </w:rPr>
        <w:t>——</w:t>
      </w:r>
      <w:r w:rsidRPr="00FA5D29">
        <w:rPr>
          <w:rFonts w:ascii="宋体" w:eastAsia="宋体" w:hAnsi="宋体"/>
          <w:sz w:val="24"/>
          <w:szCs w:val="24"/>
        </w:rPr>
        <w:t>待处理非流动资产损溢”科目，按照已计提的累计折旧，</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，按照固定资产原价，贷记“固定资产”科目。</w:t>
      </w:r>
    </w:p>
    <w:p w14:paraId="37F4AE43" w14:textId="7F465BCB"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以固定资产对外投资时，按照评估确认或者合同、协议约定的价值和相关税费，借记“对外投资”科目，按照已计提的累计折旧，</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，按照固定资产原价（成本），贷记“固定资产”科目，按照应支付的相关税费，贷记“应交税费”等科目，按照其差额，借记或贷记“资本公积”科目。</w:t>
      </w:r>
    </w:p>
    <w:p w14:paraId="40CE03DA" w14:textId="3053ED4E"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本科目应按照相应固定资产的类别和项目、是否属于扶贫项目资产等设置明细科目，进行明细核算。</w:t>
      </w:r>
    </w:p>
    <w:p w14:paraId="3A768EEC" w14:textId="3A8FA496" w:rsidR="00ED2E0D"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本科目的期末贷方余额，反映合作社固定资产的累计折旧额。</w:t>
      </w:r>
    </w:p>
    <w:p w14:paraId="33A9E915" w14:textId="77777777" w:rsidR="001157C0" w:rsidRPr="00FA5D29" w:rsidRDefault="001157C0" w:rsidP="001157C0">
      <w:pPr>
        <w:spacing w:beforeLines="50" w:before="120" w:afterLines="50" w:after="120" w:line="360" w:lineRule="auto"/>
        <w:ind w:firstLine="562"/>
        <w:rPr>
          <w:rFonts w:ascii="宋体" w:eastAsia="宋体" w:hAnsi="宋体" w:hint="eastAsia"/>
          <w:sz w:val="24"/>
          <w:szCs w:val="24"/>
        </w:rPr>
      </w:pPr>
    </w:p>
    <w:p w14:paraId="7155CD92"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153 </w:t>
      </w:r>
      <w:r w:rsidRPr="00240696">
        <w:rPr>
          <w:rFonts w:ascii="宋体" w:eastAsia="宋体" w:hAnsi="宋体" w:cs="宋体"/>
          <w:sz w:val="24"/>
          <w:szCs w:val="24"/>
        </w:rPr>
        <w:t>在建工程</w:t>
      </w:r>
    </w:p>
    <w:p w14:paraId="3C539082" w14:textId="77777777" w:rsidR="001157C0" w:rsidRDefault="001157C0" w:rsidP="001157C0">
      <w:pPr>
        <w:spacing w:beforeLines="50" w:before="120" w:afterLines="50" w:after="120" w:line="360" w:lineRule="auto"/>
        <w:ind w:firstLine="562"/>
        <w:rPr>
          <w:rFonts w:ascii="宋体" w:eastAsia="宋体" w:hAnsi="宋体"/>
          <w:sz w:val="24"/>
          <w:szCs w:val="24"/>
        </w:rPr>
      </w:pPr>
    </w:p>
    <w:p w14:paraId="03BC5214" w14:textId="1F668D9D"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本科目核算合作社进行工程建设、设备安装、农业农村基础设施建造、固定资产改建等发生的实际支出。购入不需要安装的固定资产，不通过本科目核算。</w:t>
      </w:r>
    </w:p>
    <w:p w14:paraId="69A3D736" w14:textId="18132459"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购入需要安装的固定资产，按照购买价款和采购费、应支付的相关税费、包装费、运输费、装卸费、保险费以及外购过程发生的其他直接费用，</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w:t>
      </w:r>
    </w:p>
    <w:p w14:paraId="6045DA80" w14:textId="72394751"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建造固定资产和兴建农业农村基础设施购买专用物资以及发生的相关费用，按照实际支出，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，贷记“库存现金”、“银行存款”、“产品物资”等科目。</w:t>
      </w:r>
    </w:p>
    <w:p w14:paraId="05B6ED48" w14:textId="1A71EB8F" w:rsidR="00ED2E0D" w:rsidRPr="00FA5D29" w:rsidRDefault="00E37C01" w:rsidP="001157C0">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发包工程建设，根据合同规定向承包企业预付工程款时，按照实际预付的价款，</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，贷记“银行存款”等科目；以拨付材料抵</w:t>
      </w:r>
      <w:proofErr w:type="gramStart"/>
      <w:r w:rsidRPr="00FA5D29">
        <w:rPr>
          <w:rFonts w:ascii="宋体" w:eastAsia="宋体" w:hAnsi="宋体"/>
          <w:sz w:val="24"/>
          <w:szCs w:val="24"/>
        </w:rPr>
        <w:t>作工</w:t>
      </w:r>
      <w:proofErr w:type="gramEnd"/>
      <w:r w:rsidRPr="00FA5D29">
        <w:rPr>
          <w:rFonts w:ascii="宋体" w:eastAsia="宋体" w:hAnsi="宋体"/>
          <w:sz w:val="24"/>
          <w:szCs w:val="24"/>
        </w:rPr>
        <w:t>程款的，按照材料的实际成本，</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，贷记“产品物资”等科目；将需要安装的设备交付承包企业进行安装时，按照该设备的成本，</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，贷记“产品物资”等科目。与承包企业办理工程价款结算时，补付的工程款，</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，贷记“银行存款”、“应付款” 等科目。</w:t>
      </w:r>
    </w:p>
    <w:p w14:paraId="4BC9170A" w14:textId="7DB58618" w:rsidR="00ED2E0D" w:rsidRPr="00FA5D29" w:rsidRDefault="00E37C01" w:rsidP="001157C0">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自营的工程，领用物资或产品时，按照领用物资或产品的实际成本，</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，贷记“产品物资”等科目。工程应负担的员工工资、劳务费等人员费用，</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，贷记“成员往来”、“应付工资”、“应付劳务费”等科目。</w:t>
      </w:r>
    </w:p>
    <w:p w14:paraId="32D07BF4" w14:textId="4B0B14C3"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对固定资产进行改建时，按照该项固定资产账面价值，</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，按照已计提的累计折旧，借记“累计折旧” 科目，按照固定资产原价（成本），贷记“固定资产”科目。发生的改建支出，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，贷记“库存现金”、“银行存款”、“应付款”、“成员往来”、“应付工资”、“应付劳务费”等科目。改建完成交付使用时，按照确定的固定资产成本，借记“固定资产”科目，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0330197C" w14:textId="3BAF389C"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购建和安装工程完成并交付使用时，借记“固定资产”科目，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674E555A" w14:textId="590451F0"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工程完成未形成固定资产时，借记“其他支出”等科目，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432D5D73" w14:textId="3CF5103E"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本科目应按照工程项目、是否属于扶贫项目资产等设置明细科目，进行明细核算。</w:t>
      </w:r>
    </w:p>
    <w:p w14:paraId="3E66EA02" w14:textId="6CDBA836" w:rsidR="00ED2E0D"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八、</w:t>
      </w:r>
      <w:r w:rsidR="00E37C01" w:rsidRPr="00FA5D29">
        <w:rPr>
          <w:rFonts w:ascii="宋体" w:eastAsia="宋体" w:hAnsi="宋体"/>
          <w:sz w:val="24"/>
          <w:szCs w:val="24"/>
        </w:rPr>
        <w:t>本科目期末借方余额，反映合作社尚未交付使用的工程项目的实际支出。</w:t>
      </w:r>
    </w:p>
    <w:p w14:paraId="41D1096B" w14:textId="77777777" w:rsidR="001157C0" w:rsidRPr="00FA5D29" w:rsidRDefault="001157C0" w:rsidP="001157C0">
      <w:pPr>
        <w:spacing w:beforeLines="50" w:before="120" w:afterLines="50" w:after="120" w:line="360" w:lineRule="auto"/>
        <w:ind w:firstLine="562"/>
        <w:rPr>
          <w:rFonts w:ascii="宋体" w:eastAsia="宋体" w:hAnsi="宋体" w:hint="eastAsia"/>
          <w:sz w:val="24"/>
          <w:szCs w:val="24"/>
        </w:rPr>
      </w:pPr>
    </w:p>
    <w:p w14:paraId="0D2C116B"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154 </w:t>
      </w:r>
      <w:r w:rsidRPr="00240696">
        <w:rPr>
          <w:rFonts w:ascii="宋体" w:eastAsia="宋体" w:hAnsi="宋体" w:cs="宋体"/>
          <w:sz w:val="24"/>
          <w:szCs w:val="24"/>
        </w:rPr>
        <w:t>固定资产清理</w:t>
      </w:r>
    </w:p>
    <w:p w14:paraId="4469BBA0" w14:textId="77777777" w:rsidR="001157C0" w:rsidRDefault="001157C0" w:rsidP="001157C0">
      <w:pPr>
        <w:spacing w:beforeLines="50" w:before="120" w:afterLines="50" w:after="120" w:line="360" w:lineRule="auto"/>
        <w:ind w:firstLine="562"/>
        <w:rPr>
          <w:rFonts w:ascii="宋体" w:eastAsia="宋体" w:hAnsi="宋体"/>
          <w:sz w:val="24"/>
          <w:szCs w:val="24"/>
        </w:rPr>
      </w:pPr>
    </w:p>
    <w:p w14:paraId="6EA4DC4F" w14:textId="5F816958"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本科目核算合作社因出售、捐赠、报废和毁损等原因转入清理的固定资产的账面价值及其在清理过程中所发生的费用等。</w:t>
      </w:r>
    </w:p>
    <w:p w14:paraId="45A4A382" w14:textId="302000F9" w:rsidR="00ED2E0D" w:rsidRPr="00FA5D29" w:rsidRDefault="001157C0"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出售、捐赠、报废和毁损的固定资产转入清理时，按照固定资产账面价值，</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，按照已计提的累计折旧，借记“累计折旧”科目，按照固定资产原价（成本），贷记“固定资产”科目。</w:t>
      </w:r>
    </w:p>
    <w:p w14:paraId="289C8473" w14:textId="77777777" w:rsidR="00DE591B" w:rsidRDefault="00E37C01" w:rsidP="001157C0">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清理过程中发生的相关税费及其他费用，</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，贷记“库存现金”、“银行存款”、“应交税费”等科目；收回出售固定资产的价款、残料价值和变价收入等，借记“银行存款”、“产品物资”等科目，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；按照可收回的责任人和保险公司赔偿的金额，借记“应收款”、“成员往来”等科目，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001322F6" w14:textId="77777777" w:rsidR="00DE591B" w:rsidRDefault="00E37C01" w:rsidP="001157C0">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三、清理完毕后发生的净收益，</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，贷记“其他收入”科目；清理完毕后发生的净损失，借记“其他支出” 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7D273D26" w14:textId="6474B4BA" w:rsidR="00ED2E0D" w:rsidRPr="00FA5D29" w:rsidRDefault="00DE591B"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本科目应按照被清理的固定资产、是否属于扶贫项目资产等设置明细科目，进行明细核算。</w:t>
      </w:r>
    </w:p>
    <w:p w14:paraId="6561DEAD" w14:textId="04CC398C" w:rsidR="00ED2E0D" w:rsidRDefault="00DE591B" w:rsidP="001157C0">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本科目期末借方余额，反映合作社尚未清理完毕的固定资产清理净损失；本科目期末贷方余额，反映合作社尚未清理完毕的固定资产清理净收益。</w:t>
      </w:r>
    </w:p>
    <w:p w14:paraId="29C86A28" w14:textId="77777777" w:rsidR="00DE591B" w:rsidRPr="00FA5D29" w:rsidRDefault="00DE591B" w:rsidP="001157C0">
      <w:pPr>
        <w:spacing w:beforeLines="50" w:before="120" w:afterLines="50" w:after="120" w:line="360" w:lineRule="auto"/>
        <w:ind w:firstLine="562"/>
        <w:rPr>
          <w:rFonts w:ascii="宋体" w:eastAsia="宋体" w:hAnsi="宋体" w:hint="eastAsia"/>
          <w:sz w:val="24"/>
          <w:szCs w:val="24"/>
        </w:rPr>
      </w:pPr>
    </w:p>
    <w:p w14:paraId="76A8870F"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161 </w:t>
      </w:r>
      <w:r w:rsidRPr="00240696">
        <w:rPr>
          <w:rFonts w:ascii="宋体" w:eastAsia="宋体" w:hAnsi="宋体" w:cs="宋体"/>
          <w:sz w:val="24"/>
          <w:szCs w:val="24"/>
        </w:rPr>
        <w:t>无形资产</w:t>
      </w:r>
    </w:p>
    <w:p w14:paraId="052C768F" w14:textId="77777777" w:rsidR="00DE591B" w:rsidRDefault="00DE591B" w:rsidP="00DE591B">
      <w:pPr>
        <w:spacing w:beforeLines="50" w:before="120" w:afterLines="50" w:after="120" w:line="360" w:lineRule="auto"/>
        <w:ind w:firstLine="562"/>
        <w:rPr>
          <w:rFonts w:ascii="宋体" w:eastAsia="宋体" w:hAnsi="宋体"/>
          <w:sz w:val="24"/>
          <w:szCs w:val="24"/>
        </w:rPr>
      </w:pPr>
    </w:p>
    <w:p w14:paraId="3A524016" w14:textId="74250DA1"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本科目核算合作社持有的无形资产的成本。</w:t>
      </w:r>
    </w:p>
    <w:p w14:paraId="00716CBB" w14:textId="37D23B88"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无形资产应按照取得时的实际成本计价。合作社按照下列原则确定取得无形资产的实际成本，进行账务处理：</w:t>
      </w:r>
    </w:p>
    <w:p w14:paraId="1A64E228" w14:textId="641A7915"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购入的无形资产，按照购买价款、相关税费以及相关的其他直接费用，</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，贷记“库存现金”、“银行存款”、“应付款”等科目。</w:t>
      </w:r>
    </w:p>
    <w:p w14:paraId="2B44D00E" w14:textId="5E205DF8"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自行开发并按照法律程序申请取得的无形资产，按照依法取得时发生的注册费、律师费等实际支出，</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，贷记“库存现金”、“银行存款”等科目。</w:t>
      </w:r>
    </w:p>
    <w:p w14:paraId="1D87C6B1" w14:textId="42BEEA89"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取得成员出资投入的无形资产，按照确定的成本，</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，按照成员应享有合作社成员出资总额的份额计算的金额，贷记“股金”科目，按照两者之间的差额，贷记或借记“资本公积”科目。</w:t>
      </w:r>
    </w:p>
    <w:p w14:paraId="73032F61" w14:textId="1789342D"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收到国家财政直接补助的无形资产（包括以前年度收到或形成但尚未入账的）或者他人捐赠的无形资产，按照有关凭据注明的金额加上相关税费等，</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 “专项基金”等科目。没有相关凭据的，按照资产评估价值或者比照同类或类似无形资产的市场价格，加上相关税费等，</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，贷记“专项基金”等科目。如无法采用上述方法计价的，应当按照名义金额，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，贷记“专项基金”科目，并设置备查</w:t>
      </w:r>
      <w:proofErr w:type="gramStart"/>
      <w:r w:rsidR="00E37C01" w:rsidRPr="00FA5D29">
        <w:rPr>
          <w:rFonts w:ascii="宋体" w:eastAsia="宋体" w:hAnsi="宋体"/>
          <w:sz w:val="24"/>
          <w:szCs w:val="24"/>
        </w:rPr>
        <w:t>簿</w:t>
      </w:r>
      <w:proofErr w:type="gramEnd"/>
      <w:r w:rsidR="00E37C01" w:rsidRPr="00FA5D29">
        <w:rPr>
          <w:rFonts w:ascii="宋体" w:eastAsia="宋体" w:hAnsi="宋体"/>
          <w:sz w:val="24"/>
          <w:szCs w:val="24"/>
        </w:rPr>
        <w:t>进行登记和后续管理；按照应支付的相关税费等，借记“其他支出”科目，贷记“库存现金”、“银行存款”、“应付款”、“应交税费”等科目。</w:t>
      </w:r>
    </w:p>
    <w:p w14:paraId="5C3D8B0E" w14:textId="11E19315"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因出售、报废等原因处置无形资产，按照取得的转让价款，借记“库存现金”、“银行存款”等科目，按照已计提的累计摊销，借记“累计摊销”科目，按照无形资产的成本，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，按照应支付的相关税费及其他费用，贷记“应交税费”、“库存现金”、“银行存款”等科目，按照其差额，借记“其他支出”科目或贷记“其他收入”科目。</w:t>
      </w:r>
    </w:p>
    <w:p w14:paraId="64CD7D30" w14:textId="77777777" w:rsidR="00DE591B"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以无形资产对外投资时，按照评估确认或者合同、协议约定的价值和相关税费，借记“对外投资”科目，按照已计提的累计摊销，借记“累计摊销”科目，按照无形资产的成本，</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，按照应支付的相关税费，贷记“应交税费”等科目，按照其差额，借记或贷记“资本公积”科目。</w:t>
      </w:r>
    </w:p>
    <w:p w14:paraId="400C8ACD" w14:textId="3D9A5577" w:rsidR="00ED2E0D" w:rsidRPr="00FA5D29" w:rsidRDefault="00E37C01" w:rsidP="00DE591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lastRenderedPageBreak/>
        <w:t>五、本科目应按照无形资产类别、是否属于扶贫项目资产等设置明细科目，进行明细核算。</w:t>
      </w:r>
    </w:p>
    <w:p w14:paraId="3C35B7D5" w14:textId="65898623" w:rsidR="00ED2E0D" w:rsidRDefault="00E37C01" w:rsidP="00DE591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六、本科目期末借方余额，反映合作社持有的无形资产的成本。</w:t>
      </w:r>
    </w:p>
    <w:p w14:paraId="67EBD516" w14:textId="77777777" w:rsidR="00DE591B" w:rsidRPr="00FA5D29" w:rsidRDefault="00DE591B" w:rsidP="00DE591B">
      <w:pPr>
        <w:spacing w:beforeLines="50" w:before="120" w:afterLines="50" w:after="120" w:line="360" w:lineRule="auto"/>
        <w:ind w:firstLine="562"/>
        <w:rPr>
          <w:rFonts w:ascii="宋体" w:eastAsia="宋体" w:hAnsi="宋体" w:hint="eastAsia"/>
          <w:sz w:val="24"/>
          <w:szCs w:val="24"/>
        </w:rPr>
      </w:pPr>
    </w:p>
    <w:p w14:paraId="73DA4CA7"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162 </w:t>
      </w:r>
      <w:r w:rsidRPr="00240696">
        <w:rPr>
          <w:rFonts w:ascii="宋体" w:eastAsia="宋体" w:hAnsi="宋体" w:cs="宋体"/>
          <w:sz w:val="24"/>
          <w:szCs w:val="24"/>
        </w:rPr>
        <w:t>累计摊销</w:t>
      </w:r>
    </w:p>
    <w:p w14:paraId="7AD88727" w14:textId="77777777" w:rsidR="00DE591B" w:rsidRDefault="00DE591B" w:rsidP="00DE591B">
      <w:pPr>
        <w:spacing w:beforeLines="50" w:before="120" w:afterLines="50" w:after="120" w:line="360" w:lineRule="auto"/>
        <w:ind w:firstLine="562"/>
        <w:rPr>
          <w:rFonts w:ascii="宋体" w:eastAsia="宋体" w:hAnsi="宋体"/>
          <w:sz w:val="24"/>
          <w:szCs w:val="24"/>
        </w:rPr>
      </w:pPr>
    </w:p>
    <w:p w14:paraId="18BBA08D" w14:textId="4357C05D"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本科目核算合作社对无形资产计提的累计摊销。</w:t>
      </w:r>
    </w:p>
    <w:p w14:paraId="710AFAB1" w14:textId="55393DDC"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土地经营权、林权等生产经营类无形资产计提的摊销，借记“生产成本”等科目，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；非生产经营类无形资产计提的摊销，借记“管理费用”等科目，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4A4EBD2" w14:textId="381A120E"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出租无形资产所取得的租金收入，借记“银行存款”等科目，贷记“其他收入”等科目；结转出租无形资产的成本时，借记“其他支出”等科目，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5F7AB0F" w14:textId="60AB6903"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因出售、报废等原因处置无形资产，按照取得的转让价款，借记“库存现金”、“银行存款”等科目，按照已计提的累计摊销，</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，按照无形资产的成本，贷记 “无形资产”科目，按照应支付的相关税费及其他费用，贷记“应交税费”、“库存现金”、“银行存款”等科目，按照其差额，借记“其他支出”科目或贷记“其他收入”科目。</w:t>
      </w:r>
    </w:p>
    <w:p w14:paraId="796A3B22" w14:textId="326D48E0"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以无形资产对外投资时，按照评估确认或者合同、协议约定的价值和相关税费，借记“对外投资”科目，按照已计提的累计摊销，</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，按照无形资产的成本，贷记“无形资产”科目，按照应支付的相关税费，贷记“应交税费”等科目，按照其差额，借记或贷记“资本公积”科目。</w:t>
      </w:r>
    </w:p>
    <w:p w14:paraId="7B6B7BA3" w14:textId="5B7C05A7"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本科目应按照相应无形资产的类别、是否属于扶贫项目资产等设置明细科目，进行明细核算。</w:t>
      </w:r>
    </w:p>
    <w:p w14:paraId="657318D2" w14:textId="07E708CD" w:rsidR="00ED2E0D"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本科目的期末贷方余额，反映合作社计提的无形资产摊销累计数。</w:t>
      </w:r>
    </w:p>
    <w:p w14:paraId="454951C7" w14:textId="77777777" w:rsidR="00DE591B" w:rsidRPr="00DE591B" w:rsidRDefault="00DE591B" w:rsidP="00DE591B">
      <w:pPr>
        <w:spacing w:beforeLines="50" w:before="120" w:afterLines="50" w:after="120" w:line="360" w:lineRule="auto"/>
        <w:ind w:firstLine="562"/>
        <w:rPr>
          <w:rFonts w:ascii="宋体" w:eastAsia="宋体" w:hAnsi="宋体" w:hint="eastAsia"/>
          <w:sz w:val="24"/>
          <w:szCs w:val="24"/>
        </w:rPr>
      </w:pPr>
    </w:p>
    <w:p w14:paraId="0B8C0CD4"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171 </w:t>
      </w:r>
      <w:r w:rsidRPr="00240696">
        <w:rPr>
          <w:rFonts w:ascii="宋体" w:eastAsia="宋体" w:hAnsi="宋体" w:cs="宋体"/>
          <w:sz w:val="24"/>
          <w:szCs w:val="24"/>
        </w:rPr>
        <w:t>长期待摊费用</w:t>
      </w:r>
    </w:p>
    <w:p w14:paraId="5A2D36D4" w14:textId="77777777" w:rsidR="00DE591B" w:rsidRDefault="00DE591B" w:rsidP="00DE591B">
      <w:pPr>
        <w:spacing w:beforeLines="50" w:before="120" w:afterLines="50" w:after="120" w:line="360" w:lineRule="auto"/>
        <w:ind w:firstLine="562"/>
        <w:rPr>
          <w:rFonts w:ascii="宋体" w:eastAsia="宋体" w:hAnsi="宋体"/>
          <w:sz w:val="24"/>
          <w:szCs w:val="24"/>
        </w:rPr>
      </w:pPr>
    </w:p>
    <w:p w14:paraId="16D4E102" w14:textId="49E46616"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本科目核算合作社已提足折旧的固定资产的改建支出和其他长期待摊费用等。</w:t>
      </w:r>
    </w:p>
    <w:p w14:paraId="7FC8C1D8" w14:textId="1215C222"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合作社发生长期待摊费用时，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，贷记“库存现金”、“银行存款”、“产品物资”等科目。摊销长期待摊费用时，借记“生产成本”、“管理费用”、“其他支出”等科目，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3C17D8B" w14:textId="150C3397"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本科目应按照支出项目进行明细核算。</w:t>
      </w:r>
    </w:p>
    <w:p w14:paraId="40FA23EC" w14:textId="12518991" w:rsidR="00ED2E0D"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本科目期末借方余额，反映合作社尚未摊销完毕的长期待摊费用。</w:t>
      </w:r>
    </w:p>
    <w:p w14:paraId="5D1744FC" w14:textId="77777777" w:rsidR="00E04704" w:rsidRPr="00FA5D29" w:rsidRDefault="00E04704" w:rsidP="00DE591B">
      <w:pPr>
        <w:spacing w:beforeLines="50" w:before="120" w:afterLines="50" w:after="120" w:line="360" w:lineRule="auto"/>
        <w:ind w:firstLine="562"/>
        <w:rPr>
          <w:rFonts w:ascii="宋体" w:eastAsia="宋体" w:hAnsi="宋体" w:hint="eastAsia"/>
          <w:sz w:val="24"/>
          <w:szCs w:val="24"/>
        </w:rPr>
      </w:pPr>
    </w:p>
    <w:p w14:paraId="5740FA30"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181 </w:t>
      </w:r>
      <w:r w:rsidRPr="00240696">
        <w:rPr>
          <w:rFonts w:ascii="宋体" w:eastAsia="宋体" w:hAnsi="宋体" w:cs="宋体"/>
          <w:sz w:val="24"/>
          <w:szCs w:val="24"/>
        </w:rPr>
        <w:t>待处理财产损溢</w:t>
      </w:r>
    </w:p>
    <w:p w14:paraId="005EF37A" w14:textId="77777777" w:rsidR="00E04704" w:rsidRDefault="00E04704" w:rsidP="00E04704">
      <w:pPr>
        <w:spacing w:beforeLines="50" w:before="120" w:afterLines="50" w:after="120" w:line="360" w:lineRule="auto"/>
        <w:ind w:firstLine="562"/>
        <w:rPr>
          <w:rFonts w:ascii="宋体" w:eastAsia="宋体" w:hAnsi="宋体"/>
          <w:sz w:val="24"/>
          <w:szCs w:val="24"/>
        </w:rPr>
      </w:pPr>
    </w:p>
    <w:p w14:paraId="3AB9D9B3" w14:textId="60BE520F" w:rsidR="00E04704" w:rsidRDefault="00E37C01" w:rsidP="00E0470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一、本科目核算合作社在清查财产过程中查明的各种财产盘盈、盘亏和毁损的价值。</w:t>
      </w:r>
    </w:p>
    <w:p w14:paraId="6B418258" w14:textId="367B7EBD" w:rsidR="00ED2E0D" w:rsidRPr="00FA5D29" w:rsidRDefault="00E37C01" w:rsidP="00E0470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二、盘盈的各种产品物资、消耗性生物资产、现金等，按照同类或类似资产的市场价格或评估价值、实际溢余的金额，借记“产品物资”、“消耗性生物资产”、“库存现金” 等科目，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（待处理流动资产损溢）。盘亏、毁损、短缺的各种产品物资、消耗性生物资产、现金等，按照其账面余额、实际短缺的金额，</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（待处理流动资产损溢），贷记“产品物资”、“消耗性生物资产”、“库存现金”等科目。</w:t>
      </w:r>
    </w:p>
    <w:p w14:paraId="4B324BE6" w14:textId="77777777" w:rsidR="00ED2E0D" w:rsidRPr="00FA5D29" w:rsidRDefault="00E37C01" w:rsidP="00E0470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盘盈的固定资产、生产性生物资产，按照同类或类似资产的市场价格或评估价值扣除按照该项资产新旧程度或状况估计的折旧后的余额，借记“固定资产”、“生产性生物资产”科目，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（待处理非流动资产损溢）。盘亏的固定资产以及盘亏、死亡毁损的生产性生物资产，按照其账面价值，</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（待处</w:t>
      </w:r>
      <w:r w:rsidRPr="00FA5D29">
        <w:rPr>
          <w:rFonts w:ascii="宋体" w:eastAsia="宋体" w:hAnsi="宋体"/>
          <w:sz w:val="24"/>
          <w:szCs w:val="24"/>
        </w:rPr>
        <w:lastRenderedPageBreak/>
        <w:t>理非流动资产损溢），按照已计提的累计折旧，借记“累计折旧”、“生产性生物资产累计折旧”科目，按照其原价（成本），贷记“固定资产”、“生产性生物资产”科目。</w:t>
      </w:r>
    </w:p>
    <w:p w14:paraId="63969FFA" w14:textId="759C8348"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盘亏、毁损、报废的各项资产，按规定程序批准后处理时，按照残料价值，借记“产品物资”等科目，按照可收回的责任人和保险公司赔偿的金额，借记“应收款”、“成员往来”等科目，按照本科目余额，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（待处理流动资产损溢、待处理非流动资产损溢），按照其差额，借记 “其他支出”科目。</w:t>
      </w:r>
    </w:p>
    <w:p w14:paraId="24842977" w14:textId="77777777" w:rsidR="00ED2E0D" w:rsidRPr="00FA5D29" w:rsidRDefault="00E37C01" w:rsidP="00DE591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盘盈的各项资产，按规定程序批准后处理时，按照本科目余额，</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（待处理流动资产损溢、待处理非流动资产损溢），贷记“其他收入”科目。</w:t>
      </w:r>
    </w:p>
    <w:p w14:paraId="7D37866E" w14:textId="1BED5CD4" w:rsidR="00ED2E0D" w:rsidRPr="00FA5D29"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本科目应按照待处理流动资产损溢和待处理非流动资产损</w:t>
      </w:r>
      <w:proofErr w:type="gramStart"/>
      <w:r w:rsidR="00E37C01" w:rsidRPr="00FA5D29">
        <w:rPr>
          <w:rFonts w:ascii="宋体" w:eastAsia="宋体" w:hAnsi="宋体"/>
          <w:sz w:val="24"/>
          <w:szCs w:val="24"/>
        </w:rPr>
        <w:t>溢进行</w:t>
      </w:r>
      <w:proofErr w:type="gramEnd"/>
      <w:r w:rsidR="00E37C01" w:rsidRPr="00FA5D29">
        <w:rPr>
          <w:rFonts w:ascii="宋体" w:eastAsia="宋体" w:hAnsi="宋体"/>
          <w:sz w:val="24"/>
          <w:szCs w:val="24"/>
        </w:rPr>
        <w:t>明细核算。</w:t>
      </w:r>
    </w:p>
    <w:p w14:paraId="562D1FBF" w14:textId="55AF439F" w:rsidR="00ED2E0D" w:rsidRDefault="00DE591B" w:rsidP="00DE591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合作社的财产损溢，应当查明原因，在期末结账前处理完毕，处理后本科目应无余额。</w:t>
      </w:r>
    </w:p>
    <w:p w14:paraId="3FC1FC5C" w14:textId="77777777" w:rsidR="00E04704" w:rsidRPr="00FA5D29" w:rsidRDefault="00E04704" w:rsidP="00DE591B">
      <w:pPr>
        <w:spacing w:beforeLines="50" w:before="120" w:afterLines="50" w:after="120" w:line="360" w:lineRule="auto"/>
        <w:ind w:firstLine="562"/>
        <w:rPr>
          <w:rFonts w:ascii="宋体" w:eastAsia="宋体" w:hAnsi="宋体" w:hint="eastAsia"/>
          <w:sz w:val="24"/>
          <w:szCs w:val="24"/>
        </w:rPr>
      </w:pPr>
    </w:p>
    <w:p w14:paraId="1C27D0E9" w14:textId="0FFB363C" w:rsidR="00ED2E0D" w:rsidRDefault="00E37C01" w:rsidP="00240696">
      <w:pPr>
        <w:pStyle w:val="4"/>
        <w:spacing w:beforeLines="50" w:before="120" w:afterLines="50" w:after="120" w:line="360" w:lineRule="auto"/>
        <w:ind w:firstLine="629"/>
        <w:jc w:val="center"/>
        <w:rPr>
          <w:rFonts w:ascii="宋体" w:eastAsia="宋体" w:hAnsi="宋体"/>
          <w:sz w:val="24"/>
          <w:szCs w:val="24"/>
        </w:rPr>
      </w:pPr>
      <w:r w:rsidRPr="00FA5D29">
        <w:rPr>
          <w:rFonts w:ascii="宋体" w:eastAsia="宋体" w:hAnsi="宋体"/>
          <w:sz w:val="24"/>
          <w:szCs w:val="24"/>
        </w:rPr>
        <w:t>负债类科目</w:t>
      </w:r>
    </w:p>
    <w:p w14:paraId="335C42FC" w14:textId="77777777" w:rsidR="00E04704" w:rsidRPr="00E04704" w:rsidRDefault="00E04704" w:rsidP="00E04704">
      <w:pPr>
        <w:rPr>
          <w:rFonts w:hint="eastAsia"/>
        </w:rPr>
      </w:pPr>
    </w:p>
    <w:p w14:paraId="3E862B0C"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201 </w:t>
      </w:r>
      <w:r w:rsidRPr="00240696">
        <w:rPr>
          <w:rFonts w:ascii="宋体" w:eastAsia="宋体" w:hAnsi="宋体" w:cs="宋体"/>
          <w:sz w:val="24"/>
          <w:szCs w:val="24"/>
        </w:rPr>
        <w:t>短期借款</w:t>
      </w:r>
    </w:p>
    <w:p w14:paraId="38FCDD68" w14:textId="77777777" w:rsidR="00E04704" w:rsidRDefault="00E04704" w:rsidP="00E04704">
      <w:pPr>
        <w:spacing w:beforeLines="50" w:before="120" w:afterLines="50" w:after="120" w:line="360" w:lineRule="auto"/>
        <w:ind w:firstLine="562"/>
        <w:rPr>
          <w:rFonts w:ascii="宋体" w:eastAsia="宋体" w:hAnsi="宋体"/>
          <w:sz w:val="24"/>
          <w:szCs w:val="24"/>
        </w:rPr>
      </w:pPr>
    </w:p>
    <w:p w14:paraId="5815B0B2" w14:textId="131C1FCE"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本科目核算合作社从银行、信用社或其他金融机构，以及外部单位和个人借入的期限在</w:t>
      </w:r>
      <w:r w:rsidR="00E37C01" w:rsidRPr="00E04704">
        <w:rPr>
          <w:rFonts w:ascii="宋体" w:eastAsia="宋体" w:hAnsi="宋体"/>
          <w:sz w:val="24"/>
          <w:szCs w:val="24"/>
        </w:rPr>
        <w:t>1</w:t>
      </w:r>
      <w:r w:rsidR="00E37C01" w:rsidRPr="00FA5D29">
        <w:rPr>
          <w:rFonts w:ascii="宋体" w:eastAsia="宋体" w:hAnsi="宋体"/>
          <w:sz w:val="24"/>
          <w:szCs w:val="24"/>
        </w:rPr>
        <w:t>年内（含1年）的各种借款。</w:t>
      </w:r>
    </w:p>
    <w:p w14:paraId="540BF0E0" w14:textId="133B16E2"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合作社借入各种短期借款时，借记“库存现金”、“银行存款”科目，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402EF2F1" w14:textId="14427AA0"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在应付利息日，按照借款本金和借款合同利率计算确定的利息费用，借记“财务费用”科目，贷记“应付利息” 科目。</w:t>
      </w:r>
    </w:p>
    <w:p w14:paraId="642AD51A" w14:textId="77777777" w:rsidR="00ED2E0D" w:rsidRPr="00FA5D29" w:rsidRDefault="00E37C01" w:rsidP="00E0470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lastRenderedPageBreak/>
        <w:t>实际支付短期借款利息时，借记“应付利息”科目，贷记“库存现金”、“银行存款”科目。</w:t>
      </w:r>
    </w:p>
    <w:p w14:paraId="5A3E2035" w14:textId="77777777" w:rsidR="00ED2E0D" w:rsidRPr="00FA5D29" w:rsidRDefault="00E37C01" w:rsidP="00E0470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偿还短期借款时，</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 “银行存款”科目。</w:t>
      </w:r>
    </w:p>
    <w:p w14:paraId="1C668253" w14:textId="6F22DDAE"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本科目应按照借款单位和个人设置明细科目，进行明细核算。</w:t>
      </w:r>
    </w:p>
    <w:p w14:paraId="23A2614D" w14:textId="57C6A1C4" w:rsidR="00ED2E0D"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本科目期末贷方余额，反映合作社尚未偿还的短期借款本金。</w:t>
      </w:r>
    </w:p>
    <w:p w14:paraId="7A38C4E0" w14:textId="77777777" w:rsidR="00E04704" w:rsidRPr="00FA5D29" w:rsidRDefault="00E04704" w:rsidP="00E04704">
      <w:pPr>
        <w:spacing w:beforeLines="50" w:before="120" w:afterLines="50" w:after="120" w:line="360" w:lineRule="auto"/>
        <w:ind w:firstLine="562"/>
        <w:rPr>
          <w:rFonts w:ascii="宋体" w:eastAsia="宋体" w:hAnsi="宋体" w:hint="eastAsia"/>
          <w:sz w:val="24"/>
          <w:szCs w:val="24"/>
        </w:rPr>
      </w:pPr>
    </w:p>
    <w:p w14:paraId="277B94D3"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240696">
        <w:rPr>
          <w:rFonts w:ascii="宋体" w:eastAsia="宋体" w:hAnsi="宋体" w:cs="宋体"/>
          <w:sz w:val="24"/>
          <w:szCs w:val="24"/>
        </w:rPr>
        <w:t>211 应付款</w:t>
      </w:r>
    </w:p>
    <w:p w14:paraId="315C79C3" w14:textId="77777777" w:rsidR="00E04704" w:rsidRDefault="00E04704" w:rsidP="00E04704">
      <w:pPr>
        <w:spacing w:beforeLines="50" w:before="120" w:afterLines="50" w:after="120" w:line="360" w:lineRule="auto"/>
        <w:ind w:firstLine="562"/>
        <w:rPr>
          <w:rFonts w:ascii="宋体" w:eastAsia="宋体" w:hAnsi="宋体"/>
          <w:sz w:val="24"/>
          <w:szCs w:val="24"/>
        </w:rPr>
      </w:pPr>
    </w:p>
    <w:p w14:paraId="4B0931ED" w14:textId="0602D046"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本科目核算合作社与非成员之间发生的各种应付及暂收款项，包括因购买产品物资和接受服务等应付的款项以及应付的赔款等。</w:t>
      </w:r>
    </w:p>
    <w:p w14:paraId="3ACD31AE" w14:textId="614A6163"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合作社与非成员之间发生各种应付及暂收款项时，借记“库存现金”、“银行存款”、“产品物资”、“经营支出”、“其他支出”等科目，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6CF7BF38" w14:textId="4170105F"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偿还应付及暂收款项时，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，贷记“库存现金”、“银行存款”等科目。</w:t>
      </w:r>
    </w:p>
    <w:p w14:paraId="776FAD78" w14:textId="415167A8"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因债权人特殊原因等确实无法支付的应付款或获得债权人的债务豁免时，按规定程序批准后，</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，贷记“其他收入”科目。</w:t>
      </w:r>
    </w:p>
    <w:p w14:paraId="125EC49D" w14:textId="5519E93D"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本科目应按照发生应付及暂收款项的非成员单位和个人设置明细账，进行明细核算。</w:t>
      </w:r>
    </w:p>
    <w:p w14:paraId="7A31C488" w14:textId="1D3CEABB" w:rsidR="00ED2E0D"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本科目期末贷方余额，反映合作社应付但尚未付给非成员的应付及暂收款项。</w:t>
      </w:r>
    </w:p>
    <w:p w14:paraId="4505D7A8" w14:textId="77777777" w:rsidR="00E04704" w:rsidRPr="00FA5D29" w:rsidRDefault="00E04704" w:rsidP="00E04704">
      <w:pPr>
        <w:spacing w:beforeLines="50" w:before="120" w:afterLines="50" w:after="120" w:line="360" w:lineRule="auto"/>
        <w:ind w:firstLine="562"/>
        <w:rPr>
          <w:rFonts w:ascii="宋体" w:eastAsia="宋体" w:hAnsi="宋体" w:hint="eastAsia"/>
          <w:sz w:val="24"/>
          <w:szCs w:val="24"/>
        </w:rPr>
      </w:pPr>
    </w:p>
    <w:p w14:paraId="624D81AD"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212 </w:t>
      </w:r>
      <w:r w:rsidRPr="00240696">
        <w:rPr>
          <w:rFonts w:ascii="宋体" w:eastAsia="宋体" w:hAnsi="宋体" w:cs="宋体"/>
          <w:sz w:val="24"/>
          <w:szCs w:val="24"/>
        </w:rPr>
        <w:t>应付工资</w:t>
      </w:r>
    </w:p>
    <w:p w14:paraId="08BA2819" w14:textId="77777777" w:rsidR="00E04704" w:rsidRDefault="00E04704" w:rsidP="00E04704">
      <w:pPr>
        <w:spacing w:beforeLines="50" w:before="120" w:afterLines="50" w:after="120" w:line="360" w:lineRule="auto"/>
        <w:ind w:firstLine="562"/>
        <w:rPr>
          <w:rFonts w:ascii="宋体" w:eastAsia="宋体" w:hAnsi="宋体"/>
          <w:sz w:val="24"/>
          <w:szCs w:val="24"/>
        </w:rPr>
      </w:pPr>
    </w:p>
    <w:p w14:paraId="5274B5D2" w14:textId="0C2F2C10"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一、</w:t>
      </w:r>
      <w:r w:rsidR="00E37C01" w:rsidRPr="00FA5D29">
        <w:rPr>
          <w:rFonts w:ascii="宋体" w:eastAsia="宋体" w:hAnsi="宋体"/>
          <w:sz w:val="24"/>
          <w:szCs w:val="24"/>
        </w:rPr>
        <w:t>本科目核算合作社应支付给管理人员、固定员工等职工的工资总额。包括在工资总额内的各种工资、奖金、津贴、补助、社会保险费等，不论是否在当月支付，都应通过本科目核算。</w:t>
      </w:r>
    </w:p>
    <w:p w14:paraId="7F221B99" w14:textId="48B685EF"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合作社应当按照劳动工资制度规定，编制“工资表”，计算各种工资，再将“工资表”进行汇总，编制“工资汇总表”。</w:t>
      </w:r>
    </w:p>
    <w:p w14:paraId="5A89BF1B" w14:textId="7E9D13BE"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提取工资时，根据人员岗位进行工资分配，借记“在建工程”、“生产成本”、“经营支出”、“管理费用”等科目，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DDDBE0B" w14:textId="640F8E32"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实际支付工资时，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，贷记“库存现金”、“银行存款”等科目。</w:t>
      </w:r>
    </w:p>
    <w:p w14:paraId="7ED07DBD" w14:textId="7678F7EB"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合作社应当设置“应付工资明细账”，按照管理人员、固定员工等职工的姓名、类别以及应付工资的组成内容等，进行明细核算。</w:t>
      </w:r>
    </w:p>
    <w:p w14:paraId="1F74C262" w14:textId="57D39C07" w:rsidR="00ED2E0D"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本科目期末一般应无余额，如有贷方余额，反映合作社已提取但尚未支付的工资额。</w:t>
      </w:r>
    </w:p>
    <w:p w14:paraId="6C15A33D" w14:textId="77777777" w:rsidR="00E04704" w:rsidRPr="00FA5D29" w:rsidRDefault="00E04704" w:rsidP="00E04704">
      <w:pPr>
        <w:spacing w:beforeLines="50" w:before="120" w:afterLines="50" w:after="120" w:line="360" w:lineRule="auto"/>
        <w:ind w:firstLine="562"/>
        <w:rPr>
          <w:rFonts w:ascii="宋体" w:eastAsia="宋体" w:hAnsi="宋体" w:hint="eastAsia"/>
          <w:sz w:val="24"/>
          <w:szCs w:val="24"/>
        </w:rPr>
      </w:pPr>
    </w:p>
    <w:p w14:paraId="5D51F3DB"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213 </w:t>
      </w:r>
      <w:r w:rsidRPr="00240696">
        <w:rPr>
          <w:rFonts w:ascii="宋体" w:eastAsia="宋体" w:hAnsi="宋体" w:cs="宋体"/>
          <w:sz w:val="24"/>
          <w:szCs w:val="24"/>
        </w:rPr>
        <w:t>应付劳务费</w:t>
      </w:r>
    </w:p>
    <w:p w14:paraId="2CD7E74B" w14:textId="77777777" w:rsidR="00E04704" w:rsidRDefault="00E04704" w:rsidP="00E04704">
      <w:pPr>
        <w:spacing w:beforeLines="50" w:before="120" w:afterLines="50" w:after="120" w:line="360" w:lineRule="auto"/>
        <w:ind w:firstLine="562"/>
        <w:rPr>
          <w:rFonts w:ascii="宋体" w:eastAsia="宋体" w:hAnsi="宋体"/>
          <w:sz w:val="24"/>
          <w:szCs w:val="24"/>
        </w:rPr>
      </w:pPr>
    </w:p>
    <w:p w14:paraId="2C04F2A0" w14:textId="7AB9F29E"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本科目核算合作社应支付给季节性用工等临时性工作人员的劳务费总额。包括在劳务费总额内的各种劳务费、奖金、津贴、补助等，不论是否在当月支付，都应通过本科目核算。</w:t>
      </w:r>
    </w:p>
    <w:p w14:paraId="54DCA456" w14:textId="19A88DE3"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提取劳务费时，根据人员岗位进行劳务费分配，借记“在建工程”、“生产成本”、“经营支出”等科目，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2B9C9834" w14:textId="02728A12"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实际支付劳务费时，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，贷记“库存现金”、“银行存款”等科目。</w:t>
      </w:r>
    </w:p>
    <w:p w14:paraId="3187C414" w14:textId="27CE1355"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合作社应当设置“应付劳务费明细账”，按照临时性工作人员的姓名、类别以及应付劳务费的组成内容等，进行明细核算。</w:t>
      </w:r>
    </w:p>
    <w:p w14:paraId="407A0E27" w14:textId="05D37785" w:rsidR="00ED2E0D"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五、</w:t>
      </w:r>
      <w:r w:rsidR="00E37C01" w:rsidRPr="00FA5D29">
        <w:rPr>
          <w:rFonts w:ascii="宋体" w:eastAsia="宋体" w:hAnsi="宋体"/>
          <w:sz w:val="24"/>
          <w:szCs w:val="24"/>
        </w:rPr>
        <w:t>本科目期末一般应无余额，如有贷方余额，反映合作社已提取但尚未支付的劳务费金额。</w:t>
      </w:r>
    </w:p>
    <w:p w14:paraId="1C9CEB41" w14:textId="77777777" w:rsidR="00E04704" w:rsidRPr="00E04704" w:rsidRDefault="00E04704" w:rsidP="00E04704">
      <w:pPr>
        <w:spacing w:beforeLines="50" w:before="120" w:afterLines="50" w:after="120" w:line="360" w:lineRule="auto"/>
        <w:ind w:firstLine="562"/>
        <w:rPr>
          <w:rFonts w:ascii="宋体" w:eastAsia="宋体" w:hAnsi="宋体" w:hint="eastAsia"/>
          <w:sz w:val="24"/>
          <w:szCs w:val="24"/>
        </w:rPr>
      </w:pPr>
    </w:p>
    <w:p w14:paraId="257DD4AC"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214 </w:t>
      </w:r>
      <w:r w:rsidRPr="00240696">
        <w:rPr>
          <w:rFonts w:ascii="宋体" w:eastAsia="宋体" w:hAnsi="宋体" w:cs="宋体"/>
          <w:sz w:val="24"/>
          <w:szCs w:val="24"/>
        </w:rPr>
        <w:t>应交税费</w:t>
      </w:r>
    </w:p>
    <w:p w14:paraId="08983F5B" w14:textId="77777777" w:rsidR="00025FAB" w:rsidRDefault="00025FAB" w:rsidP="00025FAB">
      <w:pPr>
        <w:spacing w:beforeLines="50" w:before="120" w:afterLines="50" w:after="120" w:line="360" w:lineRule="auto"/>
        <w:ind w:firstLine="562"/>
        <w:rPr>
          <w:rFonts w:ascii="宋体" w:eastAsia="宋体" w:hAnsi="宋体"/>
          <w:sz w:val="24"/>
          <w:szCs w:val="24"/>
        </w:rPr>
      </w:pPr>
    </w:p>
    <w:p w14:paraId="6754908A" w14:textId="54241DCE"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本科目核算合作社按照税法等规定计算应缴纳的各种税费，包括增值税、企业所得税、消费税、城市维护建设税、资源税、房产税、土地使用税、车船使用税、印花税、教育费附加及地方教育费附加等。</w:t>
      </w:r>
    </w:p>
    <w:p w14:paraId="3239F7F8" w14:textId="77777777" w:rsidR="00ED2E0D" w:rsidRPr="00FA5D29" w:rsidRDefault="00E37C01" w:rsidP="00025FAB">
      <w:pPr>
        <w:spacing w:beforeLines="50" w:before="120" w:afterLines="50" w:after="120" w:line="360" w:lineRule="auto"/>
        <w:ind w:firstLine="562"/>
        <w:rPr>
          <w:rFonts w:ascii="宋体" w:eastAsia="宋体" w:hAnsi="宋体"/>
          <w:sz w:val="24"/>
          <w:szCs w:val="24"/>
        </w:rPr>
      </w:pPr>
      <w:r w:rsidRPr="00025FAB">
        <w:rPr>
          <w:rFonts w:ascii="宋体" w:eastAsia="宋体" w:hAnsi="宋体"/>
          <w:color w:val="C45911" w:themeColor="accent2" w:themeShade="BF"/>
          <w:sz w:val="24"/>
          <w:szCs w:val="24"/>
        </w:rPr>
        <w:t>合作社代扣代缴的个人所得税，也通过本科目核算</w:t>
      </w:r>
      <w:r w:rsidRPr="00FA5D29">
        <w:rPr>
          <w:rFonts w:ascii="宋体" w:eastAsia="宋体" w:hAnsi="宋体"/>
          <w:sz w:val="24"/>
          <w:szCs w:val="24"/>
        </w:rPr>
        <w:t>。</w:t>
      </w:r>
    </w:p>
    <w:p w14:paraId="74EAA5E7" w14:textId="40CEAF33"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应交增值税的主要账</w:t>
      </w:r>
      <w:proofErr w:type="gramStart"/>
      <w:r w:rsidR="00E37C01" w:rsidRPr="00FA5D29">
        <w:rPr>
          <w:rFonts w:ascii="宋体" w:eastAsia="宋体" w:hAnsi="宋体"/>
          <w:sz w:val="24"/>
          <w:szCs w:val="24"/>
        </w:rPr>
        <w:t>务</w:t>
      </w:r>
      <w:proofErr w:type="gramEnd"/>
      <w:r w:rsidR="00E37C01" w:rsidRPr="00FA5D29">
        <w:rPr>
          <w:rFonts w:ascii="宋体" w:eastAsia="宋体" w:hAnsi="宋体"/>
          <w:sz w:val="24"/>
          <w:szCs w:val="24"/>
        </w:rPr>
        <w:t>处理。</w:t>
      </w:r>
    </w:p>
    <w:p w14:paraId="68EB93B0" w14:textId="77777777" w:rsidR="00ED2E0D" w:rsidRPr="00FA5D29" w:rsidRDefault="00E37C01" w:rsidP="00025FA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合作社涉及增值税会计核算的相关业务，应按照国家统一的会计制度有关增值税会计处理的规定进行账务处理。</w:t>
      </w:r>
    </w:p>
    <w:p w14:paraId="308DC20C" w14:textId="2BF9B596"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应交消费税、城市维护建设税、资源税、房产税、土地使用税、车船使用税、印花税、教育费附加及地方教育费附加等的主要账</w:t>
      </w:r>
      <w:proofErr w:type="gramStart"/>
      <w:r w:rsidR="00E37C01" w:rsidRPr="00FA5D29">
        <w:rPr>
          <w:rFonts w:ascii="宋体" w:eastAsia="宋体" w:hAnsi="宋体"/>
          <w:sz w:val="24"/>
          <w:szCs w:val="24"/>
        </w:rPr>
        <w:t>务</w:t>
      </w:r>
      <w:proofErr w:type="gramEnd"/>
      <w:r w:rsidR="00E37C01" w:rsidRPr="00FA5D29">
        <w:rPr>
          <w:rFonts w:ascii="宋体" w:eastAsia="宋体" w:hAnsi="宋体"/>
          <w:sz w:val="24"/>
          <w:szCs w:val="24"/>
        </w:rPr>
        <w:t>处理。</w:t>
      </w:r>
    </w:p>
    <w:p w14:paraId="495A0A8B" w14:textId="7B096BF4"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按照税法等规定应缴纳的消费税、城市维护建设税、资源税、房产税、土地使用税、车船使用税、印花税、教育费附加及地方教育费附加等，借记“税金及附加”等科目，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（消费税、城市维护建设税、资源税、房产税、土地使用税、车船使用税、印花税、教育费附加、地方教育费附加等）。</w:t>
      </w:r>
    </w:p>
    <w:p w14:paraId="1E535B94" w14:textId="31D49017"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缴纳的消费税、城市维护建设税、资源税、房产税、土地使用税、车船使用税、印花税、教育费附加及地方教育费附加等，</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（消费税、资源税、房产税、土地使用税、车船使用税、印花税、教育费附加、地方教育费附加等），贷记“银行存款”科目。</w:t>
      </w:r>
    </w:p>
    <w:p w14:paraId="7EECF183"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四、应交企业所得税的主要账</w:t>
      </w:r>
      <w:proofErr w:type="gramStart"/>
      <w:r w:rsidRPr="00FA5D29">
        <w:rPr>
          <w:rFonts w:ascii="宋体" w:eastAsia="宋体" w:hAnsi="宋体"/>
          <w:sz w:val="24"/>
          <w:szCs w:val="24"/>
        </w:rPr>
        <w:t>务</w:t>
      </w:r>
      <w:proofErr w:type="gramEnd"/>
      <w:r w:rsidRPr="00FA5D29">
        <w:rPr>
          <w:rFonts w:ascii="宋体" w:eastAsia="宋体" w:hAnsi="宋体"/>
          <w:sz w:val="24"/>
          <w:szCs w:val="24"/>
        </w:rPr>
        <w:t>处理。</w:t>
      </w:r>
    </w:p>
    <w:p w14:paraId="62FA29FF" w14:textId="5F22BD79"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按照税法等规定应缴纳的企业所得税，借记“所得税费用”科目，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（应交企业所得税）。</w:t>
      </w:r>
    </w:p>
    <w:p w14:paraId="3229FBC5" w14:textId="35A276DB"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缴纳的企业所得税，</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（应交企业所得税），贷记“银行存款”科目。</w:t>
      </w:r>
    </w:p>
    <w:p w14:paraId="0FAC9022"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sz w:val="24"/>
          <w:szCs w:val="24"/>
        </w:rPr>
        <w:t>五、应交个人所得税的主要账</w:t>
      </w:r>
      <w:proofErr w:type="gramStart"/>
      <w:r w:rsidRPr="00FA5D29">
        <w:rPr>
          <w:rFonts w:ascii="宋体" w:eastAsia="宋体" w:hAnsi="宋体"/>
          <w:sz w:val="24"/>
          <w:szCs w:val="24"/>
        </w:rPr>
        <w:t>务</w:t>
      </w:r>
      <w:proofErr w:type="gramEnd"/>
      <w:r w:rsidRPr="00FA5D29">
        <w:rPr>
          <w:rFonts w:ascii="宋体" w:eastAsia="宋体" w:hAnsi="宋体"/>
          <w:sz w:val="24"/>
          <w:szCs w:val="24"/>
        </w:rPr>
        <w:t>处理。</w:t>
      </w:r>
    </w:p>
    <w:p w14:paraId="6A221A7A" w14:textId="079342E9"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按照税法等规定应代扣代缴的个人所得税，借记“应付工资”、“应付劳务费”科目，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（应交个人所得税）。</w:t>
      </w:r>
    </w:p>
    <w:p w14:paraId="395EA804" w14:textId="1F062607"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缴纳的个人所得税，</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（应交个人所得税），贷记“银行存款”科目。</w:t>
      </w:r>
    </w:p>
    <w:p w14:paraId="7F60784B" w14:textId="1CEEAFA5" w:rsidR="00ED2E0D" w:rsidRPr="00FA5D29"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本科目应按照应缴纳的税费项目等进行明细核算。</w:t>
      </w:r>
    </w:p>
    <w:p w14:paraId="32F3C318" w14:textId="65932F57" w:rsidR="00ED2E0D" w:rsidRDefault="00E04704" w:rsidP="00E0470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本科目期末贷方余额，反映合作社尚未缴纳的税费；期末如为借方余额，反映合作社多缴纳或尚未抵扣的税费。</w:t>
      </w:r>
    </w:p>
    <w:p w14:paraId="5A8C0AC0" w14:textId="77777777" w:rsidR="00025FAB" w:rsidRPr="00FA5D29" w:rsidRDefault="00025FAB" w:rsidP="00E04704">
      <w:pPr>
        <w:spacing w:beforeLines="50" w:before="120" w:afterLines="50" w:after="120" w:line="360" w:lineRule="auto"/>
        <w:ind w:firstLine="562"/>
        <w:rPr>
          <w:rFonts w:ascii="宋体" w:eastAsia="宋体" w:hAnsi="宋体" w:hint="eastAsia"/>
          <w:sz w:val="24"/>
          <w:szCs w:val="24"/>
        </w:rPr>
      </w:pPr>
    </w:p>
    <w:p w14:paraId="4C902E49"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215 </w:t>
      </w:r>
      <w:r w:rsidRPr="00240696">
        <w:rPr>
          <w:rFonts w:ascii="宋体" w:eastAsia="宋体" w:hAnsi="宋体" w:cs="宋体"/>
          <w:sz w:val="24"/>
          <w:szCs w:val="24"/>
        </w:rPr>
        <w:t>应付利息</w:t>
      </w:r>
    </w:p>
    <w:p w14:paraId="21B17B15" w14:textId="77777777" w:rsidR="00025FAB" w:rsidRDefault="00025FAB" w:rsidP="00025FAB">
      <w:pPr>
        <w:spacing w:beforeLines="50" w:before="120" w:afterLines="50" w:after="120" w:line="360" w:lineRule="auto"/>
        <w:ind w:firstLine="562"/>
        <w:rPr>
          <w:rFonts w:ascii="宋体" w:eastAsia="宋体" w:hAnsi="宋体"/>
          <w:sz w:val="24"/>
          <w:szCs w:val="24"/>
        </w:rPr>
      </w:pPr>
    </w:p>
    <w:p w14:paraId="524C73B2" w14:textId="4F699CCE"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本科目核算合作社按照合同约定应支付的利息费用。</w:t>
      </w:r>
    </w:p>
    <w:p w14:paraId="59FF50F3" w14:textId="3DFA3555"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在应付利息日，按照借款本金和借款合同利率计算确定的利息费用，借记“财务费用”科目，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2466AB22" w14:textId="30CB8BDA"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实际支付利息时，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，贷记“库存现金”、“银行存款”科目。</w:t>
      </w:r>
    </w:p>
    <w:p w14:paraId="11BFF073" w14:textId="0604079C"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本科目应按照借款单位和个人设置明细账，进行明细核算。</w:t>
      </w:r>
    </w:p>
    <w:p w14:paraId="0B782EFE" w14:textId="030FDB54" w:rsidR="00ED2E0D"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本科目期末贷方余额，反映合作社应付未付的利息费用。</w:t>
      </w:r>
    </w:p>
    <w:p w14:paraId="125DCA9C" w14:textId="77777777" w:rsidR="00025FAB" w:rsidRPr="00025FAB" w:rsidRDefault="00025FAB" w:rsidP="00025FAB">
      <w:pPr>
        <w:spacing w:beforeLines="50" w:before="120" w:afterLines="50" w:after="120" w:line="360" w:lineRule="auto"/>
        <w:ind w:firstLine="562"/>
        <w:rPr>
          <w:rFonts w:ascii="宋体" w:eastAsia="宋体" w:hAnsi="宋体" w:hint="eastAsia"/>
          <w:sz w:val="24"/>
          <w:szCs w:val="24"/>
        </w:rPr>
      </w:pPr>
    </w:p>
    <w:p w14:paraId="1CAF7721"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221 </w:t>
      </w:r>
      <w:r w:rsidRPr="00240696">
        <w:rPr>
          <w:rFonts w:ascii="宋体" w:eastAsia="宋体" w:hAnsi="宋体" w:cs="宋体"/>
          <w:sz w:val="24"/>
          <w:szCs w:val="24"/>
        </w:rPr>
        <w:t>应付盈余返还</w:t>
      </w:r>
    </w:p>
    <w:p w14:paraId="7E93C1AC" w14:textId="77777777" w:rsidR="00025FAB" w:rsidRDefault="00025FAB" w:rsidP="00025FAB">
      <w:pPr>
        <w:spacing w:beforeLines="50" w:before="120" w:afterLines="50" w:after="120" w:line="360" w:lineRule="auto"/>
        <w:ind w:firstLine="562"/>
        <w:rPr>
          <w:rFonts w:ascii="宋体" w:eastAsia="宋体" w:hAnsi="宋体"/>
          <w:sz w:val="24"/>
          <w:szCs w:val="24"/>
        </w:rPr>
      </w:pPr>
    </w:p>
    <w:p w14:paraId="1D27FCB0" w14:textId="77777777" w:rsidR="00025FAB" w:rsidRDefault="00E37C01" w:rsidP="00025FA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一、本科目核算合作社根据有关法律法规和合作社章程规定，返还给成员的盈余。</w:t>
      </w:r>
    </w:p>
    <w:p w14:paraId="6B1D6A73" w14:textId="24738EC1" w:rsidR="00ED2E0D" w:rsidRDefault="00E37C01" w:rsidP="00025FA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lastRenderedPageBreak/>
        <w:t>二、合作社根据章程规定或者经成员（代表）大会决议确定的盈余分配方案，按照成员与本社的交易量（额）比例等提取返还盈余时，借记“盈余分配”科目，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。实际支付时，</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，贷记“库存现金”、“银行存款” 等科目。</w:t>
      </w:r>
    </w:p>
    <w:p w14:paraId="6289A540" w14:textId="24831204"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根据成员（代表）大会表决同意，将应支付的盈余返还转为成员对合作社出资的，</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，贷记“股金” 等科目。</w:t>
      </w:r>
    </w:p>
    <w:p w14:paraId="5595829B" w14:textId="484B9DF5"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本科目应按照成员设置明细账，进行明细核算。</w:t>
      </w:r>
    </w:p>
    <w:p w14:paraId="63C065E6" w14:textId="7F75B8DE" w:rsidR="00ED2E0D"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本科目期末贷方余额，反映合作社尚未支付给成员的盈余返还。</w:t>
      </w:r>
    </w:p>
    <w:p w14:paraId="624220BF" w14:textId="77777777" w:rsidR="00025FAB" w:rsidRPr="00025FAB" w:rsidRDefault="00025FAB" w:rsidP="00025FAB">
      <w:pPr>
        <w:spacing w:beforeLines="50" w:before="120" w:afterLines="50" w:after="120" w:line="360" w:lineRule="auto"/>
        <w:ind w:firstLine="562"/>
        <w:rPr>
          <w:rFonts w:ascii="宋体" w:eastAsia="宋体" w:hAnsi="宋体" w:hint="eastAsia"/>
          <w:sz w:val="24"/>
          <w:szCs w:val="24"/>
        </w:rPr>
      </w:pPr>
    </w:p>
    <w:p w14:paraId="6712107A"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222 </w:t>
      </w:r>
      <w:r w:rsidRPr="00240696">
        <w:rPr>
          <w:rFonts w:ascii="宋体" w:eastAsia="宋体" w:hAnsi="宋体" w:cs="宋体"/>
          <w:sz w:val="24"/>
          <w:szCs w:val="24"/>
        </w:rPr>
        <w:t>应付剩余盈余</w:t>
      </w:r>
    </w:p>
    <w:p w14:paraId="67DEB9D3" w14:textId="77777777" w:rsidR="00025FAB" w:rsidRDefault="00025FAB" w:rsidP="00025FAB">
      <w:pPr>
        <w:spacing w:beforeLines="50" w:before="120" w:afterLines="50" w:after="120" w:line="360" w:lineRule="auto"/>
        <w:ind w:firstLine="562"/>
        <w:rPr>
          <w:rFonts w:ascii="宋体" w:eastAsia="宋体" w:hAnsi="宋体"/>
          <w:sz w:val="24"/>
          <w:szCs w:val="24"/>
        </w:rPr>
      </w:pPr>
    </w:p>
    <w:p w14:paraId="3B0F160D" w14:textId="1C655494"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本科目核算合作社根据有关法律法规和合作社章程规定，分配给成员的剩余可分配盈余。</w:t>
      </w:r>
    </w:p>
    <w:p w14:paraId="4CCDC29E" w14:textId="6E1366A7"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合作社提取返还盈余后，根据章程规定或者经成员（代表）大会决议确定的盈余分配方案，分配剩余盈余时，借记“盈余分配”科目，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。实际支付时，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，贷记“库存现金”、“银行存款”等科目。</w:t>
      </w:r>
    </w:p>
    <w:p w14:paraId="63AC635B" w14:textId="77777777" w:rsidR="00025FAB"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根据成员（代表）大会表决同意，将应支付的剩余盈余转为成员对合作社出资的，</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，贷记“股金” 等科目。</w:t>
      </w:r>
    </w:p>
    <w:p w14:paraId="0CB015B2" w14:textId="69EA7C38" w:rsidR="00ED2E0D" w:rsidRPr="00FA5D29" w:rsidRDefault="00E37C01" w:rsidP="00025FA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四、本科目应按照成员设置明细账，进行明细核算。</w:t>
      </w:r>
    </w:p>
    <w:p w14:paraId="5A3D0F86" w14:textId="676C934A" w:rsidR="00ED2E0D" w:rsidRDefault="00E37C01" w:rsidP="00025FA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五、本科目期末贷方余额，反映合作社尚未支付给成员的剩余盈余。</w:t>
      </w:r>
    </w:p>
    <w:p w14:paraId="4B5B7A0A" w14:textId="77777777" w:rsidR="00025FAB" w:rsidRPr="00FA5D29" w:rsidRDefault="00025FAB" w:rsidP="00025FAB">
      <w:pPr>
        <w:spacing w:beforeLines="50" w:before="120" w:afterLines="50" w:after="120" w:line="360" w:lineRule="auto"/>
        <w:ind w:firstLine="562"/>
        <w:rPr>
          <w:rFonts w:ascii="宋体" w:eastAsia="宋体" w:hAnsi="宋体" w:hint="eastAsia"/>
          <w:sz w:val="24"/>
          <w:szCs w:val="24"/>
        </w:rPr>
      </w:pPr>
    </w:p>
    <w:p w14:paraId="73897AEB"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231 </w:t>
      </w:r>
      <w:r w:rsidRPr="00240696">
        <w:rPr>
          <w:rFonts w:ascii="宋体" w:eastAsia="宋体" w:hAnsi="宋体" w:cs="宋体"/>
          <w:sz w:val="24"/>
          <w:szCs w:val="24"/>
        </w:rPr>
        <w:t>长期借款</w:t>
      </w:r>
    </w:p>
    <w:p w14:paraId="0DAFAAA6" w14:textId="77777777" w:rsidR="00E14D68" w:rsidRDefault="00E14D68" w:rsidP="00E14D68">
      <w:pPr>
        <w:spacing w:beforeLines="50" w:before="120" w:afterLines="50" w:after="120" w:line="360" w:lineRule="auto"/>
        <w:ind w:firstLine="562"/>
        <w:rPr>
          <w:rFonts w:ascii="宋体" w:eastAsia="宋体" w:hAnsi="宋体"/>
          <w:sz w:val="24"/>
          <w:szCs w:val="24"/>
        </w:rPr>
      </w:pPr>
    </w:p>
    <w:p w14:paraId="7C3D7125" w14:textId="4FEC7885"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一、</w:t>
      </w:r>
      <w:r w:rsidR="00E37C01" w:rsidRPr="00FA5D29">
        <w:rPr>
          <w:rFonts w:ascii="宋体" w:eastAsia="宋体" w:hAnsi="宋体"/>
          <w:sz w:val="24"/>
          <w:szCs w:val="24"/>
        </w:rPr>
        <w:t>本科目核算合作社从银行等金融机构及外部单位和个人借入的期限在</w:t>
      </w:r>
      <w:r w:rsidR="00E37C01" w:rsidRPr="00E14D68">
        <w:rPr>
          <w:rFonts w:ascii="宋体" w:eastAsia="宋体" w:hAnsi="宋体"/>
          <w:sz w:val="24"/>
          <w:szCs w:val="24"/>
        </w:rPr>
        <w:t>1</w:t>
      </w:r>
      <w:r w:rsidR="00E37C01" w:rsidRPr="00FA5D29">
        <w:rPr>
          <w:rFonts w:ascii="宋体" w:eastAsia="宋体" w:hAnsi="宋体"/>
          <w:sz w:val="24"/>
          <w:szCs w:val="24"/>
        </w:rPr>
        <w:t>年以上（不含1年）的各项借款。</w:t>
      </w:r>
    </w:p>
    <w:p w14:paraId="5C2A884F" w14:textId="309D33D3"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合作社借入长期借款时，借记“银行存款”等科目，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A1FEB21" w14:textId="4C135906"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在应付利息日，按照借款本金和借款合同利率计算确定的利息费用，借记“财务费用”科目，贷记“应付利息” 科目。</w:t>
      </w:r>
    </w:p>
    <w:p w14:paraId="158C3C83" w14:textId="6297E7D3"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实际支付利息时，借记“应付利息”科目，贷记“银行存款”等科目。</w:t>
      </w:r>
    </w:p>
    <w:p w14:paraId="3FFA3A2B" w14:textId="77777777" w:rsidR="00ED2E0D" w:rsidRPr="00FA5D29" w:rsidRDefault="00E37C01" w:rsidP="00E14D68">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偿还长期借款时，</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，贷记“银行存款” 等科目。</w:t>
      </w:r>
    </w:p>
    <w:p w14:paraId="7D964F85" w14:textId="7FFFDB3D"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本科目应按照借款单位和个人设置明细账，进行明细核算。</w:t>
      </w:r>
    </w:p>
    <w:p w14:paraId="0A75A199" w14:textId="0ABE9603" w:rsidR="00ED2E0D"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本科目期末贷方余额，反映合作社尚未偿还的长期借款本金。</w:t>
      </w:r>
    </w:p>
    <w:p w14:paraId="4C8DB799" w14:textId="77777777" w:rsidR="00E14D68" w:rsidRPr="00E14D68" w:rsidRDefault="00E14D68" w:rsidP="00E14D68">
      <w:pPr>
        <w:spacing w:beforeLines="50" w:before="120" w:afterLines="50" w:after="120" w:line="360" w:lineRule="auto"/>
        <w:ind w:firstLine="562"/>
        <w:rPr>
          <w:rFonts w:ascii="宋体" w:eastAsia="宋体" w:hAnsi="宋体" w:hint="eastAsia"/>
          <w:sz w:val="24"/>
          <w:szCs w:val="24"/>
        </w:rPr>
      </w:pPr>
    </w:p>
    <w:p w14:paraId="5EE218DE" w14:textId="77777777" w:rsidR="003432CD" w:rsidRPr="003432CD" w:rsidRDefault="00E37C01" w:rsidP="003432CD">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235 </w:t>
      </w:r>
      <w:r w:rsidRPr="003432CD">
        <w:rPr>
          <w:rFonts w:ascii="宋体" w:eastAsia="宋体" w:hAnsi="宋体" w:cs="宋体"/>
          <w:sz w:val="24"/>
          <w:szCs w:val="24"/>
        </w:rPr>
        <w:t>专项应付款</w:t>
      </w:r>
    </w:p>
    <w:p w14:paraId="56A48939" w14:textId="77777777" w:rsidR="00E14D68" w:rsidRDefault="00E14D68" w:rsidP="003432CD">
      <w:pPr>
        <w:spacing w:beforeLines="50" w:before="120" w:afterLines="50" w:after="120" w:line="360" w:lineRule="auto"/>
        <w:ind w:left="483" w:right="641" w:hanging="10"/>
        <w:rPr>
          <w:rFonts w:ascii="宋体" w:eastAsia="宋体" w:hAnsi="宋体"/>
          <w:sz w:val="24"/>
          <w:szCs w:val="24"/>
        </w:rPr>
      </w:pPr>
    </w:p>
    <w:p w14:paraId="5DC51CDC" w14:textId="11467288" w:rsidR="00ED2E0D" w:rsidRPr="00FA5D29" w:rsidRDefault="00E37C01" w:rsidP="003432CD">
      <w:pPr>
        <w:spacing w:beforeLines="50" w:before="120" w:afterLines="50" w:after="120" w:line="360" w:lineRule="auto"/>
        <w:ind w:left="483" w:right="641" w:hanging="10"/>
        <w:rPr>
          <w:rFonts w:ascii="宋体" w:eastAsia="宋体" w:hAnsi="宋体"/>
          <w:sz w:val="24"/>
          <w:szCs w:val="24"/>
        </w:rPr>
      </w:pPr>
      <w:r w:rsidRPr="00FA5D29">
        <w:rPr>
          <w:rFonts w:ascii="宋体" w:eastAsia="宋体" w:hAnsi="宋体"/>
          <w:sz w:val="24"/>
          <w:szCs w:val="24"/>
        </w:rPr>
        <w:t>一、</w:t>
      </w:r>
      <w:r w:rsidRPr="00E14D68">
        <w:rPr>
          <w:rFonts w:ascii="宋体" w:eastAsia="宋体" w:hAnsi="宋体"/>
          <w:color w:val="C45911" w:themeColor="accent2" w:themeShade="BF"/>
          <w:sz w:val="24"/>
          <w:szCs w:val="24"/>
        </w:rPr>
        <w:t>本科目核算合作社接受国家财政直接补助的资金</w:t>
      </w:r>
      <w:r w:rsidRPr="00FA5D29">
        <w:rPr>
          <w:rFonts w:ascii="宋体" w:eastAsia="宋体" w:hAnsi="宋体"/>
          <w:sz w:val="24"/>
          <w:szCs w:val="24"/>
        </w:rPr>
        <w:t>。</w:t>
      </w:r>
    </w:p>
    <w:p w14:paraId="6DF0F930" w14:textId="778E6607" w:rsidR="00ED2E0D" w:rsidRPr="00FA5D29" w:rsidRDefault="003432CD" w:rsidP="003432CD">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合作社收到国家财政直接补助的资金时，借记“库存现金”、“银行存款”等科目，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701A86B9" w14:textId="1C78E1F8" w:rsidR="00ED2E0D" w:rsidRPr="00025FAB" w:rsidRDefault="003432CD" w:rsidP="003432CD">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025FAB">
        <w:rPr>
          <w:rFonts w:ascii="宋体" w:eastAsia="宋体" w:hAnsi="宋体"/>
          <w:sz w:val="24"/>
          <w:szCs w:val="24"/>
        </w:rPr>
        <w:t>按照国家财政直接补助资金的项目用途，取得生物资产、固定资产、无形资产等非货币性资产，或用于兴建农业农村基础设施时，按照实际使用国家财政直接补助资金的数额，借记“消耗性生物资产”、“生产性生物资产”、“固定资产”、“无形资产”、“在建工程”等科目，贷记“库存现金”、“银行存款”等科目，同时</w:t>
      </w:r>
      <w:proofErr w:type="gramStart"/>
      <w:r w:rsidR="00E37C01" w:rsidRPr="00025FAB">
        <w:rPr>
          <w:rFonts w:ascii="宋体" w:eastAsia="宋体" w:hAnsi="宋体"/>
          <w:sz w:val="24"/>
          <w:szCs w:val="24"/>
        </w:rPr>
        <w:t>借记本科目</w:t>
      </w:r>
      <w:proofErr w:type="gramEnd"/>
      <w:r w:rsidR="00E37C01" w:rsidRPr="00025FAB">
        <w:rPr>
          <w:rFonts w:ascii="宋体" w:eastAsia="宋体" w:hAnsi="宋体"/>
          <w:sz w:val="24"/>
          <w:szCs w:val="24"/>
        </w:rPr>
        <w:t>，贷记“专项基金”科目；用于开展信息、培训、农产品质量标准与认证、市场营销和技术推广等项目支出时，</w:t>
      </w:r>
      <w:proofErr w:type="gramStart"/>
      <w:r w:rsidR="00E37C01" w:rsidRPr="00025FAB">
        <w:rPr>
          <w:rFonts w:ascii="宋体" w:eastAsia="宋体" w:hAnsi="宋体"/>
          <w:sz w:val="24"/>
          <w:szCs w:val="24"/>
        </w:rPr>
        <w:t>借记本科目</w:t>
      </w:r>
      <w:proofErr w:type="gramEnd"/>
      <w:r w:rsidR="00E37C01" w:rsidRPr="00025FAB">
        <w:rPr>
          <w:rFonts w:ascii="宋体" w:eastAsia="宋体" w:hAnsi="宋体"/>
          <w:sz w:val="24"/>
          <w:szCs w:val="24"/>
        </w:rPr>
        <w:t>，贷记“库存现金”、“银行存款”等科目。</w:t>
      </w:r>
    </w:p>
    <w:p w14:paraId="06C9186A" w14:textId="6471382D" w:rsidR="00025FAB"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E14D68">
        <w:rPr>
          <w:rFonts w:ascii="宋体" w:eastAsia="宋体" w:hAnsi="宋体"/>
          <w:color w:val="C45911" w:themeColor="accent2" w:themeShade="BF"/>
          <w:sz w:val="24"/>
          <w:szCs w:val="24"/>
        </w:rPr>
        <w:t>取得生物资产、固定资产、无形资产等非货币性资产之后收到对应用途的国家财政直接补助资金的，按照收到的金额，借记“库存现金”、“银行存款”等科目，</w:t>
      </w:r>
      <w:proofErr w:type="gramStart"/>
      <w:r w:rsidR="00E37C01" w:rsidRPr="00E14D68">
        <w:rPr>
          <w:rFonts w:ascii="宋体" w:eastAsia="宋体" w:hAnsi="宋体"/>
          <w:color w:val="C45911" w:themeColor="accent2" w:themeShade="BF"/>
          <w:sz w:val="24"/>
          <w:szCs w:val="24"/>
        </w:rPr>
        <w:t>贷记本科目</w:t>
      </w:r>
      <w:proofErr w:type="gramEnd"/>
      <w:r w:rsidR="00E37C01" w:rsidRPr="00E14D68">
        <w:rPr>
          <w:rFonts w:ascii="宋体" w:eastAsia="宋体" w:hAnsi="宋体"/>
          <w:color w:val="C45911" w:themeColor="accent2" w:themeShade="BF"/>
          <w:sz w:val="24"/>
          <w:szCs w:val="24"/>
        </w:rPr>
        <w:t>，同时按照实际使用国家财政直接补助资金的数额，</w:t>
      </w:r>
      <w:proofErr w:type="gramStart"/>
      <w:r w:rsidR="00E37C01" w:rsidRPr="00E14D68">
        <w:rPr>
          <w:rFonts w:ascii="宋体" w:eastAsia="宋体" w:hAnsi="宋体"/>
          <w:color w:val="C45911" w:themeColor="accent2" w:themeShade="BF"/>
          <w:sz w:val="24"/>
          <w:szCs w:val="24"/>
        </w:rPr>
        <w:t>借记本</w:t>
      </w:r>
      <w:r w:rsidR="00E37C01" w:rsidRPr="00E14D68">
        <w:rPr>
          <w:rFonts w:ascii="宋体" w:eastAsia="宋体" w:hAnsi="宋体"/>
          <w:color w:val="C45911" w:themeColor="accent2" w:themeShade="BF"/>
          <w:sz w:val="24"/>
          <w:szCs w:val="24"/>
        </w:rPr>
        <w:lastRenderedPageBreak/>
        <w:t>科目</w:t>
      </w:r>
      <w:proofErr w:type="gramEnd"/>
      <w:r w:rsidR="00E37C01" w:rsidRPr="00E14D68">
        <w:rPr>
          <w:rFonts w:ascii="宋体" w:eastAsia="宋体" w:hAnsi="宋体"/>
          <w:color w:val="C45911" w:themeColor="accent2" w:themeShade="BF"/>
          <w:sz w:val="24"/>
          <w:szCs w:val="24"/>
        </w:rPr>
        <w:t>，贷记“专项基金”科目；</w:t>
      </w:r>
      <w:r w:rsidR="00E37C01" w:rsidRPr="00FA5D29">
        <w:rPr>
          <w:rFonts w:ascii="宋体" w:eastAsia="宋体" w:hAnsi="宋体"/>
          <w:sz w:val="24"/>
          <w:szCs w:val="24"/>
        </w:rPr>
        <w:t>发生信息、培训、农产品质量标准与认证、市场营销和技术推广等项目支出之后收到对应用途的国家财政直接补助资金的，按照收到的金额，借记“库存现金”、“银行存款”等科目，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，同时按照实际使用国家财政直接补助资金的数额，</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，贷记“经营支出”、“管理费用”等科目。</w:t>
      </w:r>
    </w:p>
    <w:p w14:paraId="44AF4BE9" w14:textId="56BC0999" w:rsidR="00ED2E0D" w:rsidRPr="00FA5D29" w:rsidRDefault="00E37C01" w:rsidP="00025FAB">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五、因有结余等情况而退回国家财政直接补助资金时，</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，贷记“库存现金”、“银行存款”等科目。</w:t>
      </w:r>
    </w:p>
    <w:p w14:paraId="14000848" w14:textId="7141B00D" w:rsidR="00ED2E0D" w:rsidRPr="00FA5D29"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本科目应按照国家财政直接补助资金项目设置明细科目，进行明细核算。</w:t>
      </w:r>
    </w:p>
    <w:p w14:paraId="604A7571" w14:textId="73C93F7F" w:rsidR="00ED2E0D" w:rsidRDefault="00025FAB" w:rsidP="00025FAB">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本科目期末贷方余额，反映合作社尚未使用和结转的国家财政直接补助资金数额。</w:t>
      </w:r>
    </w:p>
    <w:p w14:paraId="0A95DFF4" w14:textId="77777777" w:rsidR="00E14D68" w:rsidRPr="00FA5D29" w:rsidRDefault="00E14D68" w:rsidP="00025FAB">
      <w:pPr>
        <w:spacing w:beforeLines="50" w:before="120" w:afterLines="50" w:after="120" w:line="360" w:lineRule="auto"/>
        <w:ind w:firstLine="562"/>
        <w:rPr>
          <w:rFonts w:ascii="宋体" w:eastAsia="宋体" w:hAnsi="宋体" w:hint="eastAsia"/>
          <w:sz w:val="24"/>
          <w:szCs w:val="24"/>
        </w:rPr>
      </w:pPr>
    </w:p>
    <w:p w14:paraId="23884E3D" w14:textId="32BD4E03" w:rsidR="00ED2E0D" w:rsidRDefault="00E37C01" w:rsidP="00240696">
      <w:pPr>
        <w:pStyle w:val="4"/>
        <w:spacing w:beforeLines="50" w:before="120" w:afterLines="50" w:after="120" w:line="360" w:lineRule="auto"/>
        <w:ind w:firstLine="629"/>
        <w:jc w:val="center"/>
        <w:rPr>
          <w:rFonts w:ascii="宋体" w:eastAsia="宋体" w:hAnsi="宋体"/>
          <w:sz w:val="24"/>
          <w:szCs w:val="24"/>
        </w:rPr>
      </w:pPr>
      <w:r w:rsidRPr="00240696">
        <w:rPr>
          <w:rFonts w:ascii="宋体" w:eastAsia="宋体" w:hAnsi="宋体"/>
          <w:sz w:val="24"/>
          <w:szCs w:val="24"/>
        </w:rPr>
        <w:t>所有者权益类科目</w:t>
      </w:r>
    </w:p>
    <w:p w14:paraId="23668FAD" w14:textId="77777777" w:rsidR="00E14D68" w:rsidRPr="00E14D68" w:rsidRDefault="00E14D68" w:rsidP="00E14D68">
      <w:pPr>
        <w:rPr>
          <w:rFonts w:hint="eastAsia"/>
        </w:rPr>
      </w:pPr>
    </w:p>
    <w:p w14:paraId="3F2E3A00"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240696">
        <w:rPr>
          <w:rFonts w:ascii="宋体" w:eastAsia="宋体" w:hAnsi="宋体" w:cs="宋体"/>
          <w:sz w:val="24"/>
          <w:szCs w:val="24"/>
        </w:rPr>
        <w:t>301 股金</w:t>
      </w:r>
    </w:p>
    <w:p w14:paraId="66E77E8F" w14:textId="77777777" w:rsidR="00E14D68" w:rsidRDefault="00E14D68" w:rsidP="00E14D68">
      <w:pPr>
        <w:spacing w:beforeLines="50" w:before="120" w:afterLines="50" w:after="120" w:line="360" w:lineRule="auto"/>
        <w:ind w:firstLine="562"/>
        <w:rPr>
          <w:rFonts w:ascii="宋体" w:eastAsia="宋体" w:hAnsi="宋体"/>
          <w:sz w:val="24"/>
          <w:szCs w:val="24"/>
        </w:rPr>
      </w:pPr>
    </w:p>
    <w:p w14:paraId="6B73E28C" w14:textId="18F76B99"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本科目核算合作社通过成员投资入股、公积金转增、可分配盈余转增等所形成的股金。</w:t>
      </w:r>
    </w:p>
    <w:p w14:paraId="57C6F8D0" w14:textId="646A7AF9"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合作社收到成员投资入股的货币资金，按照实际收到的金额，借记“库存现金”、“银行存款”科目，按照成员应享有合作社成员出资总额的份额计算的金额，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，按照两者之间的差额，贷记“资本公积”科目。</w:t>
      </w:r>
    </w:p>
    <w:p w14:paraId="07442965" w14:textId="6886DDCA"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收到成员投资入股的非货币性资产，按照确定的成本，借记“产品物资”、“消耗性生物资产”、“生产性生物资产”、“固定资产”、“无形资产”等科目，按照成员应享有合作社成员出资总额的份额计算的金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，按照两者之间的差额，贷记或借记“资本公积”科目。</w:t>
      </w:r>
    </w:p>
    <w:p w14:paraId="6BD22D3A" w14:textId="4C28D406" w:rsidR="00E14D68"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四、</w:t>
      </w:r>
      <w:r w:rsidR="00E37C01" w:rsidRPr="00FA5D29">
        <w:rPr>
          <w:rFonts w:ascii="宋体" w:eastAsia="宋体" w:hAnsi="宋体"/>
          <w:sz w:val="24"/>
          <w:szCs w:val="24"/>
        </w:rPr>
        <w:t>用资本公积或盈余公积转增股金时，借记“资本公积”、“盈余公积”等科目，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2DFDC41" w14:textId="019C7F74" w:rsidR="00ED2E0D" w:rsidRPr="00FA5D29" w:rsidRDefault="00E37C01" w:rsidP="00E14D68">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五、根据成员（代表）大会表决同意，将可分配盈余转为成员对合作社出资的，借记“应付盈余返还”、“应付剩余盈余”、“盈余分配”科目，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5111670E" w14:textId="64DAAA18"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按照法定程序减少成员出资总额或成员退股时，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等，贷记“库存现金”、“银行存款”、“产品物资”、“固定资产”等科目，并在有关明细账及备查簿中详细记录股金发生的变动情况。</w:t>
      </w:r>
    </w:p>
    <w:p w14:paraId="23AB5BD4" w14:textId="59CE1A5D"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成员按照规定转让出资的，应在成员账户和有关明细账及备查簿中</w:t>
      </w:r>
      <w:proofErr w:type="gramStart"/>
      <w:r w:rsidR="00E37C01" w:rsidRPr="00FA5D29">
        <w:rPr>
          <w:rFonts w:ascii="宋体" w:eastAsia="宋体" w:hAnsi="宋体"/>
          <w:sz w:val="24"/>
          <w:szCs w:val="24"/>
        </w:rPr>
        <w:t>记录受</w:t>
      </w:r>
      <w:proofErr w:type="gramEnd"/>
      <w:r w:rsidR="00E37C01" w:rsidRPr="00FA5D29">
        <w:rPr>
          <w:rFonts w:ascii="宋体" w:eastAsia="宋体" w:hAnsi="宋体"/>
          <w:sz w:val="24"/>
          <w:szCs w:val="24"/>
        </w:rPr>
        <w:t>让方。</w:t>
      </w:r>
    </w:p>
    <w:p w14:paraId="7FEEA263" w14:textId="03DEEB14"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本科目应按照成员设置明细科目，进行明细核算。</w:t>
      </w:r>
    </w:p>
    <w:p w14:paraId="00D8B005" w14:textId="59EF13B5" w:rsidR="00ED2E0D"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九、</w:t>
      </w:r>
      <w:r w:rsidR="00E37C01" w:rsidRPr="00FA5D29">
        <w:rPr>
          <w:rFonts w:ascii="宋体" w:eastAsia="宋体" w:hAnsi="宋体"/>
          <w:sz w:val="24"/>
          <w:szCs w:val="24"/>
        </w:rPr>
        <w:t>本科目期末贷方余额，反映合作社实有的股金数额。</w:t>
      </w:r>
    </w:p>
    <w:p w14:paraId="43D3E5D7" w14:textId="77777777" w:rsidR="00E14D68" w:rsidRPr="00FA5D29" w:rsidRDefault="00E14D68" w:rsidP="00E14D68">
      <w:pPr>
        <w:spacing w:beforeLines="50" w:before="120" w:afterLines="50" w:after="120" w:line="360" w:lineRule="auto"/>
        <w:ind w:firstLine="562"/>
        <w:rPr>
          <w:rFonts w:ascii="宋体" w:eastAsia="宋体" w:hAnsi="宋体" w:hint="eastAsia"/>
          <w:sz w:val="24"/>
          <w:szCs w:val="24"/>
        </w:rPr>
      </w:pPr>
    </w:p>
    <w:p w14:paraId="13E573A1"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311 </w:t>
      </w:r>
      <w:r w:rsidRPr="00240696">
        <w:rPr>
          <w:rFonts w:ascii="宋体" w:eastAsia="宋体" w:hAnsi="宋体" w:cs="宋体"/>
          <w:sz w:val="24"/>
          <w:szCs w:val="24"/>
        </w:rPr>
        <w:t>专项基金</w:t>
      </w:r>
    </w:p>
    <w:p w14:paraId="0C6E2517" w14:textId="77777777" w:rsidR="00C72B74" w:rsidRDefault="00C72B74" w:rsidP="00C72B74">
      <w:pPr>
        <w:spacing w:beforeLines="50" w:before="120" w:afterLines="50" w:after="120" w:line="360" w:lineRule="auto"/>
        <w:ind w:firstLine="562"/>
        <w:rPr>
          <w:rFonts w:ascii="宋体" w:eastAsia="宋体" w:hAnsi="宋体"/>
          <w:sz w:val="24"/>
          <w:szCs w:val="24"/>
        </w:rPr>
      </w:pPr>
    </w:p>
    <w:p w14:paraId="6491A9B9" w14:textId="0753B886"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本科目核算合作社接受国家财政直接补助和他人捐赠形成的专项基金。</w:t>
      </w:r>
    </w:p>
    <w:p w14:paraId="06A31C6C" w14:textId="77777777" w:rsidR="00C72B74"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使用已收到的国家财政直接补助资金取得生物资产、固定资产、无形资产等非货币性资产，或用于兴建农业农村基础设施时，按照实际使用国家财政直接补助资金的数额，借记“消耗性生物资产”、“生产性生物资产”、 “固定资产”、“无形资产”、“在建工程”等科目，贷记 “库存现金”、“银行存款”等科目，同时借记“专项应付款”科目，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4329196D" w14:textId="38072F01" w:rsidR="00ED2E0D" w:rsidRPr="00FA5D29" w:rsidRDefault="00E37C01" w:rsidP="00C72B7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三、取得生物资产、固定资产、无形资产等非货币性资产之后收到对应用途的国家财政直接补助资金的，按照收到的金额，借记“库存现金”、“银行存款”等科目，贷记“专项应付款”科目，同时按照实际使用国家财政直接补助资金的数额，借记“专项应付款”科目，</w:t>
      </w:r>
      <w:proofErr w:type="gramStart"/>
      <w:r w:rsidRPr="00FA5D29">
        <w:rPr>
          <w:rFonts w:ascii="宋体" w:eastAsia="宋体" w:hAnsi="宋体"/>
          <w:sz w:val="24"/>
          <w:szCs w:val="24"/>
        </w:rPr>
        <w:t>贷记本科目</w:t>
      </w:r>
      <w:proofErr w:type="gramEnd"/>
      <w:r w:rsidRPr="00FA5D29">
        <w:rPr>
          <w:rFonts w:ascii="宋体" w:eastAsia="宋体" w:hAnsi="宋体"/>
          <w:sz w:val="24"/>
          <w:szCs w:val="24"/>
        </w:rPr>
        <w:t>。</w:t>
      </w:r>
    </w:p>
    <w:p w14:paraId="049EE087" w14:textId="37E3C48F"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四、</w:t>
      </w:r>
      <w:r w:rsidR="00E37C01" w:rsidRPr="00FA5D29">
        <w:rPr>
          <w:rFonts w:ascii="宋体" w:eastAsia="宋体" w:hAnsi="宋体"/>
          <w:sz w:val="24"/>
          <w:szCs w:val="24"/>
        </w:rPr>
        <w:t>实际收到他人捐赠的货币资金时，借记“库存现金”、“银行存款”科目，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E183B1C" w14:textId="68A401E6"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收到国家财政直接补助的生物资产、固定资产、无形资产等非货币性资产（包括以前年度收到或形成但尚未入账的）或者他人捐赠的非货币性资产时，按照有关凭据注明的金额加上相关税费等，借记“消耗性生物资产”、“生产性生物资产”、“固定资产”、“无形资产”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等。没有相关凭据的，按照资产评估价值或者比照同类或类似资产的市场价格，加上相关税费等，借记“消耗性生物资产”、“生产性生物资产”、“固定资产”、“无形资产”等科目，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等。如无法采用上述方法计价的，应当按照名义金额，借记“消耗性生物资产”、“生产性生物资产”、“固定资产”、“无形资产”等科目，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，并设置备查</w:t>
      </w:r>
      <w:proofErr w:type="gramStart"/>
      <w:r w:rsidR="00E37C01" w:rsidRPr="00FA5D29">
        <w:rPr>
          <w:rFonts w:ascii="宋体" w:eastAsia="宋体" w:hAnsi="宋体"/>
          <w:sz w:val="24"/>
          <w:szCs w:val="24"/>
        </w:rPr>
        <w:t>簿</w:t>
      </w:r>
      <w:proofErr w:type="gramEnd"/>
      <w:r w:rsidR="00E37C01" w:rsidRPr="00FA5D29">
        <w:rPr>
          <w:rFonts w:ascii="宋体" w:eastAsia="宋体" w:hAnsi="宋体"/>
          <w:sz w:val="24"/>
          <w:szCs w:val="24"/>
        </w:rPr>
        <w:t>进行登记和后续管理；按照应支付的相关税费等，借记“其他支出”科目，贷记“库存现金”、“银行存款”、“应付款”、“应交税费”等科目。</w:t>
      </w:r>
    </w:p>
    <w:p w14:paraId="62A0977B" w14:textId="020A19DF" w:rsidR="00ED2E0D" w:rsidRPr="00FA5D29"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本科目应按照专项基金的来源设置明细科目，进行明细核算。</w:t>
      </w:r>
    </w:p>
    <w:p w14:paraId="45E0429E" w14:textId="37F8628A" w:rsidR="00ED2E0D" w:rsidRDefault="00E14D68" w:rsidP="00E14D68">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本科目期末贷方余额，反映合作社实有的专项基金数额。</w:t>
      </w:r>
    </w:p>
    <w:p w14:paraId="4EE911A3" w14:textId="77777777" w:rsidR="00C72B74" w:rsidRPr="00FA5D29" w:rsidRDefault="00C72B74" w:rsidP="00E14D68">
      <w:pPr>
        <w:spacing w:beforeLines="50" w:before="120" w:afterLines="50" w:after="120" w:line="360" w:lineRule="auto"/>
        <w:ind w:firstLine="562"/>
        <w:rPr>
          <w:rFonts w:ascii="宋体" w:eastAsia="宋体" w:hAnsi="宋体" w:hint="eastAsia"/>
          <w:sz w:val="24"/>
          <w:szCs w:val="24"/>
        </w:rPr>
      </w:pPr>
    </w:p>
    <w:p w14:paraId="476887AE"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321 </w:t>
      </w:r>
      <w:r w:rsidRPr="00240696">
        <w:rPr>
          <w:rFonts w:ascii="宋体" w:eastAsia="宋体" w:hAnsi="宋体" w:cs="宋体"/>
          <w:sz w:val="24"/>
          <w:szCs w:val="24"/>
        </w:rPr>
        <w:t>资本公积</w:t>
      </w:r>
    </w:p>
    <w:p w14:paraId="1E43FA9A" w14:textId="77777777" w:rsidR="00C72B74" w:rsidRDefault="00C72B74" w:rsidP="00C72B74">
      <w:pPr>
        <w:spacing w:beforeLines="50" w:before="120" w:afterLines="50" w:after="120" w:line="360" w:lineRule="auto"/>
        <w:ind w:firstLine="562"/>
        <w:rPr>
          <w:rFonts w:ascii="宋体" w:eastAsia="宋体" w:hAnsi="宋体"/>
          <w:sz w:val="24"/>
          <w:szCs w:val="24"/>
        </w:rPr>
      </w:pPr>
    </w:p>
    <w:p w14:paraId="102A07B7" w14:textId="443220E2"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本科目核算合作社形成的资本公积。</w:t>
      </w:r>
    </w:p>
    <w:p w14:paraId="3776A15E" w14:textId="56FE0DD8"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合作社收到成员投资入股的货币资金，按照实际收到的金额，借记“库存现金”、“银行存款”科目，按照成员应享有合作社成员出资总额的份额计算的金额，贷记“股金”科目，按照两者之间的差额，</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D195B3A" w14:textId="40E175A1"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收到成员投资入股的非货币性资产，按照确定的成本，借记“产品物资”、“消耗性生物资产”、“生产性生物资产”、“固定资产”、“无形资产”等科目，按照成员应享有合作社成员出资总额的份额计算的金额，贷记“股金” 科目，按照两者之间的差额，贷记或</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w:t>
      </w:r>
    </w:p>
    <w:p w14:paraId="5ED4E06E" w14:textId="36B28C99"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四、</w:t>
      </w:r>
      <w:r w:rsidR="00E37C01" w:rsidRPr="00FA5D29">
        <w:rPr>
          <w:rFonts w:ascii="宋体" w:eastAsia="宋体" w:hAnsi="宋体"/>
          <w:sz w:val="24"/>
          <w:szCs w:val="24"/>
        </w:rPr>
        <w:t>以实物资产、无形资产等非货币性资产方式对外投资时，按照评估确认或者合同、协议约定的价值和相关税费，借记“对外投资”科目，按照已计提的累计折旧或摊销，借记“生产性生物资产累计折旧”、“累计折旧”、“累计摊销”科目，按照投出资产的原价（成本），贷记“消耗性生物资产”、“生产性生物资产”、“固定资产”、“无形资产”等科目，按照应支付的相关税费，贷记“应交税费”等科目，按照其差额，借记或</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27B2C47D" w14:textId="6306E83F"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用资本公积转增股金时，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，贷记“股金” 科目。</w:t>
      </w:r>
    </w:p>
    <w:p w14:paraId="1028B1CD" w14:textId="37C8A381"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本科目应按照资本公积的来源设置明细科目，进行明细核算。</w:t>
      </w:r>
    </w:p>
    <w:p w14:paraId="0439B668" w14:textId="246A831F" w:rsidR="00ED2E0D"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本科目期末贷方余额，反映合作社实有的资本公积数额。</w:t>
      </w:r>
    </w:p>
    <w:p w14:paraId="253509BD" w14:textId="77777777" w:rsidR="00C72B74" w:rsidRPr="00FA5D29" w:rsidRDefault="00C72B74" w:rsidP="00C72B74">
      <w:pPr>
        <w:spacing w:beforeLines="50" w:before="120" w:afterLines="50" w:after="120" w:line="360" w:lineRule="auto"/>
        <w:ind w:firstLine="562"/>
        <w:rPr>
          <w:rFonts w:ascii="宋体" w:eastAsia="宋体" w:hAnsi="宋体" w:hint="eastAsia"/>
          <w:sz w:val="24"/>
          <w:szCs w:val="24"/>
        </w:rPr>
      </w:pPr>
    </w:p>
    <w:p w14:paraId="35175859"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322 </w:t>
      </w:r>
      <w:r w:rsidRPr="00240696">
        <w:rPr>
          <w:rFonts w:ascii="宋体" w:eastAsia="宋体" w:hAnsi="宋体" w:cs="宋体"/>
          <w:sz w:val="24"/>
          <w:szCs w:val="24"/>
        </w:rPr>
        <w:t>盈余公积</w:t>
      </w:r>
    </w:p>
    <w:p w14:paraId="403D7E22" w14:textId="77777777" w:rsidR="00C72B74" w:rsidRDefault="00C72B74" w:rsidP="00C72B74">
      <w:pPr>
        <w:spacing w:beforeLines="50" w:before="120" w:afterLines="50" w:after="120" w:line="360" w:lineRule="auto"/>
        <w:ind w:firstLine="562"/>
        <w:rPr>
          <w:rFonts w:ascii="宋体" w:eastAsia="宋体" w:hAnsi="宋体"/>
          <w:sz w:val="24"/>
          <w:szCs w:val="24"/>
        </w:rPr>
      </w:pPr>
    </w:p>
    <w:p w14:paraId="5BA51A62" w14:textId="1F028F3B"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本科目核算合作社从当年盈余中提取的盈余公积。</w:t>
      </w:r>
    </w:p>
    <w:p w14:paraId="67F20973" w14:textId="74BBAB7C"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合作社提取盈余公积时，借记“盈余分配”科目，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4B61778A" w14:textId="6DB35F1A"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用盈余公积转增股金或弥补亏损等时，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，贷记“股金”、“盈余分配”等科目。</w:t>
      </w:r>
    </w:p>
    <w:p w14:paraId="7533BF26" w14:textId="5DB34E80"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本科目应按照用途设置明细科目，进行明细核算。</w:t>
      </w:r>
    </w:p>
    <w:p w14:paraId="5D3902B9" w14:textId="023C7030" w:rsidR="00ED2E0D"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本科目期末贷方余额，反映合作社实有的盈余公积数额。</w:t>
      </w:r>
    </w:p>
    <w:p w14:paraId="63A89450" w14:textId="77777777" w:rsidR="00C72B74" w:rsidRPr="00C72B74" w:rsidRDefault="00C72B74" w:rsidP="00C72B74">
      <w:pPr>
        <w:spacing w:beforeLines="50" w:before="120" w:afterLines="50" w:after="120" w:line="360" w:lineRule="auto"/>
        <w:ind w:firstLine="562"/>
        <w:rPr>
          <w:rFonts w:ascii="宋体" w:eastAsia="宋体" w:hAnsi="宋体" w:hint="eastAsia"/>
          <w:sz w:val="24"/>
          <w:szCs w:val="24"/>
        </w:rPr>
      </w:pPr>
    </w:p>
    <w:p w14:paraId="6F2A5F07"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331 </w:t>
      </w:r>
      <w:r w:rsidRPr="00240696">
        <w:rPr>
          <w:rFonts w:ascii="宋体" w:eastAsia="宋体" w:hAnsi="宋体" w:cs="宋体"/>
          <w:sz w:val="24"/>
          <w:szCs w:val="24"/>
        </w:rPr>
        <w:t>本年盈余</w:t>
      </w:r>
    </w:p>
    <w:p w14:paraId="4B0B1CA0" w14:textId="77777777" w:rsidR="00C72B74" w:rsidRDefault="00C72B74" w:rsidP="00C72B74">
      <w:pPr>
        <w:spacing w:beforeLines="50" w:before="120" w:afterLines="50" w:after="120" w:line="360" w:lineRule="auto"/>
        <w:ind w:firstLine="562"/>
        <w:rPr>
          <w:rFonts w:ascii="宋体" w:eastAsia="宋体" w:hAnsi="宋体"/>
          <w:sz w:val="24"/>
          <w:szCs w:val="24"/>
        </w:rPr>
      </w:pPr>
    </w:p>
    <w:p w14:paraId="478C77FE" w14:textId="75DD6F7E"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本科目核算合作社当期实现的盈余。</w:t>
      </w:r>
    </w:p>
    <w:p w14:paraId="0F725A5C" w14:textId="77777777" w:rsidR="00C72B74"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会计期末结转盈余时，应将“经营收入”、“其他收入”科目的余额转入本科目的贷方，借记“经营收入”、 “其他收入”科目，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；同时将</w:t>
      </w:r>
      <w:r w:rsidR="00E37C01" w:rsidRPr="00FA5D29">
        <w:rPr>
          <w:rFonts w:ascii="宋体" w:eastAsia="宋体" w:hAnsi="宋体"/>
          <w:sz w:val="24"/>
          <w:szCs w:val="24"/>
        </w:rPr>
        <w:lastRenderedPageBreak/>
        <w:t>“经营支出”、“税金及附加”、“管理费用”、“财务费用”、“其他支出”、 “所得税费用”科目的余额转入本科目的借方，</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，贷记“经营支出”、“税金及附加”、“管理费用”、“财务费用”、“其他支出”、“所得税费用”科目。</w:t>
      </w:r>
    </w:p>
    <w:p w14:paraId="72E42D34" w14:textId="1693522B"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应将“投资收益”科目的贷方余额转入本科目的贷方，借记“投资收益”科目，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；如为投资净损失，应将“投资收益” 科目的借方余额转入本科目的借方，</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，贷记“投资收益”科目。</w:t>
      </w:r>
    </w:p>
    <w:p w14:paraId="36A70D3E" w14:textId="195F1ABE" w:rsidR="00ED2E0D"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年度终了，应将本年收入和支出相抵后结出的本年实现的净盈余，转入“盈余分配”科目，</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 “盈余分配</w:t>
      </w:r>
      <w:r w:rsidR="00E37C01" w:rsidRPr="00C72B74">
        <w:rPr>
          <w:rFonts w:ascii="宋体" w:eastAsia="宋体" w:hAnsi="宋体"/>
          <w:sz w:val="24"/>
          <w:szCs w:val="24"/>
        </w:rPr>
        <w:t>——</w:t>
      </w:r>
      <w:r w:rsidR="00E37C01" w:rsidRPr="00FA5D29">
        <w:rPr>
          <w:rFonts w:ascii="宋体" w:eastAsia="宋体" w:hAnsi="宋体"/>
          <w:sz w:val="24"/>
          <w:szCs w:val="24"/>
        </w:rPr>
        <w:t>未分配盈余”科目；如为净亏损，作相反会计分录。结转后本科目应无余额。</w:t>
      </w:r>
    </w:p>
    <w:p w14:paraId="7091AD7B" w14:textId="77777777" w:rsidR="00C72B74" w:rsidRPr="00FA5D29" w:rsidRDefault="00C72B74" w:rsidP="00C72B74">
      <w:pPr>
        <w:spacing w:beforeLines="50" w:before="120" w:afterLines="50" w:after="120" w:line="360" w:lineRule="auto"/>
        <w:ind w:firstLine="562"/>
        <w:rPr>
          <w:rFonts w:ascii="宋体" w:eastAsia="宋体" w:hAnsi="宋体" w:hint="eastAsia"/>
          <w:sz w:val="24"/>
          <w:szCs w:val="24"/>
        </w:rPr>
      </w:pPr>
    </w:p>
    <w:p w14:paraId="41B3C5FC"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332 </w:t>
      </w:r>
      <w:r w:rsidRPr="00240696">
        <w:rPr>
          <w:rFonts w:ascii="宋体" w:eastAsia="宋体" w:hAnsi="宋体" w:cs="宋体"/>
          <w:sz w:val="24"/>
          <w:szCs w:val="24"/>
        </w:rPr>
        <w:t>盈余分配</w:t>
      </w:r>
    </w:p>
    <w:p w14:paraId="65243CAB" w14:textId="77777777" w:rsidR="00C72B74" w:rsidRDefault="00C72B74" w:rsidP="00C72B74">
      <w:pPr>
        <w:spacing w:beforeLines="50" w:before="120" w:afterLines="50" w:after="120" w:line="360" w:lineRule="auto"/>
        <w:ind w:firstLine="562"/>
        <w:rPr>
          <w:rFonts w:ascii="宋体" w:eastAsia="宋体" w:hAnsi="宋体"/>
          <w:sz w:val="24"/>
          <w:szCs w:val="24"/>
        </w:rPr>
      </w:pPr>
    </w:p>
    <w:p w14:paraId="4A0CF602" w14:textId="4B1C9FF7"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本科目核算合作社当年盈余的分配（或亏损的弥补）和历年分配后的结存余额。本科目设置“各项分配”和“未分配盈余”两个二级科目。</w:t>
      </w:r>
    </w:p>
    <w:p w14:paraId="6E467727" w14:textId="202EA419"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合作社用盈余公积弥补亏损时，借记“盈余公积” 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（未分配盈余）。</w:t>
      </w:r>
    </w:p>
    <w:p w14:paraId="1EFBA711" w14:textId="77777777" w:rsidR="00E873C4"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按照规定提取盈余公积时，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（各项分配），贷记“盈余公积”科目。</w:t>
      </w:r>
    </w:p>
    <w:p w14:paraId="5648E602" w14:textId="04FAA795" w:rsidR="00ED2E0D" w:rsidRPr="00FA5D29" w:rsidRDefault="00E37C01" w:rsidP="00C72B7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四、根据章程规定或者经成员（代表）大会决议确定的盈余分配方案，提取返还盈余时，</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（各项分配），贷记“应付盈余返还”科目。</w:t>
      </w:r>
    </w:p>
    <w:p w14:paraId="0D58B332" w14:textId="6E998469" w:rsidR="00ED2E0D" w:rsidRPr="00FA5D29" w:rsidRDefault="00E873C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C72B74">
        <w:rPr>
          <w:rFonts w:ascii="宋体" w:eastAsia="宋体" w:hAnsi="宋体" w:hint="eastAsia"/>
          <w:sz w:val="24"/>
          <w:szCs w:val="24"/>
        </w:rPr>
        <w:t>、</w:t>
      </w:r>
      <w:r w:rsidR="00E37C01" w:rsidRPr="00FA5D29">
        <w:rPr>
          <w:rFonts w:ascii="宋体" w:eastAsia="宋体" w:hAnsi="宋体"/>
          <w:sz w:val="24"/>
          <w:szCs w:val="24"/>
        </w:rPr>
        <w:t>根据章程规定或者经成员（代表）大会决议确定的盈余分配方案，分配剩余盈余时，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（各项分配），贷记“应付剩余盈余”科目。</w:t>
      </w:r>
    </w:p>
    <w:p w14:paraId="1EDF4621" w14:textId="7AD74C56"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六、</w:t>
      </w:r>
      <w:r w:rsidR="00E37C01" w:rsidRPr="00FA5D29">
        <w:rPr>
          <w:rFonts w:ascii="宋体" w:eastAsia="宋体" w:hAnsi="宋体"/>
          <w:sz w:val="24"/>
          <w:szCs w:val="24"/>
        </w:rPr>
        <w:t>根据成员（代表）大会表决同意，将可分配盈余转为成员对合作社出资的，借记“应付盈余返还”、“应付剩余盈余”、本科目（各项分配），贷记“股金”等科目。</w:t>
      </w:r>
    </w:p>
    <w:p w14:paraId="769225F8" w14:textId="64ABD22D"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七、</w:t>
      </w:r>
      <w:r w:rsidR="00E37C01" w:rsidRPr="00FA5D29">
        <w:rPr>
          <w:rFonts w:ascii="宋体" w:eastAsia="宋体" w:hAnsi="宋体"/>
          <w:sz w:val="24"/>
          <w:szCs w:val="24"/>
        </w:rPr>
        <w:t>年度终了，合作社应将全年实现的盈余总额，自“本年盈余”科目转入本科目，借记“本年盈余”科目，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（未分配盈余）；如为净亏损，作相反会计分录。同时，将本科目下的“各项分配”明细科目的余额转入本科目“未分配盈余”明细科目，</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（未分配盈余），</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（各项分配）。年度终了，本科目的“各项分配”明细科目应无余额，“未分配盈余”明细科目的贷方余额表示未分配的盈余，借方余额表示未弥补的亏损。</w:t>
      </w:r>
    </w:p>
    <w:p w14:paraId="5FC78DF5" w14:textId="7179C625" w:rsidR="00ED2E0D" w:rsidRPr="00FA5D29"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八、</w:t>
      </w:r>
      <w:r w:rsidR="00E37C01" w:rsidRPr="00FA5D29">
        <w:rPr>
          <w:rFonts w:ascii="宋体" w:eastAsia="宋体" w:hAnsi="宋体"/>
          <w:sz w:val="24"/>
          <w:szCs w:val="24"/>
        </w:rPr>
        <w:t>本科目应按照盈余的用途设置明细科目，进行明细核算。</w:t>
      </w:r>
    </w:p>
    <w:p w14:paraId="13F5D6E2" w14:textId="59E39373" w:rsidR="00ED2E0D" w:rsidRDefault="00C72B74" w:rsidP="00C72B7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九、</w:t>
      </w:r>
      <w:r w:rsidR="00E37C01" w:rsidRPr="00FA5D29">
        <w:rPr>
          <w:rFonts w:ascii="宋体" w:eastAsia="宋体" w:hAnsi="宋体"/>
          <w:sz w:val="24"/>
          <w:szCs w:val="24"/>
        </w:rPr>
        <w:t>本科目余额为合作社历年积存的未分配盈余（或未弥补亏损）。</w:t>
      </w:r>
    </w:p>
    <w:p w14:paraId="0A9C8277" w14:textId="77777777" w:rsidR="00C72B74" w:rsidRPr="00C72B74" w:rsidRDefault="00C72B74" w:rsidP="00C72B74">
      <w:pPr>
        <w:spacing w:beforeLines="50" w:before="120" w:afterLines="50" w:after="120" w:line="360" w:lineRule="auto"/>
        <w:ind w:firstLine="562"/>
        <w:rPr>
          <w:rFonts w:ascii="宋体" w:eastAsia="宋体" w:hAnsi="宋体" w:hint="eastAsia"/>
          <w:sz w:val="24"/>
          <w:szCs w:val="24"/>
        </w:rPr>
      </w:pPr>
    </w:p>
    <w:p w14:paraId="594149E2" w14:textId="12799168" w:rsidR="00ED2E0D" w:rsidRDefault="00E37C01" w:rsidP="00240696">
      <w:pPr>
        <w:pStyle w:val="4"/>
        <w:spacing w:beforeLines="50" w:before="120" w:afterLines="50" w:after="120" w:line="360" w:lineRule="auto"/>
        <w:ind w:firstLine="629"/>
        <w:jc w:val="center"/>
        <w:rPr>
          <w:rFonts w:ascii="宋体" w:eastAsia="宋体" w:hAnsi="宋体"/>
          <w:sz w:val="24"/>
          <w:szCs w:val="24"/>
        </w:rPr>
      </w:pPr>
      <w:r w:rsidRPr="00FA5D29">
        <w:rPr>
          <w:rFonts w:ascii="宋体" w:eastAsia="宋体" w:hAnsi="宋体"/>
          <w:sz w:val="24"/>
          <w:szCs w:val="24"/>
        </w:rPr>
        <w:t>成本类科目</w:t>
      </w:r>
    </w:p>
    <w:p w14:paraId="5CCBED90" w14:textId="77777777" w:rsidR="00E873C4" w:rsidRPr="00E873C4" w:rsidRDefault="00E873C4" w:rsidP="00E873C4">
      <w:pPr>
        <w:rPr>
          <w:rFonts w:hint="eastAsia"/>
        </w:rPr>
      </w:pPr>
    </w:p>
    <w:p w14:paraId="38BC3C44" w14:textId="1665A2A7" w:rsidR="00ED2E0D"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401 </w:t>
      </w:r>
      <w:r w:rsidRPr="00240696">
        <w:rPr>
          <w:rFonts w:ascii="宋体" w:eastAsia="宋体" w:hAnsi="宋体" w:cs="宋体"/>
          <w:sz w:val="24"/>
          <w:szCs w:val="24"/>
        </w:rPr>
        <w:t>生产成本</w:t>
      </w:r>
    </w:p>
    <w:p w14:paraId="541DA560" w14:textId="77777777" w:rsidR="00E873C4" w:rsidRPr="00E873C4" w:rsidRDefault="00E873C4" w:rsidP="00E873C4">
      <w:pPr>
        <w:rPr>
          <w:rFonts w:hint="eastAsia"/>
        </w:rPr>
      </w:pPr>
    </w:p>
    <w:p w14:paraId="2860DC63" w14:textId="72F23362"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本科目核算合作社直接组织生产或提供服务等活动所发生的各项生产费用和服务成本。</w:t>
      </w:r>
    </w:p>
    <w:p w14:paraId="217F7422" w14:textId="6E0AF834"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合作社发生各项生产费用和服务成本时，应当按照成本核算对象和成本项目分别归集，</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，贷记“库存现金”、“银行存款”、“成员往来”、“产品物资”、“累计折旧”、“生产性生物资产累计折旧”、“累计摊销”、“长期待摊费用”、“应付款”、“应付工资”、“应付劳务费”等科目。</w:t>
      </w:r>
    </w:p>
    <w:p w14:paraId="319701F6" w14:textId="0E414F3B"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会计期间终了，合作社已经生产完成并已验收入库的产成品，按照实际成本，借记“产品物资”科目，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09330A65" w14:textId="00DEE561"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四、</w:t>
      </w:r>
      <w:r w:rsidR="00E37C01" w:rsidRPr="00FA5D29">
        <w:rPr>
          <w:rFonts w:ascii="宋体" w:eastAsia="宋体" w:hAnsi="宋体"/>
          <w:sz w:val="24"/>
          <w:szCs w:val="24"/>
        </w:rPr>
        <w:t>提供服务实现销售时，借记“经营支出”科目，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062277DF" w14:textId="14E8BB1C"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本科目应按照生产费用和服务成本种类设置明细科目，进行明细核算。</w:t>
      </w:r>
    </w:p>
    <w:p w14:paraId="735D5BCF" w14:textId="5F00A77A"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六、</w:t>
      </w:r>
      <w:r w:rsidR="00E37C01" w:rsidRPr="00FA5D29">
        <w:rPr>
          <w:rFonts w:ascii="宋体" w:eastAsia="宋体" w:hAnsi="宋体"/>
          <w:sz w:val="24"/>
          <w:szCs w:val="24"/>
        </w:rPr>
        <w:t>本科目期末借方余额，反映合作社尚未生产完成的各项在产品和尚未完成的服务成本。</w:t>
      </w:r>
    </w:p>
    <w:p w14:paraId="3725CE0F" w14:textId="77777777" w:rsidR="00E873C4" w:rsidRPr="00E873C4" w:rsidRDefault="00E873C4" w:rsidP="00E873C4">
      <w:pPr>
        <w:spacing w:beforeLines="50" w:before="120" w:afterLines="50" w:after="120" w:line="360" w:lineRule="auto"/>
        <w:ind w:firstLine="562"/>
        <w:rPr>
          <w:rFonts w:ascii="宋体" w:eastAsia="宋体" w:hAnsi="宋体" w:hint="eastAsia"/>
          <w:sz w:val="24"/>
          <w:szCs w:val="24"/>
        </w:rPr>
      </w:pPr>
    </w:p>
    <w:p w14:paraId="5F97FE12" w14:textId="405EEE04" w:rsidR="00ED2E0D" w:rsidRDefault="00E37C01" w:rsidP="00240696">
      <w:pPr>
        <w:pStyle w:val="4"/>
        <w:spacing w:beforeLines="50" w:before="120" w:afterLines="50" w:after="120" w:line="360" w:lineRule="auto"/>
        <w:ind w:firstLine="629"/>
        <w:jc w:val="center"/>
        <w:rPr>
          <w:rFonts w:ascii="宋体" w:eastAsia="宋体" w:hAnsi="宋体"/>
          <w:sz w:val="24"/>
          <w:szCs w:val="24"/>
        </w:rPr>
      </w:pPr>
      <w:r w:rsidRPr="00FA5D29">
        <w:rPr>
          <w:rFonts w:ascii="宋体" w:eastAsia="宋体" w:hAnsi="宋体"/>
          <w:sz w:val="24"/>
          <w:szCs w:val="24"/>
        </w:rPr>
        <w:t>损益类科目</w:t>
      </w:r>
    </w:p>
    <w:p w14:paraId="14DDDDC2" w14:textId="77777777" w:rsidR="00E873C4" w:rsidRPr="00E873C4" w:rsidRDefault="00E873C4" w:rsidP="00E873C4">
      <w:pPr>
        <w:rPr>
          <w:rFonts w:hint="eastAsia"/>
        </w:rPr>
      </w:pPr>
    </w:p>
    <w:p w14:paraId="64FAEBB4" w14:textId="77777777" w:rsidR="00240696"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501 </w:t>
      </w:r>
      <w:r w:rsidRPr="00240696">
        <w:rPr>
          <w:rFonts w:ascii="宋体" w:eastAsia="宋体" w:hAnsi="宋体" w:cs="宋体"/>
          <w:sz w:val="24"/>
          <w:szCs w:val="24"/>
        </w:rPr>
        <w:t>经营收入</w:t>
      </w:r>
    </w:p>
    <w:p w14:paraId="3CE66499" w14:textId="77777777" w:rsidR="00E873C4" w:rsidRDefault="00E873C4" w:rsidP="00240696">
      <w:pPr>
        <w:spacing w:beforeLines="50" w:before="120" w:afterLines="50" w:after="120" w:line="360" w:lineRule="auto"/>
        <w:ind w:left="483" w:right="641" w:hanging="10"/>
        <w:rPr>
          <w:rFonts w:ascii="宋体" w:eastAsia="宋体" w:hAnsi="宋体"/>
          <w:sz w:val="24"/>
          <w:szCs w:val="24"/>
        </w:rPr>
      </w:pPr>
    </w:p>
    <w:p w14:paraId="406C2714" w14:textId="6DAE22D6" w:rsidR="00ED2E0D" w:rsidRPr="00FA5D29" w:rsidRDefault="00E37C01" w:rsidP="00E873C4">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一、本科目核算合作社提供农业生产资料的购买、使用，农产品的生产、销售、加工、运输、贮藏以及与农业生产经营有关的技术、信息、设施建设运营等服务，开发经营农村民间工艺及制品、休闲农业和乡村旅游资源等，以及销售本社产品取得的收入。</w:t>
      </w:r>
    </w:p>
    <w:p w14:paraId="10240408" w14:textId="402C18B4"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合作社实现经营收入时，按照实际收到或应收的价款，借记“库存现金”、“银行存款”、“应收款”、“成员往来”等科目，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50BB719C" w14:textId="37EBC27D"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本科目应按照经营项目设置明细科目，进行明细核算。</w:t>
      </w:r>
    </w:p>
    <w:p w14:paraId="42024B2F" w14:textId="0D87EB60"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期末，应将本科目的余额转入“本年盈余”科目的贷方，结转后本科目应无余额。</w:t>
      </w:r>
    </w:p>
    <w:p w14:paraId="325D7E1E" w14:textId="77777777" w:rsidR="00E873C4" w:rsidRPr="00E873C4" w:rsidRDefault="00E873C4" w:rsidP="00E873C4">
      <w:pPr>
        <w:spacing w:beforeLines="50" w:before="120" w:afterLines="50" w:after="120" w:line="360" w:lineRule="auto"/>
        <w:ind w:firstLine="562"/>
        <w:rPr>
          <w:rFonts w:ascii="宋体" w:eastAsia="宋体" w:hAnsi="宋体" w:hint="eastAsia"/>
          <w:sz w:val="24"/>
          <w:szCs w:val="24"/>
        </w:rPr>
      </w:pPr>
    </w:p>
    <w:p w14:paraId="6D0B17EC"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502 </w:t>
      </w:r>
      <w:r w:rsidRPr="00240696">
        <w:rPr>
          <w:rFonts w:ascii="宋体" w:eastAsia="宋体" w:hAnsi="宋体" w:cs="宋体"/>
          <w:sz w:val="24"/>
          <w:szCs w:val="24"/>
        </w:rPr>
        <w:t>其他收入</w:t>
      </w:r>
    </w:p>
    <w:p w14:paraId="768A701A" w14:textId="77777777" w:rsidR="00E873C4" w:rsidRDefault="00E873C4" w:rsidP="00E873C4">
      <w:pPr>
        <w:spacing w:beforeLines="50" w:before="120" w:afterLines="50" w:after="120" w:line="360" w:lineRule="auto"/>
        <w:ind w:firstLine="562"/>
        <w:rPr>
          <w:rFonts w:ascii="宋体" w:eastAsia="宋体" w:hAnsi="宋体"/>
          <w:sz w:val="24"/>
          <w:szCs w:val="24"/>
        </w:rPr>
      </w:pPr>
    </w:p>
    <w:p w14:paraId="5DA1AE5F" w14:textId="4A948872"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本科目核算合作社的固定资产及产品物资等的盘盈、无法支付的应付款项等除经营收入以外的收入。</w:t>
      </w:r>
    </w:p>
    <w:p w14:paraId="2DA55E78" w14:textId="488091AE"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合作社发生其他收入时，借记“库存现金”、“银行存款”、“固定资产清理”、“待处理财产损溢”等科目，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3C25FF7B" w14:textId="49455507"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本科目应按照其他收入的来源设置明细科目，进行明细核算。</w:t>
      </w:r>
    </w:p>
    <w:p w14:paraId="18C6DC04" w14:textId="1A375B84"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期末，应将本科目的余额转入“本年盈余”科目的贷方，结转后本科目应无余额。</w:t>
      </w:r>
    </w:p>
    <w:p w14:paraId="58BE8CE6" w14:textId="77777777" w:rsidR="00E873C4" w:rsidRPr="00E873C4" w:rsidRDefault="00E873C4" w:rsidP="00E873C4">
      <w:pPr>
        <w:spacing w:beforeLines="50" w:before="120" w:afterLines="50" w:after="120" w:line="360" w:lineRule="auto"/>
        <w:ind w:firstLine="562"/>
        <w:rPr>
          <w:rFonts w:ascii="宋体" w:eastAsia="宋体" w:hAnsi="宋体" w:hint="eastAsia"/>
          <w:sz w:val="24"/>
          <w:szCs w:val="24"/>
        </w:rPr>
      </w:pPr>
    </w:p>
    <w:p w14:paraId="1FF34020"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511 </w:t>
      </w:r>
      <w:r w:rsidRPr="00240696">
        <w:rPr>
          <w:rFonts w:ascii="宋体" w:eastAsia="宋体" w:hAnsi="宋体" w:cs="宋体"/>
          <w:sz w:val="24"/>
          <w:szCs w:val="24"/>
        </w:rPr>
        <w:t>投资收益</w:t>
      </w:r>
    </w:p>
    <w:p w14:paraId="17BAB22A" w14:textId="77777777" w:rsidR="00E873C4" w:rsidRDefault="00E873C4" w:rsidP="00E873C4">
      <w:pPr>
        <w:spacing w:beforeLines="50" w:before="120" w:afterLines="50" w:after="120" w:line="360" w:lineRule="auto"/>
        <w:ind w:firstLine="562"/>
        <w:rPr>
          <w:rFonts w:ascii="宋体" w:eastAsia="宋体" w:hAnsi="宋体"/>
          <w:sz w:val="24"/>
          <w:szCs w:val="24"/>
        </w:rPr>
      </w:pPr>
    </w:p>
    <w:p w14:paraId="51EFC7B7" w14:textId="072AACD4"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本科目核算合作社对外投资取得的收益或发生的损失。</w:t>
      </w:r>
    </w:p>
    <w:p w14:paraId="76CDAB3E" w14:textId="07C2AC66"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被投资单位宣告分配现金股利或利润、联合社返还和分配盈余等时，借记“应收款”等科目，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；获得股票股利时，不作账务处理，但应在备查簿中登记所增加的股份。</w:t>
      </w:r>
    </w:p>
    <w:p w14:paraId="4B2F5BB7" w14:textId="42C7B137"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到期收回或中途转让对外投资时，按照实际收回的价款或价值，借记“库存现金”、“银行存款”等科目，按照对外投资的账面余额，贷记“对外投资”科目，按照实际收回的价款或价值与账面余额的差额，借记或</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72DE4E6C" w14:textId="7BDC7ECE"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本科目应按照投资项目设置明细科目，进行明细核算。</w:t>
      </w:r>
    </w:p>
    <w:p w14:paraId="5573885C" w14:textId="2693365B"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期末，应将本科目的贷方余额转入“本年盈余”科目贷方；如为投资净损失，应将本科目的借方余额转入“本年盈余”科目借方。结转后本科目应无余额。</w:t>
      </w:r>
    </w:p>
    <w:p w14:paraId="789905D7" w14:textId="77777777" w:rsidR="00E873C4" w:rsidRPr="00FA5D29" w:rsidRDefault="00E873C4" w:rsidP="00E873C4">
      <w:pPr>
        <w:spacing w:beforeLines="50" w:before="120" w:afterLines="50" w:after="120" w:line="360" w:lineRule="auto"/>
        <w:ind w:firstLine="562"/>
        <w:rPr>
          <w:rFonts w:ascii="宋体" w:eastAsia="宋体" w:hAnsi="宋体" w:hint="eastAsia"/>
          <w:sz w:val="24"/>
          <w:szCs w:val="24"/>
        </w:rPr>
      </w:pPr>
    </w:p>
    <w:p w14:paraId="4C430677"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521 </w:t>
      </w:r>
      <w:r w:rsidRPr="00240696">
        <w:rPr>
          <w:rFonts w:ascii="宋体" w:eastAsia="宋体" w:hAnsi="宋体" w:cs="宋体"/>
          <w:sz w:val="24"/>
          <w:szCs w:val="24"/>
        </w:rPr>
        <w:t>经营支出</w:t>
      </w:r>
    </w:p>
    <w:p w14:paraId="14EF7A72" w14:textId="77777777" w:rsidR="00E873C4" w:rsidRDefault="00E873C4" w:rsidP="00E873C4">
      <w:pPr>
        <w:spacing w:beforeLines="50" w:before="120" w:afterLines="50" w:after="120" w:line="360" w:lineRule="auto"/>
        <w:ind w:firstLine="562"/>
        <w:rPr>
          <w:rFonts w:ascii="宋体" w:eastAsia="宋体" w:hAnsi="宋体"/>
          <w:sz w:val="24"/>
          <w:szCs w:val="24"/>
        </w:rPr>
      </w:pPr>
    </w:p>
    <w:p w14:paraId="5A2B627A" w14:textId="21820B12"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本科目核算合作社提供农业生产资料的购买、使用，农产品的生产、销售、加工、运输、贮藏以及与农业生产经营有关的技术、信息、设施建设运营等</w:t>
      </w:r>
      <w:r w:rsidR="00E37C01" w:rsidRPr="00FA5D29">
        <w:rPr>
          <w:rFonts w:ascii="宋体" w:eastAsia="宋体" w:hAnsi="宋体"/>
          <w:sz w:val="24"/>
          <w:szCs w:val="24"/>
        </w:rPr>
        <w:lastRenderedPageBreak/>
        <w:t>服务，开发经营农村民间工艺及制品、休闲农业和乡村旅游资源等，以及销售本社产品发生的实际支出。</w:t>
      </w:r>
    </w:p>
    <w:p w14:paraId="44ABDC05" w14:textId="456D8755"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合作社发生经营支出时，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，贷记“成员往来”、“产品物资”、“消耗性生物资产”、“应付款”、“应付工资”、“应付劳务费”、“生产成本”等科目。</w:t>
      </w:r>
    </w:p>
    <w:p w14:paraId="102487E8" w14:textId="57147084"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本科目应按照经营项目设置明细科目，进行明细核算。</w:t>
      </w:r>
    </w:p>
    <w:p w14:paraId="647E8BD2" w14:textId="42393723"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期末，应将本科目的余额转入“本年盈余”科目的借方，结转后本科目应无余额。</w:t>
      </w:r>
    </w:p>
    <w:p w14:paraId="28051DBF" w14:textId="77777777" w:rsidR="00E873C4" w:rsidRPr="00FA5D29" w:rsidRDefault="00E873C4" w:rsidP="00E873C4">
      <w:pPr>
        <w:spacing w:beforeLines="50" w:before="120" w:afterLines="50" w:after="120" w:line="360" w:lineRule="auto"/>
        <w:ind w:firstLine="562"/>
        <w:rPr>
          <w:rFonts w:ascii="宋体" w:eastAsia="宋体" w:hAnsi="宋体" w:hint="eastAsia"/>
          <w:sz w:val="24"/>
          <w:szCs w:val="24"/>
        </w:rPr>
      </w:pPr>
    </w:p>
    <w:p w14:paraId="65C6EE7F"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522 </w:t>
      </w:r>
      <w:r w:rsidRPr="00240696">
        <w:rPr>
          <w:rFonts w:ascii="宋体" w:eastAsia="宋体" w:hAnsi="宋体" w:cs="宋体"/>
          <w:sz w:val="24"/>
          <w:szCs w:val="24"/>
        </w:rPr>
        <w:t>税金及附加</w:t>
      </w:r>
    </w:p>
    <w:p w14:paraId="56DA3B8F" w14:textId="77777777" w:rsidR="00E873C4" w:rsidRDefault="00E873C4" w:rsidP="00E873C4">
      <w:pPr>
        <w:spacing w:beforeLines="50" w:before="120" w:afterLines="50" w:after="120" w:line="360" w:lineRule="auto"/>
        <w:ind w:firstLine="562"/>
        <w:rPr>
          <w:rFonts w:ascii="宋体" w:eastAsia="宋体" w:hAnsi="宋体"/>
          <w:sz w:val="24"/>
          <w:szCs w:val="24"/>
        </w:rPr>
      </w:pPr>
    </w:p>
    <w:p w14:paraId="0FC541ED" w14:textId="5176D51B"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本科目核算合作社从事生产经营活动按照税法的有关规定应负担的消费税、城市维护建设税、资源税、房产税、土地使用税、车船使用税、印花税、教育费附加及地方教育费附加等相关税费。</w:t>
      </w:r>
    </w:p>
    <w:p w14:paraId="1D7EE8BB" w14:textId="60835B64"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合作社按照规定计算确定的相关税费，</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，贷记“应交税费”等科目。</w:t>
      </w:r>
    </w:p>
    <w:p w14:paraId="28B31A4A" w14:textId="3DB8439C"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本科目应按税费种类设置明细科目，进行明细核算。</w:t>
      </w:r>
    </w:p>
    <w:p w14:paraId="10138105" w14:textId="4CEE68BE"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期末，应将本科目的余额转入“本年盈余”科目的借方，结转后本科目应无余额。</w:t>
      </w:r>
    </w:p>
    <w:p w14:paraId="71352D5E" w14:textId="77777777" w:rsidR="00E873C4" w:rsidRPr="00E873C4" w:rsidRDefault="00E873C4" w:rsidP="00E873C4">
      <w:pPr>
        <w:spacing w:beforeLines="50" w:before="120" w:afterLines="50" w:after="120" w:line="360" w:lineRule="auto"/>
        <w:ind w:firstLine="562"/>
        <w:rPr>
          <w:rFonts w:ascii="宋体" w:eastAsia="宋体" w:hAnsi="宋体" w:hint="eastAsia"/>
          <w:sz w:val="24"/>
          <w:szCs w:val="24"/>
        </w:rPr>
      </w:pPr>
    </w:p>
    <w:p w14:paraId="57494E0B" w14:textId="77777777" w:rsidR="00ED2E0D" w:rsidRPr="00240696" w:rsidRDefault="00E37C01" w:rsidP="0024069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523 </w:t>
      </w:r>
      <w:r w:rsidRPr="00240696">
        <w:rPr>
          <w:rFonts w:ascii="宋体" w:eastAsia="宋体" w:hAnsi="宋体" w:cs="宋体"/>
          <w:sz w:val="24"/>
          <w:szCs w:val="24"/>
        </w:rPr>
        <w:t>管理费用</w:t>
      </w:r>
    </w:p>
    <w:p w14:paraId="384D7559" w14:textId="77777777" w:rsidR="00E873C4" w:rsidRDefault="00E873C4" w:rsidP="00E873C4">
      <w:pPr>
        <w:spacing w:beforeLines="50" w:before="120" w:afterLines="50" w:after="120" w:line="360" w:lineRule="auto"/>
        <w:ind w:firstLine="562"/>
        <w:rPr>
          <w:rFonts w:ascii="宋体" w:eastAsia="宋体" w:hAnsi="宋体"/>
          <w:sz w:val="24"/>
          <w:szCs w:val="24"/>
        </w:rPr>
      </w:pPr>
    </w:p>
    <w:p w14:paraId="3243E2CD" w14:textId="05A699A2"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本科目核算合作社为组织和管理生产经营活动而发生的各项支出，包括管理人员的工资、办公费、差旅费，业务招待费，管理用固定资产的折旧、无形资产摊销等。</w:t>
      </w:r>
    </w:p>
    <w:p w14:paraId="71608E0A" w14:textId="0D0ADCCD"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合作社发生管理费用时，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，贷记“库存现金”、“银行存款”、“产品物资”、“累计折旧”、“累计摊销”、“长期待摊费用”、“应付工资”等科目。</w:t>
      </w:r>
    </w:p>
    <w:p w14:paraId="2035FEFC" w14:textId="505347E4"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本科目应按管理费用的项目设置明细科目，进行明细核算。</w:t>
      </w:r>
    </w:p>
    <w:p w14:paraId="5283CC02" w14:textId="25AC15A4"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期末，应将本科目的余额转入“本年盈余”科目的借方，结转后本科目应无余额。</w:t>
      </w:r>
    </w:p>
    <w:p w14:paraId="55C6E881" w14:textId="77777777" w:rsidR="00E873C4" w:rsidRPr="00E873C4" w:rsidRDefault="00E873C4" w:rsidP="00E873C4">
      <w:pPr>
        <w:spacing w:beforeLines="50" w:before="120" w:afterLines="50" w:after="120" w:line="360" w:lineRule="auto"/>
        <w:ind w:firstLine="562"/>
        <w:rPr>
          <w:rFonts w:ascii="宋体" w:eastAsia="宋体" w:hAnsi="宋体" w:hint="eastAsia"/>
          <w:sz w:val="24"/>
          <w:szCs w:val="24"/>
        </w:rPr>
      </w:pPr>
    </w:p>
    <w:p w14:paraId="253646FD" w14:textId="77777777" w:rsidR="00ED2E0D" w:rsidRPr="00877306" w:rsidRDefault="00E37C01" w:rsidP="0087730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524 </w:t>
      </w:r>
      <w:r w:rsidRPr="00877306">
        <w:rPr>
          <w:rFonts w:ascii="宋体" w:eastAsia="宋体" w:hAnsi="宋体" w:cs="宋体"/>
          <w:sz w:val="24"/>
          <w:szCs w:val="24"/>
        </w:rPr>
        <w:t>财务费用</w:t>
      </w:r>
    </w:p>
    <w:p w14:paraId="428D928A" w14:textId="77777777" w:rsidR="00E873C4" w:rsidRDefault="00E873C4" w:rsidP="00E873C4">
      <w:pPr>
        <w:spacing w:beforeLines="50" w:before="120" w:afterLines="50" w:after="120" w:line="360" w:lineRule="auto"/>
        <w:ind w:firstLine="562"/>
        <w:rPr>
          <w:rFonts w:ascii="宋体" w:eastAsia="宋体" w:hAnsi="宋体"/>
          <w:sz w:val="24"/>
          <w:szCs w:val="24"/>
        </w:rPr>
      </w:pPr>
    </w:p>
    <w:p w14:paraId="2E4E1EB8" w14:textId="24F9E805"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本科目核算合作社为筹集生产经营所需资金发生的各项支出，包括利息费用（减利息收入）、银行相关手续费等。</w:t>
      </w:r>
    </w:p>
    <w:p w14:paraId="05FD4546" w14:textId="0F01D89E"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二、</w:t>
      </w:r>
      <w:r w:rsidR="00E37C01" w:rsidRPr="00FA5D29">
        <w:rPr>
          <w:rFonts w:ascii="宋体" w:eastAsia="宋体" w:hAnsi="宋体"/>
          <w:sz w:val="24"/>
          <w:szCs w:val="24"/>
        </w:rPr>
        <w:t>合作社发生的利息费用、银行相关手续费等，</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，贷记“应付利息”、“库存现金”、“银行存款” 等科目。</w:t>
      </w:r>
    </w:p>
    <w:p w14:paraId="60574C65" w14:textId="2DEB5461"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发生的应冲减财务费用的利息收入等，借记“库存现金”、“银行存款”等科目，</w:t>
      </w:r>
      <w:proofErr w:type="gramStart"/>
      <w:r w:rsidR="00E37C01" w:rsidRPr="00FA5D29">
        <w:rPr>
          <w:rFonts w:ascii="宋体" w:eastAsia="宋体" w:hAnsi="宋体"/>
          <w:sz w:val="24"/>
          <w:szCs w:val="24"/>
        </w:rPr>
        <w:t>贷记本科目</w:t>
      </w:r>
      <w:proofErr w:type="gramEnd"/>
      <w:r w:rsidR="00E37C01" w:rsidRPr="00FA5D29">
        <w:rPr>
          <w:rFonts w:ascii="宋体" w:eastAsia="宋体" w:hAnsi="宋体"/>
          <w:sz w:val="24"/>
          <w:szCs w:val="24"/>
        </w:rPr>
        <w:t>。</w:t>
      </w:r>
    </w:p>
    <w:p w14:paraId="101AA0DA" w14:textId="7ABD2499" w:rsidR="00ED2E0D" w:rsidRPr="00FA5D29"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本科目应按财务费用的项目设置明细科目，进行明细核算。</w:t>
      </w:r>
    </w:p>
    <w:p w14:paraId="68997CB9" w14:textId="3A791C7A" w:rsidR="00ED2E0D" w:rsidRDefault="00E873C4" w:rsidP="00E873C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五、</w:t>
      </w:r>
      <w:r w:rsidR="00E37C01" w:rsidRPr="00FA5D29">
        <w:rPr>
          <w:rFonts w:ascii="宋体" w:eastAsia="宋体" w:hAnsi="宋体"/>
          <w:sz w:val="24"/>
          <w:szCs w:val="24"/>
        </w:rPr>
        <w:t>期末，应将本科目的余额转入“本年盈余”科目的借方，结转后本科目应无余额。</w:t>
      </w:r>
    </w:p>
    <w:p w14:paraId="53463894" w14:textId="77777777" w:rsidR="00145C11" w:rsidRPr="00145C11" w:rsidRDefault="00145C11" w:rsidP="00E873C4">
      <w:pPr>
        <w:spacing w:beforeLines="50" w:before="120" w:afterLines="50" w:after="120" w:line="360" w:lineRule="auto"/>
        <w:ind w:firstLine="562"/>
        <w:rPr>
          <w:rFonts w:ascii="宋体" w:eastAsia="宋体" w:hAnsi="宋体" w:hint="eastAsia"/>
          <w:sz w:val="24"/>
          <w:szCs w:val="24"/>
        </w:rPr>
      </w:pPr>
    </w:p>
    <w:p w14:paraId="6352A184" w14:textId="77777777" w:rsidR="00ED2E0D" w:rsidRPr="00877306" w:rsidRDefault="00E37C01" w:rsidP="0087730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529 </w:t>
      </w:r>
      <w:r w:rsidRPr="00877306">
        <w:rPr>
          <w:rFonts w:ascii="宋体" w:eastAsia="宋体" w:hAnsi="宋体" w:cs="宋体"/>
          <w:sz w:val="24"/>
          <w:szCs w:val="24"/>
        </w:rPr>
        <w:t>其他支出</w:t>
      </w:r>
    </w:p>
    <w:p w14:paraId="438E3D78" w14:textId="77777777" w:rsidR="00145C11" w:rsidRDefault="00145C11" w:rsidP="00145C11">
      <w:pPr>
        <w:spacing w:beforeLines="50" w:before="120" w:afterLines="50" w:after="120" w:line="360" w:lineRule="auto"/>
        <w:ind w:firstLine="562"/>
        <w:rPr>
          <w:rFonts w:ascii="宋体" w:eastAsia="宋体" w:hAnsi="宋体"/>
          <w:sz w:val="24"/>
          <w:szCs w:val="24"/>
        </w:rPr>
      </w:pPr>
    </w:p>
    <w:p w14:paraId="740B3CC3" w14:textId="18EDC247" w:rsidR="00ED2E0D" w:rsidRPr="00FA5D29" w:rsidRDefault="00145C11" w:rsidP="00145C1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一、</w:t>
      </w:r>
      <w:r w:rsidR="00E37C01" w:rsidRPr="00FA5D29">
        <w:rPr>
          <w:rFonts w:ascii="宋体" w:eastAsia="宋体" w:hAnsi="宋体"/>
          <w:sz w:val="24"/>
          <w:szCs w:val="24"/>
        </w:rPr>
        <w:t>本科目核算合作社发生的除“经营支出”、“税金及附加”、“管理费用”、“财务费用”以外的其他各项支出，如生物资产死亡毁损支出、损失，固定资产及产品物资的盘亏、损失，防灾抢险支出，安全生产支出，环境保护支出，罚款支出，捐赠支出，无法收回的应收款项损失等。</w:t>
      </w:r>
    </w:p>
    <w:p w14:paraId="6E26EFAF" w14:textId="4199DECB" w:rsidR="00ED2E0D" w:rsidRPr="00FA5D29" w:rsidRDefault="00145C11" w:rsidP="00145C1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二、</w:t>
      </w:r>
      <w:r w:rsidR="00E37C01" w:rsidRPr="00FA5D29">
        <w:rPr>
          <w:rFonts w:ascii="宋体" w:eastAsia="宋体" w:hAnsi="宋体"/>
          <w:sz w:val="24"/>
          <w:szCs w:val="24"/>
        </w:rPr>
        <w:t>合作社发生其他支出时，</w:t>
      </w:r>
      <w:proofErr w:type="gramStart"/>
      <w:r w:rsidR="00E37C01" w:rsidRPr="00FA5D29">
        <w:rPr>
          <w:rFonts w:ascii="宋体" w:eastAsia="宋体" w:hAnsi="宋体"/>
          <w:sz w:val="24"/>
          <w:szCs w:val="24"/>
        </w:rPr>
        <w:t>借记本科目</w:t>
      </w:r>
      <w:proofErr w:type="gramEnd"/>
      <w:r w:rsidR="00E37C01" w:rsidRPr="00FA5D29">
        <w:rPr>
          <w:rFonts w:ascii="宋体" w:eastAsia="宋体" w:hAnsi="宋体"/>
          <w:sz w:val="24"/>
          <w:szCs w:val="24"/>
        </w:rPr>
        <w:t>，贷记 “库存现金”、“银行存款”、“应收款”、“累计折旧”、“在建工程”、“固定资产清理”、“累计摊销”、“长期待摊费用”、“待处理财产损溢”、“应付款”等科目。</w:t>
      </w:r>
    </w:p>
    <w:p w14:paraId="66C60DAC" w14:textId="1FFA4BC2" w:rsidR="00ED2E0D" w:rsidRPr="00FA5D29" w:rsidRDefault="00145C11" w:rsidP="00145C1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三、</w:t>
      </w:r>
      <w:r w:rsidR="00E37C01" w:rsidRPr="00FA5D29">
        <w:rPr>
          <w:rFonts w:ascii="宋体" w:eastAsia="宋体" w:hAnsi="宋体"/>
          <w:sz w:val="24"/>
          <w:szCs w:val="24"/>
        </w:rPr>
        <w:t>本科目应按其他支出的项目设置明细科目，进行明细核算。</w:t>
      </w:r>
    </w:p>
    <w:p w14:paraId="57077E7D" w14:textId="5D8DFD2C" w:rsidR="00ED2E0D" w:rsidRDefault="00145C11" w:rsidP="00145C1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四、</w:t>
      </w:r>
      <w:r w:rsidR="00E37C01" w:rsidRPr="00FA5D29">
        <w:rPr>
          <w:rFonts w:ascii="宋体" w:eastAsia="宋体" w:hAnsi="宋体"/>
          <w:sz w:val="24"/>
          <w:szCs w:val="24"/>
        </w:rPr>
        <w:t>期末，应将本科目的余额转入“本年盈余”科目的借方，结转后本科目应无余额。</w:t>
      </w:r>
    </w:p>
    <w:p w14:paraId="2B365A73" w14:textId="77777777" w:rsidR="00145C11" w:rsidRPr="00145C11" w:rsidRDefault="00145C11" w:rsidP="00145C11">
      <w:pPr>
        <w:spacing w:beforeLines="50" w:before="120" w:afterLines="50" w:after="120" w:line="360" w:lineRule="auto"/>
        <w:ind w:firstLine="562"/>
        <w:rPr>
          <w:rFonts w:ascii="宋体" w:eastAsia="宋体" w:hAnsi="宋体" w:hint="eastAsia"/>
          <w:sz w:val="24"/>
          <w:szCs w:val="24"/>
        </w:rPr>
      </w:pPr>
    </w:p>
    <w:p w14:paraId="558C56AD" w14:textId="77777777" w:rsidR="00ED2E0D" w:rsidRPr="00877306" w:rsidRDefault="00E37C01" w:rsidP="00877306">
      <w:pPr>
        <w:pStyle w:val="5"/>
        <w:spacing w:beforeLines="50" w:before="120" w:afterLines="50" w:after="120" w:line="360" w:lineRule="auto"/>
        <w:ind w:firstLine="629"/>
        <w:jc w:val="center"/>
        <w:rPr>
          <w:rFonts w:ascii="宋体" w:eastAsia="宋体" w:hAnsi="宋体" w:cs="宋体"/>
          <w:sz w:val="24"/>
          <w:szCs w:val="24"/>
        </w:rPr>
      </w:pPr>
      <w:r w:rsidRPr="00FA5D29">
        <w:rPr>
          <w:rFonts w:ascii="宋体" w:eastAsia="宋体" w:hAnsi="宋体" w:cs="宋体"/>
          <w:sz w:val="24"/>
          <w:szCs w:val="24"/>
        </w:rPr>
        <w:t xml:space="preserve">531 </w:t>
      </w:r>
      <w:r w:rsidRPr="00877306">
        <w:rPr>
          <w:rFonts w:ascii="宋体" w:eastAsia="宋体" w:hAnsi="宋体" w:cs="宋体"/>
          <w:sz w:val="24"/>
          <w:szCs w:val="24"/>
        </w:rPr>
        <w:t>所得税费用</w:t>
      </w:r>
    </w:p>
    <w:p w14:paraId="7A249613" w14:textId="77777777" w:rsidR="00145C11" w:rsidRDefault="00145C11" w:rsidP="00145C11">
      <w:pPr>
        <w:spacing w:beforeLines="50" w:before="120" w:afterLines="50" w:after="120" w:line="360" w:lineRule="auto"/>
        <w:ind w:firstLine="562"/>
        <w:rPr>
          <w:rFonts w:ascii="宋体" w:eastAsia="宋体" w:hAnsi="宋体"/>
          <w:sz w:val="24"/>
          <w:szCs w:val="24"/>
        </w:rPr>
      </w:pPr>
    </w:p>
    <w:p w14:paraId="5A9ED732" w14:textId="77777777" w:rsidR="00145C11" w:rsidRDefault="00E37C01" w:rsidP="00145C11">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一、本科目核算合作社根据企业所得税法规定应从盈余总额中扣除的所得税费用。</w:t>
      </w:r>
    </w:p>
    <w:p w14:paraId="2E5F36CB" w14:textId="1E666E36" w:rsidR="00ED2E0D" w:rsidRPr="00FA5D29" w:rsidRDefault="00E37C01" w:rsidP="00145C11">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二、合作社期末按照企业所得税法规定计算确定的当期应交所得税税额，</w:t>
      </w:r>
      <w:proofErr w:type="gramStart"/>
      <w:r w:rsidRPr="00FA5D29">
        <w:rPr>
          <w:rFonts w:ascii="宋体" w:eastAsia="宋体" w:hAnsi="宋体"/>
          <w:sz w:val="24"/>
          <w:szCs w:val="24"/>
        </w:rPr>
        <w:t>借记本科目</w:t>
      </w:r>
      <w:proofErr w:type="gramEnd"/>
      <w:r w:rsidRPr="00FA5D29">
        <w:rPr>
          <w:rFonts w:ascii="宋体" w:eastAsia="宋体" w:hAnsi="宋体"/>
          <w:sz w:val="24"/>
          <w:szCs w:val="24"/>
        </w:rPr>
        <w:t>，贷记“应交税费</w:t>
      </w:r>
      <w:r w:rsidRPr="00145C11">
        <w:rPr>
          <w:rFonts w:ascii="宋体" w:eastAsia="宋体" w:hAnsi="宋体"/>
          <w:sz w:val="24"/>
          <w:szCs w:val="24"/>
        </w:rPr>
        <w:t>——</w:t>
      </w:r>
      <w:r w:rsidRPr="00FA5D29">
        <w:rPr>
          <w:rFonts w:ascii="宋体" w:eastAsia="宋体" w:hAnsi="宋体"/>
          <w:sz w:val="24"/>
          <w:szCs w:val="24"/>
        </w:rPr>
        <w:t>应交企业所得税”科目。</w:t>
      </w:r>
    </w:p>
    <w:p w14:paraId="644E3C70" w14:textId="1AB2813E" w:rsidR="00ED2E0D" w:rsidRPr="00FA5D29" w:rsidRDefault="00E37C01" w:rsidP="00145C11">
      <w:pPr>
        <w:spacing w:beforeLines="50" w:before="120" w:afterLines="50" w:after="120" w:line="360" w:lineRule="auto"/>
        <w:ind w:firstLine="562"/>
        <w:rPr>
          <w:rFonts w:ascii="宋体" w:eastAsia="宋体" w:hAnsi="宋体"/>
          <w:sz w:val="24"/>
          <w:szCs w:val="24"/>
        </w:rPr>
      </w:pPr>
      <w:r w:rsidRPr="00FA5D29">
        <w:rPr>
          <w:rFonts w:ascii="宋体" w:eastAsia="宋体" w:hAnsi="宋体"/>
          <w:sz w:val="24"/>
          <w:szCs w:val="24"/>
        </w:rPr>
        <w:t>三、期末，应将本科目的余额转入“本年盈余”科目的借方，结转后本科目应无余额。</w:t>
      </w:r>
      <w:r w:rsidRPr="00FA5D29">
        <w:rPr>
          <w:rFonts w:ascii="宋体" w:eastAsia="宋体" w:hAnsi="宋体"/>
          <w:sz w:val="24"/>
          <w:szCs w:val="24"/>
        </w:rPr>
        <w:br w:type="page"/>
      </w:r>
    </w:p>
    <w:p w14:paraId="28717DF7" w14:textId="77777777" w:rsidR="00ED2E0D" w:rsidRPr="00E95FF4" w:rsidRDefault="00E37C01" w:rsidP="00E95FF4">
      <w:pPr>
        <w:pStyle w:val="2"/>
        <w:spacing w:before="50" w:after="50" w:line="360" w:lineRule="auto"/>
        <w:ind w:left="0" w:firstLineChars="200" w:firstLine="482"/>
        <w:jc w:val="left"/>
        <w:rPr>
          <w:b/>
          <w:sz w:val="24"/>
          <w:szCs w:val="24"/>
        </w:rPr>
      </w:pPr>
      <w:r w:rsidRPr="00E95FF4">
        <w:rPr>
          <w:b/>
          <w:sz w:val="24"/>
          <w:szCs w:val="24"/>
        </w:rPr>
        <w:lastRenderedPageBreak/>
        <w:t>二、财务报表</w:t>
      </w:r>
    </w:p>
    <w:p w14:paraId="24FA2813" w14:textId="77777777" w:rsidR="00ED2E0D" w:rsidRPr="00877306" w:rsidRDefault="00E37C01" w:rsidP="00877306">
      <w:pPr>
        <w:spacing w:beforeLines="50" w:before="120" w:afterLines="50" w:after="120" w:line="360" w:lineRule="auto"/>
        <w:ind w:leftChars="3" w:left="10" w:right="635" w:firstLineChars="200" w:firstLine="480"/>
        <w:rPr>
          <w:rFonts w:ascii="宋体" w:eastAsia="宋体" w:hAnsi="宋体"/>
          <w:sz w:val="24"/>
          <w:szCs w:val="24"/>
        </w:rPr>
      </w:pPr>
      <w:r w:rsidRPr="00877306">
        <w:rPr>
          <w:rFonts w:ascii="宋体" w:eastAsia="宋体" w:hAnsi="宋体"/>
          <w:sz w:val="24"/>
          <w:szCs w:val="24"/>
        </w:rPr>
        <w:t>合作社应当根据本制度有关财务报表的编制基础、编制依据、编制原则和方法的要求，提供真实、完整的财务报表，不得随意改变财务报表的编制基础、编制依据、编制原则和方法，不得随意改变本制度规定的财务报表有关数据的会计口径。</w:t>
      </w:r>
    </w:p>
    <w:p w14:paraId="2BE03559" w14:textId="77777777" w:rsidR="00ED2E0D" w:rsidRDefault="00E37C01" w:rsidP="00877306">
      <w:pPr>
        <w:pStyle w:val="3"/>
        <w:spacing w:before="50" w:after="50" w:line="360" w:lineRule="auto"/>
        <w:ind w:firstLineChars="200" w:firstLine="482"/>
        <w:rPr>
          <w:rFonts w:ascii="宋体" w:eastAsia="宋体" w:hAnsi="宋体"/>
          <w:sz w:val="24"/>
          <w:szCs w:val="24"/>
        </w:rPr>
      </w:pPr>
      <w:r w:rsidRPr="00877306">
        <w:rPr>
          <w:rFonts w:ascii="宋体" w:eastAsia="宋体" w:hAnsi="宋体"/>
          <w:sz w:val="24"/>
          <w:szCs w:val="24"/>
        </w:rPr>
        <w:t>（一）合作社资产负债表格式及编制说明。</w:t>
      </w:r>
    </w:p>
    <w:p w14:paraId="536B6602" w14:textId="77777777" w:rsidR="00877306" w:rsidRPr="00877306" w:rsidRDefault="00877306" w:rsidP="00877306"/>
    <w:p w14:paraId="5A3529ED" w14:textId="77777777" w:rsidR="00ED2E0D" w:rsidRPr="00877306" w:rsidRDefault="00E37C01" w:rsidP="00877306">
      <w:pPr>
        <w:pStyle w:val="4"/>
        <w:spacing w:before="50" w:after="50" w:line="360" w:lineRule="auto"/>
        <w:jc w:val="center"/>
        <w:rPr>
          <w:rFonts w:ascii="宋体" w:eastAsia="宋体" w:hAnsi="宋体"/>
          <w:sz w:val="24"/>
          <w:szCs w:val="24"/>
        </w:rPr>
      </w:pPr>
      <w:r w:rsidRPr="00877306">
        <w:rPr>
          <w:rFonts w:ascii="宋体" w:eastAsia="宋体" w:hAnsi="宋体"/>
          <w:sz w:val="24"/>
          <w:szCs w:val="24"/>
        </w:rPr>
        <w:t>资产负债表</w:t>
      </w:r>
    </w:p>
    <w:p w14:paraId="449642B6" w14:textId="4AB5585C" w:rsidR="00ED2E0D" w:rsidRPr="00877306" w:rsidRDefault="00145C11" w:rsidP="00877306">
      <w:pPr>
        <w:spacing w:beforeLines="50" w:before="120" w:afterLines="50" w:after="120" w:line="360" w:lineRule="auto"/>
        <w:ind w:left="1282" w:right="641" w:hanging="10"/>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sidR="00E37C01" w:rsidRPr="00877306">
        <w:rPr>
          <w:rFonts w:ascii="宋体" w:eastAsia="宋体" w:hAnsi="宋体"/>
          <w:sz w:val="24"/>
          <w:szCs w:val="24"/>
        </w:rPr>
        <w:t>年</w:t>
      </w:r>
      <w:r>
        <w:rPr>
          <w:rFonts w:ascii="宋体" w:eastAsia="宋体" w:hAnsi="宋体" w:hint="eastAsia"/>
          <w:sz w:val="24"/>
          <w:szCs w:val="24"/>
        </w:rPr>
        <w:t xml:space="preserve"> </w:t>
      </w:r>
      <w:r>
        <w:rPr>
          <w:rFonts w:ascii="宋体" w:eastAsia="宋体" w:hAnsi="宋体"/>
          <w:sz w:val="24"/>
          <w:szCs w:val="24"/>
        </w:rPr>
        <w:t xml:space="preserve">  </w:t>
      </w:r>
      <w:r w:rsidR="00E37C01" w:rsidRPr="00877306">
        <w:rPr>
          <w:rFonts w:ascii="宋体" w:eastAsia="宋体" w:hAnsi="宋体"/>
          <w:sz w:val="24"/>
          <w:szCs w:val="24"/>
        </w:rPr>
        <w:t>月</w:t>
      </w:r>
      <w:r>
        <w:rPr>
          <w:rFonts w:ascii="宋体" w:eastAsia="宋体" w:hAnsi="宋体" w:hint="eastAsia"/>
          <w:sz w:val="24"/>
          <w:szCs w:val="24"/>
        </w:rPr>
        <w:t xml:space="preserve"> </w:t>
      </w:r>
      <w:r>
        <w:rPr>
          <w:rFonts w:ascii="宋体" w:eastAsia="宋体" w:hAnsi="宋体"/>
          <w:sz w:val="24"/>
          <w:szCs w:val="24"/>
        </w:rPr>
        <w:t xml:space="preserve">   </w:t>
      </w:r>
      <w:r w:rsidR="00E37C01" w:rsidRPr="00877306">
        <w:rPr>
          <w:rFonts w:ascii="宋体" w:eastAsia="宋体" w:hAnsi="宋体"/>
          <w:sz w:val="24"/>
          <w:szCs w:val="24"/>
        </w:rPr>
        <w:t>日</w:t>
      </w:r>
    </w:p>
    <w:p w14:paraId="538A233F" w14:textId="4D14E676" w:rsidR="00ED2E0D" w:rsidRPr="00877306" w:rsidRDefault="00ED2E0D" w:rsidP="00877306">
      <w:pPr>
        <w:spacing w:beforeLines="50" w:before="120" w:afterLines="50" w:after="120" w:line="360" w:lineRule="auto"/>
        <w:ind w:left="2995" w:firstLine="0"/>
        <w:rPr>
          <w:rFonts w:ascii="宋体" w:eastAsia="宋体" w:hAnsi="宋体"/>
          <w:sz w:val="24"/>
          <w:szCs w:val="24"/>
        </w:rPr>
      </w:pPr>
    </w:p>
    <w:p w14:paraId="75770DA3" w14:textId="77777777" w:rsidR="00ED2E0D" w:rsidRPr="00877306" w:rsidRDefault="00E37C01" w:rsidP="00877306">
      <w:pPr>
        <w:spacing w:beforeLines="50" w:before="120" w:afterLines="50" w:after="120" w:line="360" w:lineRule="auto"/>
        <w:ind w:firstLine="7080"/>
        <w:rPr>
          <w:rFonts w:ascii="宋体" w:eastAsia="宋体" w:hAnsi="宋体"/>
          <w:sz w:val="24"/>
          <w:szCs w:val="24"/>
        </w:rPr>
      </w:pPr>
      <w:proofErr w:type="gramStart"/>
      <w:r w:rsidRPr="00877306">
        <w:rPr>
          <w:rFonts w:ascii="宋体" w:eastAsia="宋体" w:hAnsi="宋体"/>
          <w:sz w:val="24"/>
          <w:szCs w:val="24"/>
        </w:rPr>
        <w:t>会农社</w:t>
      </w:r>
      <w:proofErr w:type="gramEnd"/>
      <w:r w:rsidRPr="00877306">
        <w:rPr>
          <w:rFonts w:ascii="宋体" w:eastAsia="宋体" w:hAnsi="宋体" w:cs="宋体"/>
          <w:sz w:val="24"/>
          <w:szCs w:val="24"/>
        </w:rPr>
        <w:t>01</w:t>
      </w:r>
      <w:r w:rsidRPr="00877306">
        <w:rPr>
          <w:rFonts w:ascii="宋体" w:eastAsia="宋体" w:hAnsi="宋体"/>
          <w:sz w:val="24"/>
          <w:szCs w:val="24"/>
        </w:rPr>
        <w:t>表编制单位：</w:t>
      </w:r>
      <w:r w:rsidRPr="00877306">
        <w:rPr>
          <w:rFonts w:ascii="宋体" w:eastAsia="宋体" w:hAnsi="宋体"/>
          <w:sz w:val="24"/>
          <w:szCs w:val="24"/>
        </w:rPr>
        <w:tab/>
        <w:t>单位：元</w:t>
      </w:r>
    </w:p>
    <w:tbl>
      <w:tblPr>
        <w:tblStyle w:val="TableGrid"/>
        <w:tblW w:w="8730" w:type="dxa"/>
        <w:tblInd w:w="-164" w:type="dxa"/>
        <w:tblCellMar>
          <w:top w:w="112" w:type="dxa"/>
          <w:left w:w="1" w:type="dxa"/>
        </w:tblCellMar>
        <w:tblLook w:val="04A0" w:firstRow="1" w:lastRow="0" w:firstColumn="1" w:lastColumn="0" w:noHBand="0" w:noVBand="1"/>
      </w:tblPr>
      <w:tblGrid>
        <w:gridCol w:w="2608"/>
        <w:gridCol w:w="397"/>
        <w:gridCol w:w="680"/>
        <w:gridCol w:w="680"/>
        <w:gridCol w:w="2608"/>
        <w:gridCol w:w="397"/>
        <w:gridCol w:w="680"/>
        <w:gridCol w:w="680"/>
      </w:tblGrid>
      <w:tr w:rsidR="00ED2E0D" w:rsidRPr="00FA5D29" w14:paraId="09B9191D" w14:textId="77777777">
        <w:trPr>
          <w:trHeight w:val="862"/>
        </w:trPr>
        <w:tc>
          <w:tcPr>
            <w:tcW w:w="2608" w:type="dxa"/>
            <w:tcBorders>
              <w:top w:val="single" w:sz="6" w:space="0" w:color="000000"/>
              <w:left w:val="nil"/>
              <w:bottom w:val="single" w:sz="6" w:space="0" w:color="000000"/>
              <w:right w:val="single" w:sz="6" w:space="0" w:color="000000"/>
            </w:tcBorders>
            <w:vAlign w:val="center"/>
          </w:tcPr>
          <w:p w14:paraId="735319AD" w14:textId="77777777" w:rsidR="00ED2E0D" w:rsidRPr="00FA5D29" w:rsidRDefault="00E37C01" w:rsidP="00E95FF4">
            <w:pPr>
              <w:spacing w:beforeLines="50" w:before="120" w:afterLines="50" w:after="120" w:line="360" w:lineRule="auto"/>
              <w:ind w:right="10" w:firstLine="0"/>
              <w:jc w:val="center"/>
              <w:rPr>
                <w:rFonts w:ascii="宋体" w:eastAsia="宋体" w:hAnsi="宋体"/>
                <w:sz w:val="24"/>
                <w:szCs w:val="24"/>
              </w:rPr>
            </w:pPr>
            <w:r w:rsidRPr="00FA5D29">
              <w:rPr>
                <w:rFonts w:ascii="宋体" w:eastAsia="宋体" w:hAnsi="宋体"/>
                <w:sz w:val="24"/>
                <w:szCs w:val="24"/>
              </w:rPr>
              <w:t>资产</w:t>
            </w:r>
          </w:p>
        </w:tc>
        <w:tc>
          <w:tcPr>
            <w:tcW w:w="397" w:type="dxa"/>
            <w:tcBorders>
              <w:top w:val="single" w:sz="6" w:space="0" w:color="000000"/>
              <w:left w:val="single" w:sz="6" w:space="0" w:color="000000"/>
              <w:bottom w:val="single" w:sz="6" w:space="0" w:color="000000"/>
              <w:right w:val="single" w:sz="6" w:space="0" w:color="000000"/>
            </w:tcBorders>
            <w:vAlign w:val="center"/>
          </w:tcPr>
          <w:p w14:paraId="560CFE9A"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行次</w:t>
            </w:r>
          </w:p>
        </w:tc>
        <w:tc>
          <w:tcPr>
            <w:tcW w:w="680" w:type="dxa"/>
            <w:tcBorders>
              <w:top w:val="single" w:sz="6" w:space="0" w:color="000000"/>
              <w:left w:val="single" w:sz="6" w:space="0" w:color="000000"/>
              <w:bottom w:val="single" w:sz="6" w:space="0" w:color="000000"/>
              <w:right w:val="single" w:sz="6" w:space="0" w:color="000000"/>
            </w:tcBorders>
            <w:vAlign w:val="center"/>
          </w:tcPr>
          <w:p w14:paraId="4B90446B"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期末余额</w:t>
            </w:r>
          </w:p>
        </w:tc>
        <w:tc>
          <w:tcPr>
            <w:tcW w:w="680" w:type="dxa"/>
            <w:tcBorders>
              <w:top w:val="single" w:sz="6" w:space="0" w:color="000000"/>
              <w:left w:val="single" w:sz="6" w:space="0" w:color="000000"/>
              <w:bottom w:val="single" w:sz="6" w:space="0" w:color="000000"/>
              <w:right w:val="single" w:sz="6" w:space="0" w:color="000000"/>
            </w:tcBorders>
            <w:vAlign w:val="center"/>
          </w:tcPr>
          <w:p w14:paraId="789D9AFA"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年初余额</w:t>
            </w:r>
          </w:p>
        </w:tc>
        <w:tc>
          <w:tcPr>
            <w:tcW w:w="2608" w:type="dxa"/>
            <w:tcBorders>
              <w:top w:val="single" w:sz="6" w:space="0" w:color="000000"/>
              <w:left w:val="single" w:sz="6" w:space="0" w:color="000000"/>
              <w:bottom w:val="single" w:sz="6" w:space="0" w:color="000000"/>
              <w:right w:val="single" w:sz="6" w:space="0" w:color="000000"/>
            </w:tcBorders>
            <w:vAlign w:val="center"/>
          </w:tcPr>
          <w:p w14:paraId="514F6E6B" w14:textId="77777777" w:rsidR="00ED2E0D" w:rsidRPr="00FA5D29" w:rsidRDefault="00E37C01" w:rsidP="00E95FF4">
            <w:pPr>
              <w:spacing w:beforeLines="50" w:before="120" w:afterLines="50" w:after="120" w:line="360" w:lineRule="auto"/>
              <w:ind w:left="344" w:firstLine="0"/>
              <w:rPr>
                <w:rFonts w:ascii="宋体" w:eastAsia="宋体" w:hAnsi="宋体"/>
                <w:sz w:val="24"/>
                <w:szCs w:val="24"/>
              </w:rPr>
            </w:pPr>
            <w:r w:rsidRPr="00FA5D29">
              <w:rPr>
                <w:rFonts w:ascii="宋体" w:eastAsia="宋体" w:hAnsi="宋体"/>
                <w:sz w:val="24"/>
                <w:szCs w:val="24"/>
              </w:rPr>
              <w:t>负债和所有者权益</w:t>
            </w:r>
          </w:p>
        </w:tc>
        <w:tc>
          <w:tcPr>
            <w:tcW w:w="397" w:type="dxa"/>
            <w:tcBorders>
              <w:top w:val="single" w:sz="6" w:space="0" w:color="000000"/>
              <w:left w:val="single" w:sz="6" w:space="0" w:color="000000"/>
              <w:bottom w:val="single" w:sz="6" w:space="0" w:color="000000"/>
              <w:right w:val="single" w:sz="6" w:space="0" w:color="000000"/>
            </w:tcBorders>
            <w:vAlign w:val="center"/>
          </w:tcPr>
          <w:p w14:paraId="6F4BD39D" w14:textId="77777777" w:rsidR="00ED2E0D" w:rsidRPr="00FA5D29" w:rsidRDefault="00E37C01" w:rsidP="00E95FF4">
            <w:pPr>
              <w:spacing w:beforeLines="50" w:before="120" w:afterLines="50" w:after="120" w:line="360" w:lineRule="auto"/>
              <w:ind w:left="76" w:firstLine="0"/>
              <w:rPr>
                <w:rFonts w:ascii="宋体" w:eastAsia="宋体" w:hAnsi="宋体"/>
                <w:sz w:val="24"/>
                <w:szCs w:val="24"/>
              </w:rPr>
            </w:pPr>
            <w:r w:rsidRPr="00FA5D29">
              <w:rPr>
                <w:rFonts w:ascii="宋体" w:eastAsia="宋体" w:hAnsi="宋体"/>
                <w:sz w:val="24"/>
                <w:szCs w:val="24"/>
              </w:rPr>
              <w:t>行次</w:t>
            </w:r>
          </w:p>
        </w:tc>
        <w:tc>
          <w:tcPr>
            <w:tcW w:w="680" w:type="dxa"/>
            <w:tcBorders>
              <w:top w:val="single" w:sz="6" w:space="0" w:color="000000"/>
              <w:left w:val="single" w:sz="6" w:space="0" w:color="000000"/>
              <w:bottom w:val="single" w:sz="6" w:space="0" w:color="000000"/>
              <w:right w:val="single" w:sz="6" w:space="0" w:color="000000"/>
            </w:tcBorders>
            <w:vAlign w:val="center"/>
          </w:tcPr>
          <w:p w14:paraId="4B021895"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期末余额</w:t>
            </w:r>
          </w:p>
        </w:tc>
        <w:tc>
          <w:tcPr>
            <w:tcW w:w="680" w:type="dxa"/>
            <w:tcBorders>
              <w:top w:val="single" w:sz="6" w:space="0" w:color="000000"/>
              <w:left w:val="single" w:sz="6" w:space="0" w:color="000000"/>
              <w:bottom w:val="single" w:sz="6" w:space="0" w:color="000000"/>
              <w:right w:val="nil"/>
            </w:tcBorders>
            <w:vAlign w:val="center"/>
          </w:tcPr>
          <w:p w14:paraId="2A75F15C"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年初余额</w:t>
            </w:r>
          </w:p>
        </w:tc>
      </w:tr>
      <w:tr w:rsidR="00ED2E0D" w:rsidRPr="00FA5D29" w14:paraId="4A08BE5C"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1D0513FA"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流动资产：</w:t>
            </w:r>
          </w:p>
        </w:tc>
        <w:tc>
          <w:tcPr>
            <w:tcW w:w="397" w:type="dxa"/>
            <w:tcBorders>
              <w:top w:val="single" w:sz="6" w:space="0" w:color="000000"/>
              <w:left w:val="single" w:sz="6" w:space="0" w:color="000000"/>
              <w:bottom w:val="single" w:sz="6" w:space="0" w:color="000000"/>
              <w:right w:val="single" w:sz="6" w:space="0" w:color="000000"/>
            </w:tcBorders>
          </w:tcPr>
          <w:p w14:paraId="66DC184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49BB64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04ABB56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4A5A14F1" w14:textId="77777777" w:rsidR="00ED2E0D" w:rsidRPr="00FA5D29" w:rsidRDefault="00E37C01" w:rsidP="00E95FF4">
            <w:pPr>
              <w:spacing w:beforeLines="50" w:before="120" w:afterLines="50" w:after="120" w:line="360" w:lineRule="auto"/>
              <w:ind w:left="5" w:firstLine="0"/>
              <w:rPr>
                <w:rFonts w:ascii="宋体" w:eastAsia="宋体" w:hAnsi="宋体"/>
                <w:sz w:val="24"/>
                <w:szCs w:val="24"/>
              </w:rPr>
            </w:pPr>
            <w:r w:rsidRPr="00FA5D29">
              <w:rPr>
                <w:rFonts w:ascii="宋体" w:eastAsia="宋体" w:hAnsi="宋体"/>
                <w:sz w:val="24"/>
                <w:szCs w:val="24"/>
              </w:rPr>
              <w:t>流动负债：</w:t>
            </w:r>
          </w:p>
        </w:tc>
        <w:tc>
          <w:tcPr>
            <w:tcW w:w="397" w:type="dxa"/>
            <w:tcBorders>
              <w:top w:val="single" w:sz="6" w:space="0" w:color="000000"/>
              <w:left w:val="single" w:sz="6" w:space="0" w:color="000000"/>
              <w:bottom w:val="single" w:sz="6" w:space="0" w:color="000000"/>
              <w:right w:val="single" w:sz="6" w:space="0" w:color="000000"/>
            </w:tcBorders>
          </w:tcPr>
          <w:p w14:paraId="7CE23F0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0E9A16A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4864471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29005F1E"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4C7BAA4F"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货币资金</w:t>
            </w:r>
          </w:p>
        </w:tc>
        <w:tc>
          <w:tcPr>
            <w:tcW w:w="397" w:type="dxa"/>
            <w:tcBorders>
              <w:top w:val="single" w:sz="6" w:space="0" w:color="000000"/>
              <w:left w:val="single" w:sz="6" w:space="0" w:color="000000"/>
              <w:bottom w:val="single" w:sz="6" w:space="0" w:color="000000"/>
              <w:right w:val="single" w:sz="6" w:space="0" w:color="000000"/>
            </w:tcBorders>
            <w:vAlign w:val="center"/>
          </w:tcPr>
          <w:p w14:paraId="3F417F34" w14:textId="77777777" w:rsidR="00ED2E0D" w:rsidRPr="00FA5D29" w:rsidRDefault="00E37C01" w:rsidP="00E95FF4">
            <w:pPr>
              <w:spacing w:beforeLines="50" w:before="120" w:afterLines="50" w:after="120" w:line="360" w:lineRule="auto"/>
              <w:ind w:left="126" w:firstLine="0"/>
              <w:rPr>
                <w:rFonts w:ascii="宋体" w:eastAsia="宋体" w:hAnsi="宋体"/>
                <w:sz w:val="24"/>
                <w:szCs w:val="24"/>
              </w:rPr>
            </w:pPr>
            <w:r w:rsidRPr="00FA5D29">
              <w:rPr>
                <w:rFonts w:ascii="宋体" w:eastAsia="宋体" w:hAnsi="宋体" w:cs="宋体"/>
                <w:sz w:val="24"/>
                <w:szCs w:val="24"/>
              </w:rPr>
              <w:t>1</w:t>
            </w:r>
          </w:p>
        </w:tc>
        <w:tc>
          <w:tcPr>
            <w:tcW w:w="680" w:type="dxa"/>
            <w:tcBorders>
              <w:top w:val="single" w:sz="6" w:space="0" w:color="000000"/>
              <w:left w:val="single" w:sz="6" w:space="0" w:color="000000"/>
              <w:bottom w:val="single" w:sz="6" w:space="0" w:color="000000"/>
              <w:right w:val="single" w:sz="6" w:space="0" w:color="000000"/>
            </w:tcBorders>
          </w:tcPr>
          <w:p w14:paraId="4EB9B3F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453944B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410F3A90"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短期借款</w:t>
            </w:r>
          </w:p>
        </w:tc>
        <w:tc>
          <w:tcPr>
            <w:tcW w:w="397" w:type="dxa"/>
            <w:tcBorders>
              <w:top w:val="single" w:sz="6" w:space="0" w:color="000000"/>
              <w:left w:val="single" w:sz="6" w:space="0" w:color="000000"/>
              <w:bottom w:val="single" w:sz="6" w:space="0" w:color="000000"/>
              <w:right w:val="single" w:sz="6" w:space="0" w:color="000000"/>
            </w:tcBorders>
            <w:vAlign w:val="center"/>
          </w:tcPr>
          <w:p w14:paraId="004684BA"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23</w:t>
            </w:r>
          </w:p>
        </w:tc>
        <w:tc>
          <w:tcPr>
            <w:tcW w:w="680" w:type="dxa"/>
            <w:tcBorders>
              <w:top w:val="single" w:sz="6" w:space="0" w:color="000000"/>
              <w:left w:val="single" w:sz="6" w:space="0" w:color="000000"/>
              <w:bottom w:val="single" w:sz="6" w:space="0" w:color="000000"/>
              <w:right w:val="single" w:sz="6" w:space="0" w:color="000000"/>
            </w:tcBorders>
          </w:tcPr>
          <w:p w14:paraId="2C5E81F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40AC31D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3B1154E"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0E4DD838"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应收款项</w:t>
            </w:r>
          </w:p>
        </w:tc>
        <w:tc>
          <w:tcPr>
            <w:tcW w:w="397" w:type="dxa"/>
            <w:tcBorders>
              <w:top w:val="single" w:sz="6" w:space="0" w:color="000000"/>
              <w:left w:val="single" w:sz="6" w:space="0" w:color="000000"/>
              <w:bottom w:val="single" w:sz="6" w:space="0" w:color="000000"/>
              <w:right w:val="single" w:sz="6" w:space="0" w:color="000000"/>
            </w:tcBorders>
            <w:vAlign w:val="center"/>
          </w:tcPr>
          <w:p w14:paraId="5B6C9969" w14:textId="77777777" w:rsidR="00ED2E0D" w:rsidRPr="00FA5D29" w:rsidRDefault="00E37C01" w:rsidP="00E95FF4">
            <w:pPr>
              <w:spacing w:beforeLines="50" w:before="120" w:afterLines="50" w:after="120" w:line="360" w:lineRule="auto"/>
              <w:ind w:left="133" w:firstLine="0"/>
              <w:rPr>
                <w:rFonts w:ascii="宋体" w:eastAsia="宋体" w:hAnsi="宋体"/>
                <w:sz w:val="24"/>
                <w:szCs w:val="24"/>
              </w:rPr>
            </w:pPr>
            <w:r w:rsidRPr="00FA5D29">
              <w:rPr>
                <w:rFonts w:ascii="宋体" w:eastAsia="宋体" w:hAnsi="宋体" w:cs="宋体"/>
                <w:sz w:val="24"/>
                <w:szCs w:val="24"/>
              </w:rPr>
              <w:t>2</w:t>
            </w:r>
          </w:p>
        </w:tc>
        <w:tc>
          <w:tcPr>
            <w:tcW w:w="680" w:type="dxa"/>
            <w:tcBorders>
              <w:top w:val="single" w:sz="6" w:space="0" w:color="000000"/>
              <w:left w:val="single" w:sz="6" w:space="0" w:color="000000"/>
              <w:bottom w:val="single" w:sz="6" w:space="0" w:color="000000"/>
              <w:right w:val="single" w:sz="6" w:space="0" w:color="000000"/>
            </w:tcBorders>
          </w:tcPr>
          <w:p w14:paraId="70462C6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4F2274C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77E634BA"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应付款项</w:t>
            </w:r>
          </w:p>
        </w:tc>
        <w:tc>
          <w:tcPr>
            <w:tcW w:w="397" w:type="dxa"/>
            <w:tcBorders>
              <w:top w:val="single" w:sz="6" w:space="0" w:color="000000"/>
              <w:left w:val="single" w:sz="6" w:space="0" w:color="000000"/>
              <w:bottom w:val="single" w:sz="6" w:space="0" w:color="000000"/>
              <w:right w:val="single" w:sz="6" w:space="0" w:color="000000"/>
            </w:tcBorders>
            <w:vAlign w:val="center"/>
          </w:tcPr>
          <w:p w14:paraId="5581C63F"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24</w:t>
            </w:r>
          </w:p>
        </w:tc>
        <w:tc>
          <w:tcPr>
            <w:tcW w:w="680" w:type="dxa"/>
            <w:tcBorders>
              <w:top w:val="single" w:sz="6" w:space="0" w:color="000000"/>
              <w:left w:val="single" w:sz="6" w:space="0" w:color="000000"/>
              <w:bottom w:val="single" w:sz="6" w:space="0" w:color="000000"/>
              <w:right w:val="single" w:sz="6" w:space="0" w:color="000000"/>
            </w:tcBorders>
          </w:tcPr>
          <w:p w14:paraId="6E9F305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6C0E17B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CC58C86"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6B8B5056"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存货</w:t>
            </w:r>
          </w:p>
        </w:tc>
        <w:tc>
          <w:tcPr>
            <w:tcW w:w="397" w:type="dxa"/>
            <w:tcBorders>
              <w:top w:val="single" w:sz="6" w:space="0" w:color="000000"/>
              <w:left w:val="single" w:sz="6" w:space="0" w:color="000000"/>
              <w:bottom w:val="single" w:sz="6" w:space="0" w:color="000000"/>
              <w:right w:val="single" w:sz="6" w:space="0" w:color="000000"/>
            </w:tcBorders>
            <w:vAlign w:val="center"/>
          </w:tcPr>
          <w:p w14:paraId="5A95EEF3" w14:textId="77777777" w:rsidR="00ED2E0D" w:rsidRPr="00FA5D29" w:rsidRDefault="00E37C01" w:rsidP="00E95FF4">
            <w:pPr>
              <w:spacing w:beforeLines="50" w:before="120" w:afterLines="50" w:after="120" w:line="360" w:lineRule="auto"/>
              <w:ind w:left="133" w:firstLine="0"/>
              <w:rPr>
                <w:rFonts w:ascii="宋体" w:eastAsia="宋体" w:hAnsi="宋体"/>
                <w:sz w:val="24"/>
                <w:szCs w:val="24"/>
              </w:rPr>
            </w:pPr>
            <w:r w:rsidRPr="00FA5D29">
              <w:rPr>
                <w:rFonts w:ascii="宋体" w:eastAsia="宋体" w:hAnsi="宋体" w:cs="宋体"/>
                <w:sz w:val="24"/>
                <w:szCs w:val="24"/>
              </w:rPr>
              <w:t>3</w:t>
            </w:r>
          </w:p>
        </w:tc>
        <w:tc>
          <w:tcPr>
            <w:tcW w:w="680" w:type="dxa"/>
            <w:tcBorders>
              <w:top w:val="single" w:sz="6" w:space="0" w:color="000000"/>
              <w:left w:val="single" w:sz="6" w:space="0" w:color="000000"/>
              <w:bottom w:val="single" w:sz="6" w:space="0" w:color="000000"/>
              <w:right w:val="single" w:sz="6" w:space="0" w:color="000000"/>
            </w:tcBorders>
          </w:tcPr>
          <w:p w14:paraId="44FCB5E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DDBE9D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68A5AA8D"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应付工资</w:t>
            </w:r>
          </w:p>
        </w:tc>
        <w:tc>
          <w:tcPr>
            <w:tcW w:w="397" w:type="dxa"/>
            <w:tcBorders>
              <w:top w:val="single" w:sz="6" w:space="0" w:color="000000"/>
              <w:left w:val="single" w:sz="6" w:space="0" w:color="000000"/>
              <w:bottom w:val="single" w:sz="6" w:space="0" w:color="000000"/>
              <w:right w:val="single" w:sz="6" w:space="0" w:color="000000"/>
            </w:tcBorders>
            <w:vAlign w:val="center"/>
          </w:tcPr>
          <w:p w14:paraId="368CC2D5"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25</w:t>
            </w:r>
          </w:p>
        </w:tc>
        <w:tc>
          <w:tcPr>
            <w:tcW w:w="680" w:type="dxa"/>
            <w:tcBorders>
              <w:top w:val="single" w:sz="6" w:space="0" w:color="000000"/>
              <w:left w:val="single" w:sz="6" w:space="0" w:color="000000"/>
              <w:bottom w:val="single" w:sz="6" w:space="0" w:color="000000"/>
              <w:right w:val="single" w:sz="6" w:space="0" w:color="000000"/>
            </w:tcBorders>
          </w:tcPr>
          <w:p w14:paraId="511B368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1C07A80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913D600"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71ACE02C"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消耗性生物资产</w:t>
            </w:r>
          </w:p>
        </w:tc>
        <w:tc>
          <w:tcPr>
            <w:tcW w:w="397" w:type="dxa"/>
            <w:tcBorders>
              <w:top w:val="single" w:sz="6" w:space="0" w:color="000000"/>
              <w:left w:val="single" w:sz="6" w:space="0" w:color="000000"/>
              <w:bottom w:val="single" w:sz="6" w:space="0" w:color="000000"/>
              <w:right w:val="single" w:sz="6" w:space="0" w:color="000000"/>
            </w:tcBorders>
          </w:tcPr>
          <w:p w14:paraId="1020DC9E" w14:textId="77777777" w:rsidR="00ED2E0D" w:rsidRPr="00FA5D29" w:rsidRDefault="00E37C01" w:rsidP="00E95FF4">
            <w:pPr>
              <w:spacing w:beforeLines="50" w:before="120" w:afterLines="50" w:after="120" w:line="360" w:lineRule="auto"/>
              <w:ind w:left="133" w:firstLine="0"/>
              <w:rPr>
                <w:rFonts w:ascii="宋体" w:eastAsia="宋体" w:hAnsi="宋体"/>
                <w:sz w:val="24"/>
                <w:szCs w:val="24"/>
              </w:rPr>
            </w:pPr>
            <w:r w:rsidRPr="00FA5D29">
              <w:rPr>
                <w:rFonts w:ascii="宋体" w:eastAsia="宋体" w:hAnsi="宋体" w:cs="宋体"/>
                <w:sz w:val="24"/>
                <w:szCs w:val="24"/>
              </w:rPr>
              <w:t>4</w:t>
            </w:r>
          </w:p>
        </w:tc>
        <w:tc>
          <w:tcPr>
            <w:tcW w:w="680" w:type="dxa"/>
            <w:tcBorders>
              <w:top w:val="single" w:sz="6" w:space="0" w:color="000000"/>
              <w:left w:val="single" w:sz="6" w:space="0" w:color="000000"/>
              <w:bottom w:val="single" w:sz="6" w:space="0" w:color="000000"/>
              <w:right w:val="single" w:sz="6" w:space="0" w:color="000000"/>
            </w:tcBorders>
          </w:tcPr>
          <w:p w14:paraId="57BC4AC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6D8D82A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68DAB3CF"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应付劳务费</w:t>
            </w:r>
          </w:p>
        </w:tc>
        <w:tc>
          <w:tcPr>
            <w:tcW w:w="397" w:type="dxa"/>
            <w:tcBorders>
              <w:top w:val="single" w:sz="6" w:space="0" w:color="000000"/>
              <w:left w:val="single" w:sz="6" w:space="0" w:color="000000"/>
              <w:bottom w:val="single" w:sz="6" w:space="0" w:color="000000"/>
              <w:right w:val="single" w:sz="6" w:space="0" w:color="000000"/>
            </w:tcBorders>
            <w:vAlign w:val="center"/>
          </w:tcPr>
          <w:p w14:paraId="2930F660"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26</w:t>
            </w:r>
          </w:p>
        </w:tc>
        <w:tc>
          <w:tcPr>
            <w:tcW w:w="680" w:type="dxa"/>
            <w:tcBorders>
              <w:top w:val="single" w:sz="6" w:space="0" w:color="000000"/>
              <w:left w:val="single" w:sz="6" w:space="0" w:color="000000"/>
              <w:bottom w:val="single" w:sz="6" w:space="0" w:color="000000"/>
              <w:right w:val="single" w:sz="6" w:space="0" w:color="000000"/>
            </w:tcBorders>
          </w:tcPr>
          <w:p w14:paraId="5668831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27AB8E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1E4D4F4"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4905894E" w14:textId="77777777" w:rsidR="00ED2E0D" w:rsidRPr="00FA5D29" w:rsidRDefault="00E37C01" w:rsidP="00E95FF4">
            <w:pPr>
              <w:spacing w:beforeLines="50" w:before="120" w:afterLines="50" w:after="120" w:line="360" w:lineRule="auto"/>
              <w:ind w:left="480" w:firstLine="0"/>
              <w:rPr>
                <w:rFonts w:ascii="宋体" w:eastAsia="宋体" w:hAnsi="宋体"/>
                <w:sz w:val="24"/>
                <w:szCs w:val="24"/>
              </w:rPr>
            </w:pPr>
            <w:r w:rsidRPr="00FA5D29">
              <w:rPr>
                <w:rFonts w:ascii="宋体" w:eastAsia="宋体" w:hAnsi="宋体"/>
                <w:sz w:val="24"/>
                <w:szCs w:val="24"/>
              </w:rPr>
              <w:t>流动资产合计</w:t>
            </w:r>
          </w:p>
        </w:tc>
        <w:tc>
          <w:tcPr>
            <w:tcW w:w="397" w:type="dxa"/>
            <w:tcBorders>
              <w:top w:val="single" w:sz="6" w:space="0" w:color="000000"/>
              <w:left w:val="single" w:sz="6" w:space="0" w:color="000000"/>
              <w:bottom w:val="single" w:sz="6" w:space="0" w:color="000000"/>
              <w:right w:val="single" w:sz="6" w:space="0" w:color="000000"/>
            </w:tcBorders>
            <w:vAlign w:val="center"/>
          </w:tcPr>
          <w:p w14:paraId="747154DE" w14:textId="77777777" w:rsidR="00ED2E0D" w:rsidRPr="00FA5D29" w:rsidRDefault="00E37C01" w:rsidP="00E95FF4">
            <w:pPr>
              <w:spacing w:beforeLines="50" w:before="120" w:afterLines="50" w:after="120" w:line="360" w:lineRule="auto"/>
              <w:ind w:left="133" w:firstLine="0"/>
              <w:rPr>
                <w:rFonts w:ascii="宋体" w:eastAsia="宋体" w:hAnsi="宋体"/>
                <w:sz w:val="24"/>
                <w:szCs w:val="24"/>
              </w:rPr>
            </w:pPr>
            <w:r w:rsidRPr="00FA5D29">
              <w:rPr>
                <w:rFonts w:ascii="宋体" w:eastAsia="宋体" w:hAnsi="宋体" w:cs="宋体"/>
                <w:sz w:val="24"/>
                <w:szCs w:val="24"/>
              </w:rPr>
              <w:t>5</w:t>
            </w:r>
          </w:p>
        </w:tc>
        <w:tc>
          <w:tcPr>
            <w:tcW w:w="680" w:type="dxa"/>
            <w:tcBorders>
              <w:top w:val="single" w:sz="6" w:space="0" w:color="000000"/>
              <w:left w:val="single" w:sz="6" w:space="0" w:color="000000"/>
              <w:bottom w:val="single" w:sz="6" w:space="0" w:color="000000"/>
              <w:right w:val="single" w:sz="6" w:space="0" w:color="000000"/>
            </w:tcBorders>
          </w:tcPr>
          <w:p w14:paraId="3AD1B93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1ABA600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7B037EA1"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应交税费</w:t>
            </w:r>
          </w:p>
        </w:tc>
        <w:tc>
          <w:tcPr>
            <w:tcW w:w="397" w:type="dxa"/>
            <w:tcBorders>
              <w:top w:val="single" w:sz="6" w:space="0" w:color="000000"/>
              <w:left w:val="single" w:sz="6" w:space="0" w:color="000000"/>
              <w:bottom w:val="single" w:sz="6" w:space="0" w:color="000000"/>
              <w:right w:val="single" w:sz="6" w:space="0" w:color="000000"/>
            </w:tcBorders>
            <w:vAlign w:val="center"/>
          </w:tcPr>
          <w:p w14:paraId="501DD143"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27</w:t>
            </w:r>
          </w:p>
        </w:tc>
        <w:tc>
          <w:tcPr>
            <w:tcW w:w="680" w:type="dxa"/>
            <w:tcBorders>
              <w:top w:val="single" w:sz="6" w:space="0" w:color="000000"/>
              <w:left w:val="single" w:sz="6" w:space="0" w:color="000000"/>
              <w:bottom w:val="single" w:sz="6" w:space="0" w:color="000000"/>
              <w:right w:val="single" w:sz="6" w:space="0" w:color="000000"/>
            </w:tcBorders>
          </w:tcPr>
          <w:p w14:paraId="22F1CB0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3106EDF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075DB599"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72CA90DE"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lastRenderedPageBreak/>
              <w:t>非流动资产：</w:t>
            </w:r>
          </w:p>
        </w:tc>
        <w:tc>
          <w:tcPr>
            <w:tcW w:w="397" w:type="dxa"/>
            <w:tcBorders>
              <w:top w:val="single" w:sz="6" w:space="0" w:color="000000"/>
              <w:left w:val="single" w:sz="6" w:space="0" w:color="000000"/>
              <w:bottom w:val="single" w:sz="6" w:space="0" w:color="000000"/>
              <w:right w:val="single" w:sz="6" w:space="0" w:color="000000"/>
            </w:tcBorders>
          </w:tcPr>
          <w:p w14:paraId="60249B2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7760B61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5435FCB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362D2EEF"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应付利息</w:t>
            </w:r>
          </w:p>
        </w:tc>
        <w:tc>
          <w:tcPr>
            <w:tcW w:w="397" w:type="dxa"/>
            <w:tcBorders>
              <w:top w:val="single" w:sz="6" w:space="0" w:color="000000"/>
              <w:left w:val="single" w:sz="6" w:space="0" w:color="000000"/>
              <w:bottom w:val="single" w:sz="6" w:space="0" w:color="000000"/>
              <w:right w:val="single" w:sz="6" w:space="0" w:color="000000"/>
            </w:tcBorders>
            <w:vAlign w:val="center"/>
          </w:tcPr>
          <w:p w14:paraId="7E6E459C"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28</w:t>
            </w:r>
          </w:p>
        </w:tc>
        <w:tc>
          <w:tcPr>
            <w:tcW w:w="680" w:type="dxa"/>
            <w:tcBorders>
              <w:top w:val="single" w:sz="6" w:space="0" w:color="000000"/>
              <w:left w:val="single" w:sz="6" w:space="0" w:color="000000"/>
              <w:bottom w:val="single" w:sz="6" w:space="0" w:color="000000"/>
              <w:right w:val="single" w:sz="6" w:space="0" w:color="000000"/>
            </w:tcBorders>
          </w:tcPr>
          <w:p w14:paraId="67717A1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766A1E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35DB2A2"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310C552C"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对外投资</w:t>
            </w:r>
          </w:p>
        </w:tc>
        <w:tc>
          <w:tcPr>
            <w:tcW w:w="397" w:type="dxa"/>
            <w:tcBorders>
              <w:top w:val="single" w:sz="6" w:space="0" w:color="000000"/>
              <w:left w:val="single" w:sz="6" w:space="0" w:color="000000"/>
              <w:bottom w:val="single" w:sz="6" w:space="0" w:color="000000"/>
              <w:right w:val="single" w:sz="6" w:space="0" w:color="000000"/>
            </w:tcBorders>
            <w:vAlign w:val="center"/>
          </w:tcPr>
          <w:p w14:paraId="412C415E" w14:textId="77777777" w:rsidR="00ED2E0D" w:rsidRPr="00FA5D29" w:rsidRDefault="00E37C01" w:rsidP="00E95FF4">
            <w:pPr>
              <w:spacing w:beforeLines="50" w:before="120" w:afterLines="50" w:after="120" w:line="360" w:lineRule="auto"/>
              <w:ind w:left="133" w:firstLine="0"/>
              <w:rPr>
                <w:rFonts w:ascii="宋体" w:eastAsia="宋体" w:hAnsi="宋体"/>
                <w:sz w:val="24"/>
                <w:szCs w:val="24"/>
              </w:rPr>
            </w:pPr>
            <w:r w:rsidRPr="00FA5D29">
              <w:rPr>
                <w:rFonts w:ascii="宋体" w:eastAsia="宋体" w:hAnsi="宋体" w:cs="宋体"/>
                <w:sz w:val="24"/>
                <w:szCs w:val="24"/>
              </w:rPr>
              <w:t>6</w:t>
            </w:r>
          </w:p>
        </w:tc>
        <w:tc>
          <w:tcPr>
            <w:tcW w:w="680" w:type="dxa"/>
            <w:tcBorders>
              <w:top w:val="single" w:sz="6" w:space="0" w:color="000000"/>
              <w:left w:val="single" w:sz="6" w:space="0" w:color="000000"/>
              <w:bottom w:val="single" w:sz="6" w:space="0" w:color="000000"/>
              <w:right w:val="single" w:sz="6" w:space="0" w:color="000000"/>
            </w:tcBorders>
          </w:tcPr>
          <w:p w14:paraId="59D4787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471DFB0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6433B27A"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应付盈余返还</w:t>
            </w:r>
          </w:p>
        </w:tc>
        <w:tc>
          <w:tcPr>
            <w:tcW w:w="397" w:type="dxa"/>
            <w:tcBorders>
              <w:top w:val="single" w:sz="6" w:space="0" w:color="000000"/>
              <w:left w:val="single" w:sz="6" w:space="0" w:color="000000"/>
              <w:bottom w:val="single" w:sz="6" w:space="0" w:color="000000"/>
              <w:right w:val="single" w:sz="6" w:space="0" w:color="000000"/>
            </w:tcBorders>
            <w:vAlign w:val="center"/>
          </w:tcPr>
          <w:p w14:paraId="2E52CCFC"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29</w:t>
            </w:r>
          </w:p>
        </w:tc>
        <w:tc>
          <w:tcPr>
            <w:tcW w:w="680" w:type="dxa"/>
            <w:tcBorders>
              <w:top w:val="single" w:sz="6" w:space="0" w:color="000000"/>
              <w:left w:val="single" w:sz="6" w:space="0" w:color="000000"/>
              <w:bottom w:val="single" w:sz="6" w:space="0" w:color="000000"/>
              <w:right w:val="single" w:sz="6" w:space="0" w:color="000000"/>
            </w:tcBorders>
          </w:tcPr>
          <w:p w14:paraId="398EB12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322EAAD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9FE16E9"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7C9ABC3A"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生产性生物资产原值</w:t>
            </w:r>
          </w:p>
        </w:tc>
        <w:tc>
          <w:tcPr>
            <w:tcW w:w="397" w:type="dxa"/>
            <w:tcBorders>
              <w:top w:val="single" w:sz="6" w:space="0" w:color="000000"/>
              <w:left w:val="single" w:sz="6" w:space="0" w:color="000000"/>
              <w:bottom w:val="single" w:sz="6" w:space="0" w:color="000000"/>
              <w:right w:val="single" w:sz="6" w:space="0" w:color="000000"/>
            </w:tcBorders>
            <w:vAlign w:val="center"/>
          </w:tcPr>
          <w:p w14:paraId="5733F2EE" w14:textId="77777777" w:rsidR="00ED2E0D" w:rsidRPr="00FA5D29" w:rsidRDefault="00E37C01" w:rsidP="00E95FF4">
            <w:pPr>
              <w:spacing w:beforeLines="50" w:before="120" w:afterLines="50" w:after="120" w:line="360" w:lineRule="auto"/>
              <w:ind w:left="138" w:firstLine="0"/>
              <w:rPr>
                <w:rFonts w:ascii="宋体" w:eastAsia="宋体" w:hAnsi="宋体"/>
                <w:sz w:val="24"/>
                <w:szCs w:val="24"/>
              </w:rPr>
            </w:pPr>
            <w:r w:rsidRPr="00FA5D29">
              <w:rPr>
                <w:rFonts w:ascii="宋体" w:eastAsia="宋体" w:hAnsi="宋体" w:cs="宋体"/>
                <w:sz w:val="24"/>
                <w:szCs w:val="24"/>
              </w:rPr>
              <w:t>7</w:t>
            </w:r>
          </w:p>
        </w:tc>
        <w:tc>
          <w:tcPr>
            <w:tcW w:w="680" w:type="dxa"/>
            <w:tcBorders>
              <w:top w:val="single" w:sz="6" w:space="0" w:color="000000"/>
              <w:left w:val="single" w:sz="6" w:space="0" w:color="000000"/>
              <w:bottom w:val="single" w:sz="6" w:space="0" w:color="000000"/>
              <w:right w:val="single" w:sz="6" w:space="0" w:color="000000"/>
            </w:tcBorders>
          </w:tcPr>
          <w:p w14:paraId="7EFB8A0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12EAE1C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57E50BE0"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应付剩余盈余</w:t>
            </w:r>
          </w:p>
        </w:tc>
        <w:tc>
          <w:tcPr>
            <w:tcW w:w="397" w:type="dxa"/>
            <w:tcBorders>
              <w:top w:val="single" w:sz="6" w:space="0" w:color="000000"/>
              <w:left w:val="single" w:sz="6" w:space="0" w:color="000000"/>
              <w:bottom w:val="single" w:sz="6" w:space="0" w:color="000000"/>
              <w:right w:val="single" w:sz="6" w:space="0" w:color="000000"/>
            </w:tcBorders>
            <w:vAlign w:val="center"/>
          </w:tcPr>
          <w:p w14:paraId="09057622"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30</w:t>
            </w:r>
          </w:p>
        </w:tc>
        <w:tc>
          <w:tcPr>
            <w:tcW w:w="680" w:type="dxa"/>
            <w:tcBorders>
              <w:top w:val="single" w:sz="6" w:space="0" w:color="000000"/>
              <w:left w:val="single" w:sz="6" w:space="0" w:color="000000"/>
              <w:bottom w:val="single" w:sz="6" w:space="0" w:color="000000"/>
              <w:right w:val="single" w:sz="6" w:space="0" w:color="000000"/>
            </w:tcBorders>
          </w:tcPr>
          <w:p w14:paraId="31919D1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3A4451A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0CB5B22"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53C1EA45" w14:textId="77777777" w:rsidR="00ED2E0D" w:rsidRPr="00FA5D29" w:rsidRDefault="00E37C01" w:rsidP="00E95FF4">
            <w:pPr>
              <w:spacing w:beforeLines="50" w:before="120" w:afterLines="50" w:after="120" w:line="360" w:lineRule="auto"/>
              <w:ind w:right="-14" w:firstLine="0"/>
              <w:jc w:val="right"/>
              <w:rPr>
                <w:rFonts w:ascii="宋体" w:eastAsia="宋体" w:hAnsi="宋体"/>
                <w:sz w:val="24"/>
                <w:szCs w:val="24"/>
              </w:rPr>
            </w:pPr>
            <w:r w:rsidRPr="00FA5D29">
              <w:rPr>
                <w:rFonts w:ascii="宋体" w:eastAsia="宋体" w:hAnsi="宋体"/>
                <w:sz w:val="24"/>
                <w:szCs w:val="24"/>
              </w:rPr>
              <w:t>减：生产性生物资产累计折旧</w:t>
            </w:r>
          </w:p>
        </w:tc>
        <w:tc>
          <w:tcPr>
            <w:tcW w:w="397" w:type="dxa"/>
            <w:tcBorders>
              <w:top w:val="single" w:sz="6" w:space="0" w:color="000000"/>
              <w:left w:val="single" w:sz="6" w:space="0" w:color="000000"/>
              <w:bottom w:val="single" w:sz="6" w:space="0" w:color="000000"/>
              <w:right w:val="single" w:sz="6" w:space="0" w:color="000000"/>
            </w:tcBorders>
            <w:vAlign w:val="center"/>
          </w:tcPr>
          <w:p w14:paraId="51453C0C" w14:textId="77777777" w:rsidR="00ED2E0D" w:rsidRPr="00FA5D29" w:rsidRDefault="00E37C01" w:rsidP="00E95FF4">
            <w:pPr>
              <w:spacing w:beforeLines="50" w:before="120" w:afterLines="50" w:after="120" w:line="360" w:lineRule="auto"/>
              <w:ind w:left="138" w:firstLine="0"/>
              <w:rPr>
                <w:rFonts w:ascii="宋体" w:eastAsia="宋体" w:hAnsi="宋体"/>
                <w:sz w:val="24"/>
                <w:szCs w:val="24"/>
              </w:rPr>
            </w:pPr>
            <w:r w:rsidRPr="00FA5D29">
              <w:rPr>
                <w:rFonts w:ascii="宋体" w:eastAsia="宋体" w:hAnsi="宋体" w:cs="宋体"/>
                <w:sz w:val="24"/>
                <w:szCs w:val="24"/>
              </w:rPr>
              <w:t>8</w:t>
            </w:r>
          </w:p>
        </w:tc>
        <w:tc>
          <w:tcPr>
            <w:tcW w:w="680" w:type="dxa"/>
            <w:tcBorders>
              <w:top w:val="single" w:sz="6" w:space="0" w:color="000000"/>
              <w:left w:val="single" w:sz="6" w:space="0" w:color="000000"/>
              <w:bottom w:val="single" w:sz="6" w:space="0" w:color="000000"/>
              <w:right w:val="single" w:sz="6" w:space="0" w:color="000000"/>
            </w:tcBorders>
          </w:tcPr>
          <w:p w14:paraId="681D702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4C6543B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63E2B2DE" w14:textId="77777777" w:rsidR="00ED2E0D" w:rsidRPr="00FA5D29" w:rsidRDefault="00E37C01" w:rsidP="00E95FF4">
            <w:pPr>
              <w:spacing w:beforeLines="50" w:before="120" w:afterLines="50" w:after="120" w:line="360" w:lineRule="auto"/>
              <w:ind w:right="14" w:firstLine="0"/>
              <w:jc w:val="center"/>
              <w:rPr>
                <w:rFonts w:ascii="宋体" w:eastAsia="宋体" w:hAnsi="宋体"/>
                <w:sz w:val="24"/>
                <w:szCs w:val="24"/>
              </w:rPr>
            </w:pPr>
            <w:r w:rsidRPr="00FA5D29">
              <w:rPr>
                <w:rFonts w:ascii="宋体" w:eastAsia="宋体" w:hAnsi="宋体"/>
                <w:sz w:val="24"/>
                <w:szCs w:val="24"/>
              </w:rPr>
              <w:t>流动负债合计</w:t>
            </w:r>
          </w:p>
        </w:tc>
        <w:tc>
          <w:tcPr>
            <w:tcW w:w="397" w:type="dxa"/>
            <w:tcBorders>
              <w:top w:val="single" w:sz="6" w:space="0" w:color="000000"/>
              <w:left w:val="single" w:sz="6" w:space="0" w:color="000000"/>
              <w:bottom w:val="single" w:sz="6" w:space="0" w:color="000000"/>
              <w:right w:val="single" w:sz="6" w:space="0" w:color="000000"/>
            </w:tcBorders>
            <w:vAlign w:val="center"/>
          </w:tcPr>
          <w:p w14:paraId="0AF4D920"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31</w:t>
            </w:r>
          </w:p>
        </w:tc>
        <w:tc>
          <w:tcPr>
            <w:tcW w:w="680" w:type="dxa"/>
            <w:tcBorders>
              <w:top w:val="single" w:sz="6" w:space="0" w:color="000000"/>
              <w:left w:val="single" w:sz="6" w:space="0" w:color="000000"/>
              <w:bottom w:val="single" w:sz="6" w:space="0" w:color="000000"/>
              <w:right w:val="single" w:sz="6" w:space="0" w:color="000000"/>
            </w:tcBorders>
          </w:tcPr>
          <w:p w14:paraId="6E3A585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4F5D13B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42A70AB"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5473EB89" w14:textId="77777777" w:rsidR="00ED2E0D" w:rsidRPr="00FA5D29" w:rsidRDefault="00E37C01" w:rsidP="00E95FF4">
            <w:pPr>
              <w:spacing w:beforeLines="50" w:before="120" w:afterLines="50" w:after="120" w:line="360" w:lineRule="auto"/>
              <w:ind w:right="77" w:firstLine="0"/>
              <w:jc w:val="right"/>
              <w:rPr>
                <w:rFonts w:ascii="宋体" w:eastAsia="宋体" w:hAnsi="宋体"/>
                <w:sz w:val="24"/>
                <w:szCs w:val="24"/>
              </w:rPr>
            </w:pPr>
            <w:r w:rsidRPr="00FA5D29">
              <w:rPr>
                <w:rFonts w:ascii="宋体" w:eastAsia="宋体" w:hAnsi="宋体"/>
                <w:sz w:val="24"/>
                <w:szCs w:val="24"/>
              </w:rPr>
              <w:t>生产性生物资产净值</w:t>
            </w:r>
          </w:p>
        </w:tc>
        <w:tc>
          <w:tcPr>
            <w:tcW w:w="397" w:type="dxa"/>
            <w:tcBorders>
              <w:top w:val="single" w:sz="6" w:space="0" w:color="000000"/>
              <w:left w:val="single" w:sz="6" w:space="0" w:color="000000"/>
              <w:bottom w:val="single" w:sz="6" w:space="0" w:color="000000"/>
              <w:right w:val="single" w:sz="6" w:space="0" w:color="000000"/>
            </w:tcBorders>
          </w:tcPr>
          <w:p w14:paraId="7E1FCBD8" w14:textId="77777777" w:rsidR="00ED2E0D" w:rsidRPr="00FA5D29" w:rsidRDefault="00E37C01" w:rsidP="00E95FF4">
            <w:pPr>
              <w:spacing w:beforeLines="50" w:before="120" w:afterLines="50" w:after="120" w:line="360" w:lineRule="auto"/>
              <w:ind w:left="138" w:firstLine="0"/>
              <w:rPr>
                <w:rFonts w:ascii="宋体" w:eastAsia="宋体" w:hAnsi="宋体"/>
                <w:sz w:val="24"/>
                <w:szCs w:val="24"/>
              </w:rPr>
            </w:pPr>
            <w:r w:rsidRPr="00FA5D29">
              <w:rPr>
                <w:rFonts w:ascii="宋体" w:eastAsia="宋体" w:hAnsi="宋体" w:cs="宋体"/>
                <w:sz w:val="24"/>
                <w:szCs w:val="24"/>
              </w:rPr>
              <w:t>9</w:t>
            </w:r>
          </w:p>
        </w:tc>
        <w:tc>
          <w:tcPr>
            <w:tcW w:w="680" w:type="dxa"/>
            <w:tcBorders>
              <w:top w:val="single" w:sz="6" w:space="0" w:color="000000"/>
              <w:left w:val="single" w:sz="6" w:space="0" w:color="000000"/>
              <w:bottom w:val="single" w:sz="6" w:space="0" w:color="000000"/>
              <w:right w:val="single" w:sz="6" w:space="0" w:color="000000"/>
            </w:tcBorders>
          </w:tcPr>
          <w:p w14:paraId="24DC1EF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B9BFEF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1A90DD11" w14:textId="77777777" w:rsidR="00ED2E0D" w:rsidRPr="00FA5D29" w:rsidRDefault="00E37C01" w:rsidP="00E95FF4">
            <w:pPr>
              <w:spacing w:beforeLines="50" w:before="120" w:afterLines="50" w:after="120" w:line="360" w:lineRule="auto"/>
              <w:ind w:left="5" w:firstLine="0"/>
              <w:rPr>
                <w:rFonts w:ascii="宋体" w:eastAsia="宋体" w:hAnsi="宋体"/>
                <w:sz w:val="24"/>
                <w:szCs w:val="24"/>
              </w:rPr>
            </w:pPr>
            <w:r w:rsidRPr="00FA5D29">
              <w:rPr>
                <w:rFonts w:ascii="宋体" w:eastAsia="宋体" w:hAnsi="宋体"/>
                <w:sz w:val="24"/>
                <w:szCs w:val="24"/>
              </w:rPr>
              <w:t>非流动负债：</w:t>
            </w:r>
          </w:p>
        </w:tc>
        <w:tc>
          <w:tcPr>
            <w:tcW w:w="397" w:type="dxa"/>
            <w:tcBorders>
              <w:top w:val="single" w:sz="6" w:space="0" w:color="000000"/>
              <w:left w:val="single" w:sz="6" w:space="0" w:color="000000"/>
              <w:bottom w:val="single" w:sz="6" w:space="0" w:color="000000"/>
              <w:right w:val="single" w:sz="6" w:space="0" w:color="000000"/>
            </w:tcBorders>
          </w:tcPr>
          <w:p w14:paraId="427D836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6427096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48A02EA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EC985F1"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2B312C36"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固定资产原值</w:t>
            </w:r>
          </w:p>
        </w:tc>
        <w:tc>
          <w:tcPr>
            <w:tcW w:w="397" w:type="dxa"/>
            <w:tcBorders>
              <w:top w:val="single" w:sz="6" w:space="0" w:color="000000"/>
              <w:left w:val="single" w:sz="6" w:space="0" w:color="000000"/>
              <w:bottom w:val="single" w:sz="6" w:space="0" w:color="000000"/>
              <w:right w:val="single" w:sz="6" w:space="0" w:color="000000"/>
            </w:tcBorders>
            <w:vAlign w:val="center"/>
          </w:tcPr>
          <w:p w14:paraId="1879D029" w14:textId="77777777" w:rsidR="00ED2E0D" w:rsidRPr="00FA5D29" w:rsidRDefault="00E37C01" w:rsidP="00E95FF4">
            <w:pPr>
              <w:spacing w:beforeLines="50" w:before="120" w:afterLines="50" w:after="120" w:line="360" w:lineRule="auto"/>
              <w:ind w:left="78" w:firstLine="0"/>
              <w:jc w:val="both"/>
              <w:rPr>
                <w:rFonts w:ascii="宋体" w:eastAsia="宋体" w:hAnsi="宋体"/>
                <w:sz w:val="24"/>
                <w:szCs w:val="24"/>
              </w:rPr>
            </w:pPr>
            <w:r w:rsidRPr="00FA5D29">
              <w:rPr>
                <w:rFonts w:ascii="宋体" w:eastAsia="宋体" w:hAnsi="宋体" w:cs="宋体"/>
                <w:sz w:val="24"/>
                <w:szCs w:val="24"/>
              </w:rPr>
              <w:t>10</w:t>
            </w:r>
          </w:p>
        </w:tc>
        <w:tc>
          <w:tcPr>
            <w:tcW w:w="680" w:type="dxa"/>
            <w:tcBorders>
              <w:top w:val="single" w:sz="6" w:space="0" w:color="000000"/>
              <w:left w:val="single" w:sz="6" w:space="0" w:color="000000"/>
              <w:bottom w:val="single" w:sz="6" w:space="0" w:color="000000"/>
              <w:right w:val="single" w:sz="6" w:space="0" w:color="000000"/>
            </w:tcBorders>
          </w:tcPr>
          <w:p w14:paraId="143385B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179EA37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3BF2C79B"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长期借款</w:t>
            </w:r>
          </w:p>
        </w:tc>
        <w:tc>
          <w:tcPr>
            <w:tcW w:w="397" w:type="dxa"/>
            <w:tcBorders>
              <w:top w:val="single" w:sz="6" w:space="0" w:color="000000"/>
              <w:left w:val="single" w:sz="6" w:space="0" w:color="000000"/>
              <w:bottom w:val="single" w:sz="6" w:space="0" w:color="000000"/>
              <w:right w:val="single" w:sz="6" w:space="0" w:color="000000"/>
            </w:tcBorders>
            <w:vAlign w:val="center"/>
          </w:tcPr>
          <w:p w14:paraId="6BE04CF0"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32</w:t>
            </w:r>
          </w:p>
        </w:tc>
        <w:tc>
          <w:tcPr>
            <w:tcW w:w="680" w:type="dxa"/>
            <w:tcBorders>
              <w:top w:val="single" w:sz="6" w:space="0" w:color="000000"/>
              <w:left w:val="single" w:sz="6" w:space="0" w:color="000000"/>
              <w:bottom w:val="single" w:sz="6" w:space="0" w:color="000000"/>
              <w:right w:val="single" w:sz="6" w:space="0" w:color="000000"/>
            </w:tcBorders>
          </w:tcPr>
          <w:p w14:paraId="16F485E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3DC1CC5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5D7F78B3"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242441F3" w14:textId="77777777" w:rsidR="00ED2E0D" w:rsidRPr="00FA5D29" w:rsidRDefault="00E37C01" w:rsidP="00E95FF4">
            <w:pPr>
              <w:spacing w:beforeLines="50" w:before="120" w:afterLines="50" w:after="120" w:line="360" w:lineRule="auto"/>
              <w:ind w:right="30" w:firstLine="0"/>
              <w:jc w:val="center"/>
              <w:rPr>
                <w:rFonts w:ascii="宋体" w:eastAsia="宋体" w:hAnsi="宋体"/>
                <w:sz w:val="24"/>
                <w:szCs w:val="24"/>
              </w:rPr>
            </w:pPr>
            <w:r w:rsidRPr="00FA5D29">
              <w:rPr>
                <w:rFonts w:ascii="宋体" w:eastAsia="宋体" w:hAnsi="宋体"/>
                <w:sz w:val="24"/>
                <w:szCs w:val="24"/>
              </w:rPr>
              <w:t>减：累计折旧</w:t>
            </w:r>
          </w:p>
        </w:tc>
        <w:tc>
          <w:tcPr>
            <w:tcW w:w="397" w:type="dxa"/>
            <w:tcBorders>
              <w:top w:val="single" w:sz="6" w:space="0" w:color="000000"/>
              <w:left w:val="single" w:sz="6" w:space="0" w:color="000000"/>
              <w:bottom w:val="single" w:sz="6" w:space="0" w:color="000000"/>
              <w:right w:val="single" w:sz="6" w:space="0" w:color="000000"/>
            </w:tcBorders>
            <w:vAlign w:val="center"/>
          </w:tcPr>
          <w:p w14:paraId="1E02C120" w14:textId="77777777" w:rsidR="00ED2E0D" w:rsidRPr="00FA5D29" w:rsidRDefault="00E37C01" w:rsidP="00E95FF4">
            <w:pPr>
              <w:spacing w:beforeLines="50" w:before="120" w:afterLines="50" w:after="120" w:line="360" w:lineRule="auto"/>
              <w:ind w:left="68" w:firstLine="0"/>
              <w:jc w:val="both"/>
              <w:rPr>
                <w:rFonts w:ascii="宋体" w:eastAsia="宋体" w:hAnsi="宋体"/>
                <w:sz w:val="24"/>
                <w:szCs w:val="24"/>
              </w:rPr>
            </w:pPr>
            <w:r w:rsidRPr="00FA5D29">
              <w:rPr>
                <w:rFonts w:ascii="宋体" w:eastAsia="宋体" w:hAnsi="宋体" w:cs="宋体"/>
                <w:sz w:val="24"/>
                <w:szCs w:val="24"/>
              </w:rPr>
              <w:t>11</w:t>
            </w:r>
          </w:p>
        </w:tc>
        <w:tc>
          <w:tcPr>
            <w:tcW w:w="680" w:type="dxa"/>
            <w:tcBorders>
              <w:top w:val="single" w:sz="6" w:space="0" w:color="000000"/>
              <w:left w:val="single" w:sz="6" w:space="0" w:color="000000"/>
              <w:bottom w:val="single" w:sz="6" w:space="0" w:color="000000"/>
              <w:right w:val="single" w:sz="6" w:space="0" w:color="000000"/>
            </w:tcBorders>
          </w:tcPr>
          <w:p w14:paraId="6AB7A4C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239D41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1F8B4A9B" w14:textId="77777777" w:rsidR="00ED2E0D" w:rsidRPr="00FA5D29" w:rsidRDefault="00E37C01" w:rsidP="00E95FF4">
            <w:pPr>
              <w:spacing w:beforeLines="50" w:before="120" w:afterLines="50" w:after="120" w:line="360" w:lineRule="auto"/>
              <w:ind w:left="267" w:firstLine="0"/>
              <w:rPr>
                <w:rFonts w:ascii="宋体" w:eastAsia="宋体" w:hAnsi="宋体"/>
                <w:sz w:val="24"/>
                <w:szCs w:val="24"/>
              </w:rPr>
            </w:pPr>
            <w:r w:rsidRPr="00FA5D29">
              <w:rPr>
                <w:rFonts w:ascii="宋体" w:eastAsia="宋体" w:hAnsi="宋体"/>
                <w:sz w:val="24"/>
                <w:szCs w:val="24"/>
              </w:rPr>
              <w:t>专项应付款</w:t>
            </w:r>
          </w:p>
        </w:tc>
        <w:tc>
          <w:tcPr>
            <w:tcW w:w="397" w:type="dxa"/>
            <w:tcBorders>
              <w:top w:val="single" w:sz="6" w:space="0" w:color="000000"/>
              <w:left w:val="single" w:sz="6" w:space="0" w:color="000000"/>
              <w:bottom w:val="single" w:sz="6" w:space="0" w:color="000000"/>
              <w:right w:val="single" w:sz="6" w:space="0" w:color="000000"/>
            </w:tcBorders>
            <w:vAlign w:val="center"/>
          </w:tcPr>
          <w:p w14:paraId="3DB9EFA1"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33</w:t>
            </w:r>
          </w:p>
        </w:tc>
        <w:tc>
          <w:tcPr>
            <w:tcW w:w="680" w:type="dxa"/>
            <w:tcBorders>
              <w:top w:val="single" w:sz="6" w:space="0" w:color="000000"/>
              <w:left w:val="single" w:sz="6" w:space="0" w:color="000000"/>
              <w:bottom w:val="single" w:sz="6" w:space="0" w:color="000000"/>
              <w:right w:val="single" w:sz="6" w:space="0" w:color="000000"/>
            </w:tcBorders>
          </w:tcPr>
          <w:p w14:paraId="212ACCB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1FCE23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2EA148F"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7E465C9E" w14:textId="77777777" w:rsidR="00ED2E0D" w:rsidRPr="00FA5D29" w:rsidRDefault="00E37C01" w:rsidP="00E95FF4">
            <w:pPr>
              <w:spacing w:beforeLines="50" w:before="120" w:afterLines="50" w:after="120" w:line="360" w:lineRule="auto"/>
              <w:ind w:right="30" w:firstLine="0"/>
              <w:jc w:val="center"/>
              <w:rPr>
                <w:rFonts w:ascii="宋体" w:eastAsia="宋体" w:hAnsi="宋体"/>
                <w:sz w:val="24"/>
                <w:szCs w:val="24"/>
              </w:rPr>
            </w:pPr>
            <w:r w:rsidRPr="00FA5D29">
              <w:rPr>
                <w:rFonts w:ascii="宋体" w:eastAsia="宋体" w:hAnsi="宋体"/>
                <w:sz w:val="24"/>
                <w:szCs w:val="24"/>
              </w:rPr>
              <w:t>固定资产净值</w:t>
            </w:r>
          </w:p>
        </w:tc>
        <w:tc>
          <w:tcPr>
            <w:tcW w:w="397" w:type="dxa"/>
            <w:tcBorders>
              <w:top w:val="single" w:sz="6" w:space="0" w:color="000000"/>
              <w:left w:val="single" w:sz="6" w:space="0" w:color="000000"/>
              <w:bottom w:val="single" w:sz="6" w:space="0" w:color="000000"/>
              <w:right w:val="single" w:sz="6" w:space="0" w:color="000000"/>
            </w:tcBorders>
            <w:vAlign w:val="center"/>
          </w:tcPr>
          <w:p w14:paraId="6C5C1853" w14:textId="77777777" w:rsidR="00ED2E0D" w:rsidRPr="00FA5D29" w:rsidRDefault="00E37C01" w:rsidP="00E95FF4">
            <w:pPr>
              <w:spacing w:beforeLines="50" w:before="120" w:afterLines="50" w:after="120" w:line="360" w:lineRule="auto"/>
              <w:ind w:left="68" w:firstLine="0"/>
              <w:jc w:val="both"/>
              <w:rPr>
                <w:rFonts w:ascii="宋体" w:eastAsia="宋体" w:hAnsi="宋体"/>
                <w:sz w:val="24"/>
                <w:szCs w:val="24"/>
              </w:rPr>
            </w:pPr>
            <w:r w:rsidRPr="00FA5D29">
              <w:rPr>
                <w:rFonts w:ascii="宋体" w:eastAsia="宋体" w:hAnsi="宋体" w:cs="宋体"/>
                <w:sz w:val="24"/>
                <w:szCs w:val="24"/>
              </w:rPr>
              <w:t>12</w:t>
            </w:r>
          </w:p>
        </w:tc>
        <w:tc>
          <w:tcPr>
            <w:tcW w:w="680" w:type="dxa"/>
            <w:tcBorders>
              <w:top w:val="single" w:sz="6" w:space="0" w:color="000000"/>
              <w:left w:val="single" w:sz="6" w:space="0" w:color="000000"/>
              <w:bottom w:val="single" w:sz="6" w:space="0" w:color="000000"/>
              <w:right w:val="single" w:sz="6" w:space="0" w:color="000000"/>
            </w:tcBorders>
          </w:tcPr>
          <w:p w14:paraId="241E1CF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324A107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5E666BD0" w14:textId="77777777" w:rsidR="00ED2E0D" w:rsidRPr="00FA5D29" w:rsidRDefault="00E37C01" w:rsidP="00E95FF4">
            <w:pPr>
              <w:spacing w:beforeLines="50" w:before="120" w:afterLines="50" w:after="120" w:line="360" w:lineRule="auto"/>
              <w:ind w:left="185" w:firstLine="0"/>
              <w:jc w:val="center"/>
              <w:rPr>
                <w:rFonts w:ascii="宋体" w:eastAsia="宋体" w:hAnsi="宋体"/>
                <w:sz w:val="24"/>
                <w:szCs w:val="24"/>
              </w:rPr>
            </w:pPr>
            <w:r w:rsidRPr="00FA5D29">
              <w:rPr>
                <w:rFonts w:ascii="宋体" w:eastAsia="宋体" w:hAnsi="宋体"/>
                <w:sz w:val="24"/>
                <w:szCs w:val="24"/>
              </w:rPr>
              <w:t>非流动负债合计</w:t>
            </w:r>
          </w:p>
        </w:tc>
        <w:tc>
          <w:tcPr>
            <w:tcW w:w="397" w:type="dxa"/>
            <w:tcBorders>
              <w:top w:val="single" w:sz="6" w:space="0" w:color="000000"/>
              <w:left w:val="single" w:sz="6" w:space="0" w:color="000000"/>
              <w:bottom w:val="single" w:sz="6" w:space="0" w:color="000000"/>
              <w:right w:val="single" w:sz="6" w:space="0" w:color="000000"/>
            </w:tcBorders>
            <w:vAlign w:val="center"/>
          </w:tcPr>
          <w:p w14:paraId="1A42E873"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34</w:t>
            </w:r>
          </w:p>
        </w:tc>
        <w:tc>
          <w:tcPr>
            <w:tcW w:w="680" w:type="dxa"/>
            <w:tcBorders>
              <w:top w:val="single" w:sz="6" w:space="0" w:color="000000"/>
              <w:left w:val="single" w:sz="6" w:space="0" w:color="000000"/>
              <w:bottom w:val="single" w:sz="6" w:space="0" w:color="000000"/>
              <w:right w:val="single" w:sz="6" w:space="0" w:color="000000"/>
            </w:tcBorders>
          </w:tcPr>
          <w:p w14:paraId="13DC4E1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5AD42D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086F76B" w14:textId="77777777">
        <w:trPr>
          <w:trHeight w:val="452"/>
        </w:trPr>
        <w:tc>
          <w:tcPr>
            <w:tcW w:w="2608" w:type="dxa"/>
            <w:tcBorders>
              <w:top w:val="single" w:sz="6" w:space="0" w:color="000000"/>
              <w:left w:val="nil"/>
              <w:bottom w:val="single" w:sz="6" w:space="0" w:color="000000"/>
              <w:right w:val="single" w:sz="6" w:space="0" w:color="000000"/>
            </w:tcBorders>
          </w:tcPr>
          <w:p w14:paraId="4923A5B7"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sz w:val="24"/>
                <w:szCs w:val="24"/>
              </w:rPr>
              <w:t>在建工程</w:t>
            </w:r>
          </w:p>
        </w:tc>
        <w:tc>
          <w:tcPr>
            <w:tcW w:w="397" w:type="dxa"/>
            <w:tcBorders>
              <w:top w:val="single" w:sz="6" w:space="0" w:color="000000"/>
              <w:left w:val="single" w:sz="6" w:space="0" w:color="000000"/>
              <w:bottom w:val="single" w:sz="6" w:space="0" w:color="000000"/>
              <w:right w:val="single" w:sz="6" w:space="0" w:color="000000"/>
            </w:tcBorders>
          </w:tcPr>
          <w:p w14:paraId="7799294E" w14:textId="77777777" w:rsidR="00ED2E0D" w:rsidRPr="00FA5D29" w:rsidRDefault="00E37C01" w:rsidP="00E95FF4">
            <w:pPr>
              <w:spacing w:beforeLines="50" w:before="120" w:afterLines="50" w:after="120" w:line="360" w:lineRule="auto"/>
              <w:ind w:left="68" w:firstLine="0"/>
              <w:jc w:val="both"/>
              <w:rPr>
                <w:rFonts w:ascii="宋体" w:eastAsia="宋体" w:hAnsi="宋体"/>
                <w:sz w:val="24"/>
                <w:szCs w:val="24"/>
              </w:rPr>
            </w:pPr>
            <w:r w:rsidRPr="00FA5D29">
              <w:rPr>
                <w:rFonts w:ascii="宋体" w:eastAsia="宋体" w:hAnsi="宋体" w:cs="宋体"/>
                <w:sz w:val="24"/>
                <w:szCs w:val="24"/>
              </w:rPr>
              <w:t>13</w:t>
            </w:r>
          </w:p>
        </w:tc>
        <w:tc>
          <w:tcPr>
            <w:tcW w:w="680" w:type="dxa"/>
            <w:tcBorders>
              <w:top w:val="single" w:sz="6" w:space="0" w:color="000000"/>
              <w:left w:val="single" w:sz="6" w:space="0" w:color="000000"/>
              <w:bottom w:val="single" w:sz="6" w:space="0" w:color="000000"/>
              <w:right w:val="single" w:sz="6" w:space="0" w:color="000000"/>
            </w:tcBorders>
          </w:tcPr>
          <w:p w14:paraId="49D28EA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DB72CC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tcPr>
          <w:p w14:paraId="673DAA27" w14:textId="77777777" w:rsidR="00ED2E0D" w:rsidRPr="00FA5D29" w:rsidRDefault="00E37C01" w:rsidP="00E95FF4">
            <w:pPr>
              <w:spacing w:beforeLines="50" w:before="120" w:afterLines="50" w:after="120" w:line="360" w:lineRule="auto"/>
              <w:ind w:right="16" w:firstLine="0"/>
              <w:jc w:val="center"/>
              <w:rPr>
                <w:rFonts w:ascii="宋体" w:eastAsia="宋体" w:hAnsi="宋体"/>
                <w:sz w:val="24"/>
                <w:szCs w:val="24"/>
              </w:rPr>
            </w:pPr>
            <w:r w:rsidRPr="00FA5D29">
              <w:rPr>
                <w:rFonts w:ascii="宋体" w:eastAsia="宋体" w:hAnsi="宋体"/>
                <w:sz w:val="24"/>
                <w:szCs w:val="24"/>
              </w:rPr>
              <w:t>负债合计</w:t>
            </w:r>
          </w:p>
        </w:tc>
        <w:tc>
          <w:tcPr>
            <w:tcW w:w="397" w:type="dxa"/>
            <w:tcBorders>
              <w:top w:val="single" w:sz="6" w:space="0" w:color="000000"/>
              <w:left w:val="single" w:sz="6" w:space="0" w:color="000000"/>
              <w:bottom w:val="single" w:sz="6" w:space="0" w:color="000000"/>
              <w:right w:val="single" w:sz="6" w:space="0" w:color="000000"/>
            </w:tcBorders>
          </w:tcPr>
          <w:p w14:paraId="43B58E88" w14:textId="77777777" w:rsidR="00ED2E0D" w:rsidRPr="00FA5D29" w:rsidRDefault="00E37C01" w:rsidP="00E95FF4">
            <w:pPr>
              <w:spacing w:beforeLines="50" w:before="120" w:afterLines="50" w:after="120" w:line="360" w:lineRule="auto"/>
              <w:ind w:left="54" w:firstLine="0"/>
              <w:jc w:val="both"/>
              <w:rPr>
                <w:rFonts w:ascii="宋体" w:eastAsia="宋体" w:hAnsi="宋体"/>
                <w:sz w:val="24"/>
                <w:szCs w:val="24"/>
              </w:rPr>
            </w:pPr>
            <w:r w:rsidRPr="00FA5D29">
              <w:rPr>
                <w:rFonts w:ascii="宋体" w:eastAsia="宋体" w:hAnsi="宋体" w:cs="宋体"/>
                <w:sz w:val="24"/>
                <w:szCs w:val="24"/>
              </w:rPr>
              <w:t>35</w:t>
            </w:r>
          </w:p>
        </w:tc>
        <w:tc>
          <w:tcPr>
            <w:tcW w:w="680" w:type="dxa"/>
            <w:tcBorders>
              <w:top w:val="single" w:sz="6" w:space="0" w:color="000000"/>
              <w:left w:val="single" w:sz="6" w:space="0" w:color="000000"/>
              <w:bottom w:val="single" w:sz="6" w:space="0" w:color="000000"/>
              <w:right w:val="single" w:sz="6" w:space="0" w:color="000000"/>
            </w:tcBorders>
          </w:tcPr>
          <w:p w14:paraId="2729D49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ACE89B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10BA681F" w14:textId="77777777">
        <w:trPr>
          <w:trHeight w:val="862"/>
        </w:trPr>
        <w:tc>
          <w:tcPr>
            <w:tcW w:w="2608" w:type="dxa"/>
            <w:tcBorders>
              <w:top w:val="single" w:sz="6" w:space="0" w:color="000000"/>
              <w:left w:val="nil"/>
              <w:bottom w:val="single" w:sz="6" w:space="0" w:color="000000"/>
              <w:right w:val="single" w:sz="6" w:space="0" w:color="000000"/>
            </w:tcBorders>
            <w:vAlign w:val="center"/>
          </w:tcPr>
          <w:p w14:paraId="44CEA2F5" w14:textId="77777777" w:rsidR="00ED2E0D" w:rsidRPr="00FA5D29" w:rsidRDefault="00E37C01" w:rsidP="00E95FF4">
            <w:pPr>
              <w:spacing w:beforeLines="50" w:before="120" w:afterLines="50" w:after="120" w:line="360" w:lineRule="auto"/>
              <w:ind w:right="15" w:firstLine="0"/>
              <w:jc w:val="center"/>
              <w:rPr>
                <w:rFonts w:ascii="宋体" w:eastAsia="宋体" w:hAnsi="宋体"/>
                <w:sz w:val="24"/>
                <w:szCs w:val="24"/>
              </w:rPr>
            </w:pPr>
            <w:r w:rsidRPr="00FA5D29">
              <w:rPr>
                <w:rFonts w:ascii="宋体" w:eastAsia="宋体" w:hAnsi="宋体"/>
                <w:sz w:val="24"/>
                <w:szCs w:val="24"/>
              </w:rPr>
              <w:t>资产</w:t>
            </w:r>
          </w:p>
        </w:tc>
        <w:tc>
          <w:tcPr>
            <w:tcW w:w="397" w:type="dxa"/>
            <w:tcBorders>
              <w:top w:val="single" w:sz="6" w:space="0" w:color="000000"/>
              <w:left w:val="single" w:sz="6" w:space="0" w:color="000000"/>
              <w:bottom w:val="single" w:sz="6" w:space="0" w:color="000000"/>
              <w:right w:val="single" w:sz="6" w:space="0" w:color="000000"/>
            </w:tcBorders>
            <w:vAlign w:val="center"/>
          </w:tcPr>
          <w:p w14:paraId="464E57BC"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行次</w:t>
            </w:r>
          </w:p>
        </w:tc>
        <w:tc>
          <w:tcPr>
            <w:tcW w:w="680" w:type="dxa"/>
            <w:tcBorders>
              <w:top w:val="single" w:sz="6" w:space="0" w:color="000000"/>
              <w:left w:val="single" w:sz="6" w:space="0" w:color="000000"/>
              <w:bottom w:val="single" w:sz="6" w:space="0" w:color="000000"/>
              <w:right w:val="single" w:sz="6" w:space="0" w:color="000000"/>
            </w:tcBorders>
            <w:vAlign w:val="center"/>
          </w:tcPr>
          <w:p w14:paraId="4688B31E"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期末余额</w:t>
            </w:r>
          </w:p>
        </w:tc>
        <w:tc>
          <w:tcPr>
            <w:tcW w:w="680" w:type="dxa"/>
            <w:tcBorders>
              <w:top w:val="single" w:sz="6" w:space="0" w:color="000000"/>
              <w:left w:val="single" w:sz="6" w:space="0" w:color="000000"/>
              <w:bottom w:val="single" w:sz="6" w:space="0" w:color="000000"/>
              <w:right w:val="single" w:sz="6" w:space="0" w:color="000000"/>
            </w:tcBorders>
            <w:vAlign w:val="center"/>
          </w:tcPr>
          <w:p w14:paraId="054C6E5A"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年初余额</w:t>
            </w:r>
          </w:p>
        </w:tc>
        <w:tc>
          <w:tcPr>
            <w:tcW w:w="2608" w:type="dxa"/>
            <w:tcBorders>
              <w:top w:val="single" w:sz="6" w:space="0" w:color="000000"/>
              <w:left w:val="single" w:sz="6" w:space="0" w:color="000000"/>
              <w:bottom w:val="single" w:sz="6" w:space="0" w:color="000000"/>
              <w:right w:val="single" w:sz="6" w:space="0" w:color="000000"/>
            </w:tcBorders>
            <w:vAlign w:val="center"/>
          </w:tcPr>
          <w:p w14:paraId="60322E1D" w14:textId="77777777" w:rsidR="00ED2E0D" w:rsidRPr="00FA5D29" w:rsidRDefault="00E37C01" w:rsidP="00E95FF4">
            <w:pPr>
              <w:spacing w:beforeLines="50" w:before="120" w:afterLines="50" w:after="120" w:line="360" w:lineRule="auto"/>
              <w:ind w:left="338" w:firstLine="0"/>
              <w:rPr>
                <w:rFonts w:ascii="宋体" w:eastAsia="宋体" w:hAnsi="宋体"/>
                <w:sz w:val="24"/>
                <w:szCs w:val="24"/>
              </w:rPr>
            </w:pPr>
            <w:r w:rsidRPr="00FA5D29">
              <w:rPr>
                <w:rFonts w:ascii="宋体" w:eastAsia="宋体" w:hAnsi="宋体"/>
                <w:sz w:val="24"/>
                <w:szCs w:val="24"/>
              </w:rPr>
              <w:t>负债和所有者权益</w:t>
            </w:r>
          </w:p>
        </w:tc>
        <w:tc>
          <w:tcPr>
            <w:tcW w:w="397" w:type="dxa"/>
            <w:tcBorders>
              <w:top w:val="single" w:sz="6" w:space="0" w:color="000000"/>
              <w:left w:val="single" w:sz="6" w:space="0" w:color="000000"/>
              <w:bottom w:val="single" w:sz="6" w:space="0" w:color="000000"/>
              <w:right w:val="single" w:sz="6" w:space="0" w:color="000000"/>
            </w:tcBorders>
            <w:vAlign w:val="center"/>
          </w:tcPr>
          <w:p w14:paraId="001FE9F4" w14:textId="77777777" w:rsidR="00ED2E0D" w:rsidRPr="00FA5D29" w:rsidRDefault="00E37C01" w:rsidP="00E95FF4">
            <w:pPr>
              <w:spacing w:beforeLines="50" w:before="120" w:afterLines="50" w:after="120" w:line="360" w:lineRule="auto"/>
              <w:ind w:left="70" w:firstLine="0"/>
              <w:rPr>
                <w:rFonts w:ascii="宋体" w:eastAsia="宋体" w:hAnsi="宋体"/>
                <w:sz w:val="24"/>
                <w:szCs w:val="24"/>
              </w:rPr>
            </w:pPr>
            <w:r w:rsidRPr="00FA5D29">
              <w:rPr>
                <w:rFonts w:ascii="宋体" w:eastAsia="宋体" w:hAnsi="宋体"/>
                <w:sz w:val="24"/>
                <w:szCs w:val="24"/>
              </w:rPr>
              <w:t>行次</w:t>
            </w:r>
          </w:p>
        </w:tc>
        <w:tc>
          <w:tcPr>
            <w:tcW w:w="680" w:type="dxa"/>
            <w:tcBorders>
              <w:top w:val="single" w:sz="6" w:space="0" w:color="000000"/>
              <w:left w:val="single" w:sz="6" w:space="0" w:color="000000"/>
              <w:bottom w:val="single" w:sz="6" w:space="0" w:color="000000"/>
              <w:right w:val="single" w:sz="6" w:space="0" w:color="000000"/>
            </w:tcBorders>
            <w:vAlign w:val="center"/>
          </w:tcPr>
          <w:p w14:paraId="635ED9D4"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期末余额</w:t>
            </w:r>
          </w:p>
        </w:tc>
        <w:tc>
          <w:tcPr>
            <w:tcW w:w="680" w:type="dxa"/>
            <w:tcBorders>
              <w:top w:val="single" w:sz="6" w:space="0" w:color="000000"/>
              <w:left w:val="single" w:sz="6" w:space="0" w:color="000000"/>
              <w:bottom w:val="single" w:sz="6" w:space="0" w:color="000000"/>
              <w:right w:val="nil"/>
            </w:tcBorders>
            <w:vAlign w:val="center"/>
          </w:tcPr>
          <w:p w14:paraId="48D78FF4"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年初余额</w:t>
            </w:r>
          </w:p>
        </w:tc>
      </w:tr>
      <w:tr w:rsidR="00ED2E0D" w:rsidRPr="00FA5D29" w14:paraId="68136D3E"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5A3936FD" w14:textId="77777777" w:rsidR="00ED2E0D" w:rsidRPr="00FA5D29" w:rsidRDefault="00E37C01" w:rsidP="00E95FF4">
            <w:pPr>
              <w:spacing w:beforeLines="50" w:before="120" w:afterLines="50" w:after="120" w:line="360" w:lineRule="auto"/>
              <w:ind w:left="254" w:firstLine="0"/>
              <w:rPr>
                <w:rFonts w:ascii="宋体" w:eastAsia="宋体" w:hAnsi="宋体"/>
                <w:sz w:val="24"/>
                <w:szCs w:val="24"/>
              </w:rPr>
            </w:pPr>
            <w:r w:rsidRPr="00FA5D29">
              <w:rPr>
                <w:rFonts w:ascii="宋体" w:eastAsia="宋体" w:hAnsi="宋体"/>
                <w:sz w:val="24"/>
                <w:szCs w:val="24"/>
              </w:rPr>
              <w:t>固定资产清理</w:t>
            </w:r>
          </w:p>
        </w:tc>
        <w:tc>
          <w:tcPr>
            <w:tcW w:w="397" w:type="dxa"/>
            <w:tcBorders>
              <w:top w:val="single" w:sz="6" w:space="0" w:color="000000"/>
              <w:left w:val="single" w:sz="6" w:space="0" w:color="000000"/>
              <w:bottom w:val="single" w:sz="6" w:space="0" w:color="000000"/>
              <w:right w:val="single" w:sz="6" w:space="0" w:color="000000"/>
            </w:tcBorders>
            <w:vAlign w:val="center"/>
          </w:tcPr>
          <w:p w14:paraId="5FFF7DEC"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14</w:t>
            </w:r>
          </w:p>
        </w:tc>
        <w:tc>
          <w:tcPr>
            <w:tcW w:w="680" w:type="dxa"/>
            <w:tcBorders>
              <w:top w:val="single" w:sz="6" w:space="0" w:color="000000"/>
              <w:left w:val="single" w:sz="6" w:space="0" w:color="000000"/>
              <w:bottom w:val="single" w:sz="6" w:space="0" w:color="000000"/>
              <w:right w:val="single" w:sz="6" w:space="0" w:color="000000"/>
            </w:tcBorders>
          </w:tcPr>
          <w:p w14:paraId="678EA3C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662E938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tcPr>
          <w:p w14:paraId="23DDF09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397" w:type="dxa"/>
            <w:tcBorders>
              <w:top w:val="single" w:sz="6" w:space="0" w:color="000000"/>
              <w:left w:val="single" w:sz="6" w:space="0" w:color="000000"/>
              <w:bottom w:val="single" w:sz="6" w:space="0" w:color="000000"/>
              <w:right w:val="single" w:sz="6" w:space="0" w:color="000000"/>
            </w:tcBorders>
          </w:tcPr>
          <w:p w14:paraId="1463AF3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4F44B89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1A69CE1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9F59AC1"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4C52C228" w14:textId="77777777" w:rsidR="00ED2E0D" w:rsidRPr="00FA5D29" w:rsidRDefault="00E37C01" w:rsidP="00E95FF4">
            <w:pPr>
              <w:spacing w:beforeLines="50" w:before="120" w:afterLines="50" w:after="120" w:line="360" w:lineRule="auto"/>
              <w:ind w:right="35" w:firstLine="0"/>
              <w:jc w:val="center"/>
              <w:rPr>
                <w:rFonts w:ascii="宋体" w:eastAsia="宋体" w:hAnsi="宋体"/>
                <w:sz w:val="24"/>
                <w:szCs w:val="24"/>
              </w:rPr>
            </w:pPr>
            <w:r w:rsidRPr="00FA5D29">
              <w:rPr>
                <w:rFonts w:ascii="宋体" w:eastAsia="宋体" w:hAnsi="宋体"/>
                <w:sz w:val="24"/>
                <w:szCs w:val="24"/>
              </w:rPr>
              <w:t>固定资产小计</w:t>
            </w:r>
          </w:p>
        </w:tc>
        <w:tc>
          <w:tcPr>
            <w:tcW w:w="397" w:type="dxa"/>
            <w:tcBorders>
              <w:top w:val="single" w:sz="6" w:space="0" w:color="000000"/>
              <w:left w:val="single" w:sz="6" w:space="0" w:color="000000"/>
              <w:bottom w:val="single" w:sz="6" w:space="0" w:color="000000"/>
              <w:right w:val="single" w:sz="6" w:space="0" w:color="000000"/>
            </w:tcBorders>
            <w:vAlign w:val="center"/>
          </w:tcPr>
          <w:p w14:paraId="1DEF622F"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15</w:t>
            </w:r>
          </w:p>
        </w:tc>
        <w:tc>
          <w:tcPr>
            <w:tcW w:w="680" w:type="dxa"/>
            <w:tcBorders>
              <w:top w:val="single" w:sz="6" w:space="0" w:color="000000"/>
              <w:left w:val="single" w:sz="6" w:space="0" w:color="000000"/>
              <w:bottom w:val="single" w:sz="6" w:space="0" w:color="000000"/>
              <w:right w:val="single" w:sz="6" w:space="0" w:color="000000"/>
            </w:tcBorders>
          </w:tcPr>
          <w:p w14:paraId="03965CE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3A76A36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74672A3D"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sz w:val="24"/>
                <w:szCs w:val="24"/>
              </w:rPr>
              <w:t>所有者权益：</w:t>
            </w:r>
          </w:p>
        </w:tc>
        <w:tc>
          <w:tcPr>
            <w:tcW w:w="397" w:type="dxa"/>
            <w:tcBorders>
              <w:top w:val="single" w:sz="6" w:space="0" w:color="000000"/>
              <w:left w:val="single" w:sz="6" w:space="0" w:color="000000"/>
              <w:bottom w:val="single" w:sz="6" w:space="0" w:color="000000"/>
              <w:right w:val="single" w:sz="6" w:space="0" w:color="000000"/>
            </w:tcBorders>
          </w:tcPr>
          <w:p w14:paraId="34CC4A1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1C44205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7C9A63D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E2DB810"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6E3EC1FD" w14:textId="77777777" w:rsidR="00ED2E0D" w:rsidRPr="00FA5D29" w:rsidRDefault="00E37C01" w:rsidP="00E95FF4">
            <w:pPr>
              <w:spacing w:beforeLines="50" w:before="120" w:afterLines="50" w:after="120" w:line="360" w:lineRule="auto"/>
              <w:ind w:left="254" w:firstLine="0"/>
              <w:rPr>
                <w:rFonts w:ascii="宋体" w:eastAsia="宋体" w:hAnsi="宋体"/>
                <w:sz w:val="24"/>
                <w:szCs w:val="24"/>
              </w:rPr>
            </w:pPr>
            <w:r w:rsidRPr="00FA5D29">
              <w:rPr>
                <w:rFonts w:ascii="宋体" w:eastAsia="宋体" w:hAnsi="宋体"/>
                <w:sz w:val="24"/>
                <w:szCs w:val="24"/>
              </w:rPr>
              <w:t>无形资产原值</w:t>
            </w:r>
          </w:p>
        </w:tc>
        <w:tc>
          <w:tcPr>
            <w:tcW w:w="397" w:type="dxa"/>
            <w:tcBorders>
              <w:top w:val="single" w:sz="6" w:space="0" w:color="000000"/>
              <w:left w:val="single" w:sz="6" w:space="0" w:color="000000"/>
              <w:bottom w:val="single" w:sz="6" w:space="0" w:color="000000"/>
              <w:right w:val="single" w:sz="6" w:space="0" w:color="000000"/>
            </w:tcBorders>
            <w:vAlign w:val="center"/>
          </w:tcPr>
          <w:p w14:paraId="78A50BFB"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16</w:t>
            </w:r>
          </w:p>
        </w:tc>
        <w:tc>
          <w:tcPr>
            <w:tcW w:w="680" w:type="dxa"/>
            <w:tcBorders>
              <w:top w:val="single" w:sz="6" w:space="0" w:color="000000"/>
              <w:left w:val="single" w:sz="6" w:space="0" w:color="000000"/>
              <w:bottom w:val="single" w:sz="6" w:space="0" w:color="000000"/>
              <w:right w:val="single" w:sz="6" w:space="0" w:color="000000"/>
            </w:tcBorders>
          </w:tcPr>
          <w:p w14:paraId="6EC98CC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452B6E9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2E3F444B" w14:textId="77777777" w:rsidR="00ED2E0D" w:rsidRPr="00FA5D29" w:rsidRDefault="00E37C01" w:rsidP="00E95FF4">
            <w:pPr>
              <w:spacing w:beforeLines="50" w:before="120" w:afterLines="50" w:after="120" w:line="360" w:lineRule="auto"/>
              <w:ind w:left="262" w:firstLine="0"/>
              <w:rPr>
                <w:rFonts w:ascii="宋体" w:eastAsia="宋体" w:hAnsi="宋体"/>
                <w:sz w:val="24"/>
                <w:szCs w:val="24"/>
              </w:rPr>
            </w:pPr>
            <w:r w:rsidRPr="00FA5D29">
              <w:rPr>
                <w:rFonts w:ascii="宋体" w:eastAsia="宋体" w:hAnsi="宋体"/>
                <w:sz w:val="24"/>
                <w:szCs w:val="24"/>
              </w:rPr>
              <w:t>股金</w:t>
            </w:r>
          </w:p>
        </w:tc>
        <w:tc>
          <w:tcPr>
            <w:tcW w:w="397" w:type="dxa"/>
            <w:tcBorders>
              <w:top w:val="single" w:sz="6" w:space="0" w:color="000000"/>
              <w:left w:val="single" w:sz="6" w:space="0" w:color="000000"/>
              <w:bottom w:val="single" w:sz="6" w:space="0" w:color="000000"/>
              <w:right w:val="single" w:sz="6" w:space="0" w:color="000000"/>
            </w:tcBorders>
            <w:vAlign w:val="center"/>
          </w:tcPr>
          <w:p w14:paraId="4C2BC11F"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36</w:t>
            </w:r>
          </w:p>
        </w:tc>
        <w:tc>
          <w:tcPr>
            <w:tcW w:w="680" w:type="dxa"/>
            <w:tcBorders>
              <w:top w:val="single" w:sz="6" w:space="0" w:color="000000"/>
              <w:left w:val="single" w:sz="6" w:space="0" w:color="000000"/>
              <w:bottom w:val="single" w:sz="6" w:space="0" w:color="000000"/>
              <w:right w:val="single" w:sz="6" w:space="0" w:color="000000"/>
            </w:tcBorders>
          </w:tcPr>
          <w:p w14:paraId="459C8DD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21FB3BB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59A896FB"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7AFB1194" w14:textId="77777777" w:rsidR="00ED2E0D" w:rsidRPr="00FA5D29" w:rsidRDefault="00E37C01" w:rsidP="00E95FF4">
            <w:pPr>
              <w:spacing w:beforeLines="50" w:before="120" w:afterLines="50" w:after="120" w:line="360" w:lineRule="auto"/>
              <w:ind w:right="35" w:firstLine="0"/>
              <w:jc w:val="center"/>
              <w:rPr>
                <w:rFonts w:ascii="宋体" w:eastAsia="宋体" w:hAnsi="宋体"/>
                <w:sz w:val="24"/>
                <w:szCs w:val="24"/>
              </w:rPr>
            </w:pPr>
            <w:r w:rsidRPr="00FA5D29">
              <w:rPr>
                <w:rFonts w:ascii="宋体" w:eastAsia="宋体" w:hAnsi="宋体"/>
                <w:sz w:val="24"/>
                <w:szCs w:val="24"/>
              </w:rPr>
              <w:t>减：累计摊销</w:t>
            </w:r>
          </w:p>
        </w:tc>
        <w:tc>
          <w:tcPr>
            <w:tcW w:w="397" w:type="dxa"/>
            <w:tcBorders>
              <w:top w:val="single" w:sz="6" w:space="0" w:color="000000"/>
              <w:left w:val="single" w:sz="6" w:space="0" w:color="000000"/>
              <w:bottom w:val="single" w:sz="6" w:space="0" w:color="000000"/>
              <w:right w:val="single" w:sz="6" w:space="0" w:color="000000"/>
            </w:tcBorders>
            <w:vAlign w:val="center"/>
          </w:tcPr>
          <w:p w14:paraId="0CDE5DD2"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17</w:t>
            </w:r>
          </w:p>
        </w:tc>
        <w:tc>
          <w:tcPr>
            <w:tcW w:w="680" w:type="dxa"/>
            <w:tcBorders>
              <w:top w:val="single" w:sz="6" w:space="0" w:color="000000"/>
              <w:left w:val="single" w:sz="6" w:space="0" w:color="000000"/>
              <w:bottom w:val="single" w:sz="6" w:space="0" w:color="000000"/>
              <w:right w:val="single" w:sz="6" w:space="0" w:color="000000"/>
            </w:tcBorders>
          </w:tcPr>
          <w:p w14:paraId="49C1E8E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F11A94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5399140A" w14:textId="77777777" w:rsidR="00ED2E0D" w:rsidRPr="00FA5D29" w:rsidRDefault="00E37C01" w:rsidP="00E95FF4">
            <w:pPr>
              <w:spacing w:beforeLines="50" w:before="120" w:afterLines="50" w:after="120" w:line="360" w:lineRule="auto"/>
              <w:ind w:left="262" w:firstLine="0"/>
              <w:rPr>
                <w:rFonts w:ascii="宋体" w:eastAsia="宋体" w:hAnsi="宋体"/>
                <w:sz w:val="24"/>
                <w:szCs w:val="24"/>
              </w:rPr>
            </w:pPr>
            <w:r w:rsidRPr="00FA5D29">
              <w:rPr>
                <w:rFonts w:ascii="宋体" w:eastAsia="宋体" w:hAnsi="宋体"/>
                <w:sz w:val="24"/>
                <w:szCs w:val="24"/>
              </w:rPr>
              <w:t>专项基金</w:t>
            </w:r>
          </w:p>
        </w:tc>
        <w:tc>
          <w:tcPr>
            <w:tcW w:w="397" w:type="dxa"/>
            <w:tcBorders>
              <w:top w:val="single" w:sz="6" w:space="0" w:color="000000"/>
              <w:left w:val="single" w:sz="6" w:space="0" w:color="000000"/>
              <w:bottom w:val="single" w:sz="6" w:space="0" w:color="000000"/>
              <w:right w:val="single" w:sz="6" w:space="0" w:color="000000"/>
            </w:tcBorders>
            <w:vAlign w:val="center"/>
          </w:tcPr>
          <w:p w14:paraId="32A2A364"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37</w:t>
            </w:r>
          </w:p>
        </w:tc>
        <w:tc>
          <w:tcPr>
            <w:tcW w:w="680" w:type="dxa"/>
            <w:tcBorders>
              <w:top w:val="single" w:sz="6" w:space="0" w:color="000000"/>
              <w:left w:val="single" w:sz="6" w:space="0" w:color="000000"/>
              <w:bottom w:val="single" w:sz="6" w:space="0" w:color="000000"/>
              <w:right w:val="single" w:sz="6" w:space="0" w:color="000000"/>
            </w:tcBorders>
          </w:tcPr>
          <w:p w14:paraId="2463126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7C6333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235C1F5A"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33B503A2" w14:textId="77777777" w:rsidR="00ED2E0D" w:rsidRPr="00FA5D29" w:rsidRDefault="00E37C01" w:rsidP="00E95FF4">
            <w:pPr>
              <w:spacing w:beforeLines="50" w:before="120" w:afterLines="50" w:after="120" w:line="360" w:lineRule="auto"/>
              <w:ind w:right="35" w:firstLine="0"/>
              <w:jc w:val="center"/>
              <w:rPr>
                <w:rFonts w:ascii="宋体" w:eastAsia="宋体" w:hAnsi="宋体"/>
                <w:sz w:val="24"/>
                <w:szCs w:val="24"/>
              </w:rPr>
            </w:pPr>
            <w:r w:rsidRPr="00FA5D29">
              <w:rPr>
                <w:rFonts w:ascii="宋体" w:eastAsia="宋体" w:hAnsi="宋体"/>
                <w:sz w:val="24"/>
                <w:szCs w:val="24"/>
              </w:rPr>
              <w:lastRenderedPageBreak/>
              <w:t>无形资产净值</w:t>
            </w:r>
          </w:p>
        </w:tc>
        <w:tc>
          <w:tcPr>
            <w:tcW w:w="397" w:type="dxa"/>
            <w:tcBorders>
              <w:top w:val="single" w:sz="6" w:space="0" w:color="000000"/>
              <w:left w:val="single" w:sz="6" w:space="0" w:color="000000"/>
              <w:bottom w:val="single" w:sz="6" w:space="0" w:color="000000"/>
              <w:right w:val="single" w:sz="6" w:space="0" w:color="000000"/>
            </w:tcBorders>
          </w:tcPr>
          <w:p w14:paraId="42593FA2"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18</w:t>
            </w:r>
          </w:p>
        </w:tc>
        <w:tc>
          <w:tcPr>
            <w:tcW w:w="680" w:type="dxa"/>
            <w:tcBorders>
              <w:top w:val="single" w:sz="6" w:space="0" w:color="000000"/>
              <w:left w:val="single" w:sz="6" w:space="0" w:color="000000"/>
              <w:bottom w:val="single" w:sz="6" w:space="0" w:color="000000"/>
              <w:right w:val="single" w:sz="6" w:space="0" w:color="000000"/>
            </w:tcBorders>
          </w:tcPr>
          <w:p w14:paraId="74EB054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7735CC4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65E9CFA0" w14:textId="77777777" w:rsidR="00ED2E0D" w:rsidRPr="00FA5D29" w:rsidRDefault="00E37C01" w:rsidP="00E95FF4">
            <w:pPr>
              <w:spacing w:beforeLines="50" w:before="120" w:afterLines="50" w:after="120" w:line="360" w:lineRule="auto"/>
              <w:ind w:left="262" w:firstLine="0"/>
              <w:rPr>
                <w:rFonts w:ascii="宋体" w:eastAsia="宋体" w:hAnsi="宋体"/>
                <w:sz w:val="24"/>
                <w:szCs w:val="24"/>
              </w:rPr>
            </w:pPr>
            <w:r w:rsidRPr="00FA5D29">
              <w:rPr>
                <w:rFonts w:ascii="宋体" w:eastAsia="宋体" w:hAnsi="宋体"/>
                <w:sz w:val="24"/>
                <w:szCs w:val="24"/>
              </w:rPr>
              <w:t>资本公积</w:t>
            </w:r>
          </w:p>
        </w:tc>
        <w:tc>
          <w:tcPr>
            <w:tcW w:w="397" w:type="dxa"/>
            <w:tcBorders>
              <w:top w:val="single" w:sz="6" w:space="0" w:color="000000"/>
              <w:left w:val="single" w:sz="6" w:space="0" w:color="000000"/>
              <w:bottom w:val="single" w:sz="6" w:space="0" w:color="000000"/>
              <w:right w:val="single" w:sz="6" w:space="0" w:color="000000"/>
            </w:tcBorders>
            <w:vAlign w:val="center"/>
          </w:tcPr>
          <w:p w14:paraId="55CF0A43"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38</w:t>
            </w:r>
          </w:p>
        </w:tc>
        <w:tc>
          <w:tcPr>
            <w:tcW w:w="680" w:type="dxa"/>
            <w:tcBorders>
              <w:top w:val="single" w:sz="6" w:space="0" w:color="000000"/>
              <w:left w:val="single" w:sz="6" w:space="0" w:color="000000"/>
              <w:bottom w:val="single" w:sz="6" w:space="0" w:color="000000"/>
              <w:right w:val="single" w:sz="6" w:space="0" w:color="000000"/>
            </w:tcBorders>
          </w:tcPr>
          <w:p w14:paraId="02C97DB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6E8930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3DD5F13"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202B7A95" w14:textId="77777777" w:rsidR="00ED2E0D" w:rsidRPr="00FA5D29" w:rsidRDefault="00E37C01" w:rsidP="00E95FF4">
            <w:pPr>
              <w:spacing w:beforeLines="50" w:before="120" w:afterLines="50" w:after="120" w:line="360" w:lineRule="auto"/>
              <w:ind w:left="254" w:firstLine="0"/>
              <w:rPr>
                <w:rFonts w:ascii="宋体" w:eastAsia="宋体" w:hAnsi="宋体"/>
                <w:sz w:val="24"/>
                <w:szCs w:val="24"/>
              </w:rPr>
            </w:pPr>
            <w:r w:rsidRPr="00FA5D29">
              <w:rPr>
                <w:rFonts w:ascii="宋体" w:eastAsia="宋体" w:hAnsi="宋体"/>
                <w:sz w:val="24"/>
                <w:szCs w:val="24"/>
              </w:rPr>
              <w:t>公益性生物资产</w:t>
            </w:r>
          </w:p>
        </w:tc>
        <w:tc>
          <w:tcPr>
            <w:tcW w:w="397" w:type="dxa"/>
            <w:tcBorders>
              <w:top w:val="single" w:sz="6" w:space="0" w:color="000000"/>
              <w:left w:val="single" w:sz="6" w:space="0" w:color="000000"/>
              <w:bottom w:val="single" w:sz="6" w:space="0" w:color="000000"/>
              <w:right w:val="single" w:sz="6" w:space="0" w:color="000000"/>
            </w:tcBorders>
            <w:vAlign w:val="center"/>
          </w:tcPr>
          <w:p w14:paraId="3F0A67E1"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19</w:t>
            </w:r>
          </w:p>
        </w:tc>
        <w:tc>
          <w:tcPr>
            <w:tcW w:w="680" w:type="dxa"/>
            <w:tcBorders>
              <w:top w:val="single" w:sz="6" w:space="0" w:color="000000"/>
              <w:left w:val="single" w:sz="6" w:space="0" w:color="000000"/>
              <w:bottom w:val="single" w:sz="6" w:space="0" w:color="000000"/>
              <w:right w:val="single" w:sz="6" w:space="0" w:color="000000"/>
            </w:tcBorders>
          </w:tcPr>
          <w:p w14:paraId="0D3FF85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6A2722C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7A6E3230" w14:textId="77777777" w:rsidR="00ED2E0D" w:rsidRPr="00FA5D29" w:rsidRDefault="00E37C01" w:rsidP="00E95FF4">
            <w:pPr>
              <w:spacing w:beforeLines="50" w:before="120" w:afterLines="50" w:after="120" w:line="360" w:lineRule="auto"/>
              <w:ind w:left="262" w:firstLine="0"/>
              <w:rPr>
                <w:rFonts w:ascii="宋体" w:eastAsia="宋体" w:hAnsi="宋体"/>
                <w:sz w:val="24"/>
                <w:szCs w:val="24"/>
              </w:rPr>
            </w:pPr>
            <w:r w:rsidRPr="00FA5D29">
              <w:rPr>
                <w:rFonts w:ascii="宋体" w:eastAsia="宋体" w:hAnsi="宋体"/>
                <w:sz w:val="24"/>
                <w:szCs w:val="24"/>
              </w:rPr>
              <w:t>盈余公积</w:t>
            </w:r>
          </w:p>
        </w:tc>
        <w:tc>
          <w:tcPr>
            <w:tcW w:w="397" w:type="dxa"/>
            <w:tcBorders>
              <w:top w:val="single" w:sz="6" w:space="0" w:color="000000"/>
              <w:left w:val="single" w:sz="6" w:space="0" w:color="000000"/>
              <w:bottom w:val="single" w:sz="6" w:space="0" w:color="000000"/>
              <w:right w:val="single" w:sz="6" w:space="0" w:color="000000"/>
            </w:tcBorders>
            <w:vAlign w:val="center"/>
          </w:tcPr>
          <w:p w14:paraId="70884BFA"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39</w:t>
            </w:r>
          </w:p>
        </w:tc>
        <w:tc>
          <w:tcPr>
            <w:tcW w:w="680" w:type="dxa"/>
            <w:tcBorders>
              <w:top w:val="single" w:sz="6" w:space="0" w:color="000000"/>
              <w:left w:val="single" w:sz="6" w:space="0" w:color="000000"/>
              <w:bottom w:val="single" w:sz="6" w:space="0" w:color="000000"/>
              <w:right w:val="single" w:sz="6" w:space="0" w:color="000000"/>
            </w:tcBorders>
          </w:tcPr>
          <w:p w14:paraId="37D7AF6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6871E14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130F5D3C"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0E9551C5" w14:textId="77777777" w:rsidR="00ED2E0D" w:rsidRPr="00FA5D29" w:rsidRDefault="00E37C01" w:rsidP="00E95FF4">
            <w:pPr>
              <w:spacing w:beforeLines="50" w:before="120" w:afterLines="50" w:after="120" w:line="360" w:lineRule="auto"/>
              <w:ind w:left="254" w:firstLine="0"/>
              <w:rPr>
                <w:rFonts w:ascii="宋体" w:eastAsia="宋体" w:hAnsi="宋体"/>
                <w:sz w:val="24"/>
                <w:szCs w:val="24"/>
              </w:rPr>
            </w:pPr>
            <w:r w:rsidRPr="00FA5D29">
              <w:rPr>
                <w:rFonts w:ascii="宋体" w:eastAsia="宋体" w:hAnsi="宋体"/>
                <w:sz w:val="24"/>
                <w:szCs w:val="24"/>
              </w:rPr>
              <w:t>长期待摊费用</w:t>
            </w:r>
          </w:p>
        </w:tc>
        <w:tc>
          <w:tcPr>
            <w:tcW w:w="397" w:type="dxa"/>
            <w:tcBorders>
              <w:top w:val="single" w:sz="6" w:space="0" w:color="000000"/>
              <w:left w:val="single" w:sz="6" w:space="0" w:color="000000"/>
              <w:bottom w:val="single" w:sz="6" w:space="0" w:color="000000"/>
              <w:right w:val="single" w:sz="6" w:space="0" w:color="000000"/>
            </w:tcBorders>
            <w:vAlign w:val="center"/>
          </w:tcPr>
          <w:p w14:paraId="116E9B68"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20</w:t>
            </w:r>
          </w:p>
        </w:tc>
        <w:tc>
          <w:tcPr>
            <w:tcW w:w="680" w:type="dxa"/>
            <w:tcBorders>
              <w:top w:val="single" w:sz="6" w:space="0" w:color="000000"/>
              <w:left w:val="single" w:sz="6" w:space="0" w:color="000000"/>
              <w:bottom w:val="single" w:sz="6" w:space="0" w:color="000000"/>
              <w:right w:val="single" w:sz="6" w:space="0" w:color="000000"/>
            </w:tcBorders>
          </w:tcPr>
          <w:p w14:paraId="5B4C980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24714E0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29CB9506" w14:textId="77777777" w:rsidR="00ED2E0D" w:rsidRPr="00FA5D29" w:rsidRDefault="00E37C01" w:rsidP="00E95FF4">
            <w:pPr>
              <w:spacing w:beforeLines="50" w:before="120" w:afterLines="50" w:after="120" w:line="360" w:lineRule="auto"/>
              <w:ind w:left="262" w:firstLine="0"/>
              <w:rPr>
                <w:rFonts w:ascii="宋体" w:eastAsia="宋体" w:hAnsi="宋体"/>
                <w:sz w:val="24"/>
                <w:szCs w:val="24"/>
              </w:rPr>
            </w:pPr>
            <w:r w:rsidRPr="00FA5D29">
              <w:rPr>
                <w:rFonts w:ascii="宋体" w:eastAsia="宋体" w:hAnsi="宋体"/>
                <w:sz w:val="24"/>
                <w:szCs w:val="24"/>
              </w:rPr>
              <w:t>未分配盈余</w:t>
            </w:r>
          </w:p>
        </w:tc>
        <w:tc>
          <w:tcPr>
            <w:tcW w:w="397" w:type="dxa"/>
            <w:tcBorders>
              <w:top w:val="single" w:sz="6" w:space="0" w:color="000000"/>
              <w:left w:val="single" w:sz="6" w:space="0" w:color="000000"/>
              <w:bottom w:val="single" w:sz="6" w:space="0" w:color="000000"/>
              <w:right w:val="single" w:sz="6" w:space="0" w:color="000000"/>
            </w:tcBorders>
            <w:vAlign w:val="center"/>
          </w:tcPr>
          <w:p w14:paraId="0220D449"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40</w:t>
            </w:r>
          </w:p>
        </w:tc>
        <w:tc>
          <w:tcPr>
            <w:tcW w:w="680" w:type="dxa"/>
            <w:tcBorders>
              <w:top w:val="single" w:sz="6" w:space="0" w:color="000000"/>
              <w:left w:val="single" w:sz="6" w:space="0" w:color="000000"/>
              <w:bottom w:val="single" w:sz="6" w:space="0" w:color="000000"/>
              <w:right w:val="single" w:sz="6" w:space="0" w:color="000000"/>
            </w:tcBorders>
          </w:tcPr>
          <w:p w14:paraId="407CA47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08BE996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12F40A24"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4F787A59" w14:textId="77777777" w:rsidR="00ED2E0D" w:rsidRPr="00FA5D29" w:rsidRDefault="00E37C01" w:rsidP="00E95FF4">
            <w:pPr>
              <w:spacing w:beforeLines="50" w:before="120" w:afterLines="50" w:after="120" w:line="360" w:lineRule="auto"/>
              <w:ind w:left="28" w:firstLine="0"/>
              <w:jc w:val="center"/>
              <w:rPr>
                <w:rFonts w:ascii="宋体" w:eastAsia="宋体" w:hAnsi="宋体"/>
                <w:sz w:val="24"/>
                <w:szCs w:val="24"/>
              </w:rPr>
            </w:pPr>
            <w:r w:rsidRPr="00FA5D29">
              <w:rPr>
                <w:rFonts w:ascii="宋体" w:eastAsia="宋体" w:hAnsi="宋体"/>
                <w:sz w:val="24"/>
                <w:szCs w:val="24"/>
              </w:rPr>
              <w:t>非流动资产合计</w:t>
            </w:r>
          </w:p>
        </w:tc>
        <w:tc>
          <w:tcPr>
            <w:tcW w:w="397" w:type="dxa"/>
            <w:tcBorders>
              <w:top w:val="single" w:sz="6" w:space="0" w:color="000000"/>
              <w:left w:val="single" w:sz="6" w:space="0" w:color="000000"/>
              <w:bottom w:val="single" w:sz="6" w:space="0" w:color="000000"/>
              <w:right w:val="single" w:sz="6" w:space="0" w:color="000000"/>
            </w:tcBorders>
            <w:vAlign w:val="center"/>
          </w:tcPr>
          <w:p w14:paraId="5BFA80F9"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21</w:t>
            </w:r>
          </w:p>
        </w:tc>
        <w:tc>
          <w:tcPr>
            <w:tcW w:w="680" w:type="dxa"/>
            <w:tcBorders>
              <w:top w:val="single" w:sz="6" w:space="0" w:color="000000"/>
              <w:left w:val="single" w:sz="6" w:space="0" w:color="000000"/>
              <w:bottom w:val="single" w:sz="6" w:space="0" w:color="000000"/>
              <w:right w:val="single" w:sz="6" w:space="0" w:color="000000"/>
            </w:tcBorders>
          </w:tcPr>
          <w:p w14:paraId="3432A5B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160C9F2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7D432336" w14:textId="77777777" w:rsidR="00ED2E0D" w:rsidRPr="00FA5D29" w:rsidRDefault="00E37C01" w:rsidP="00E95FF4">
            <w:pPr>
              <w:spacing w:beforeLines="50" w:before="120" w:afterLines="50" w:after="120" w:line="360" w:lineRule="auto"/>
              <w:ind w:left="240" w:firstLine="0"/>
              <w:jc w:val="center"/>
              <w:rPr>
                <w:rFonts w:ascii="宋体" w:eastAsia="宋体" w:hAnsi="宋体"/>
                <w:sz w:val="24"/>
                <w:szCs w:val="24"/>
              </w:rPr>
            </w:pPr>
            <w:r w:rsidRPr="00FA5D29">
              <w:rPr>
                <w:rFonts w:ascii="宋体" w:eastAsia="宋体" w:hAnsi="宋体"/>
                <w:sz w:val="24"/>
                <w:szCs w:val="24"/>
              </w:rPr>
              <w:t>所有者权益合计</w:t>
            </w:r>
          </w:p>
        </w:tc>
        <w:tc>
          <w:tcPr>
            <w:tcW w:w="397" w:type="dxa"/>
            <w:tcBorders>
              <w:top w:val="single" w:sz="6" w:space="0" w:color="000000"/>
              <w:left w:val="single" w:sz="6" w:space="0" w:color="000000"/>
              <w:bottom w:val="single" w:sz="6" w:space="0" w:color="000000"/>
              <w:right w:val="single" w:sz="6" w:space="0" w:color="000000"/>
            </w:tcBorders>
            <w:vAlign w:val="center"/>
          </w:tcPr>
          <w:p w14:paraId="13AAD2B8"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41</w:t>
            </w:r>
          </w:p>
        </w:tc>
        <w:tc>
          <w:tcPr>
            <w:tcW w:w="680" w:type="dxa"/>
            <w:tcBorders>
              <w:top w:val="single" w:sz="6" w:space="0" w:color="000000"/>
              <w:left w:val="single" w:sz="6" w:space="0" w:color="000000"/>
              <w:bottom w:val="single" w:sz="6" w:space="0" w:color="000000"/>
              <w:right w:val="single" w:sz="6" w:space="0" w:color="000000"/>
            </w:tcBorders>
          </w:tcPr>
          <w:p w14:paraId="1B62995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30A05BF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217E54BE" w14:textId="77777777">
        <w:trPr>
          <w:trHeight w:val="454"/>
        </w:trPr>
        <w:tc>
          <w:tcPr>
            <w:tcW w:w="2608" w:type="dxa"/>
            <w:tcBorders>
              <w:top w:val="single" w:sz="6" w:space="0" w:color="000000"/>
              <w:left w:val="nil"/>
              <w:bottom w:val="single" w:sz="6" w:space="0" w:color="000000"/>
              <w:right w:val="single" w:sz="6" w:space="0" w:color="000000"/>
            </w:tcBorders>
            <w:vAlign w:val="center"/>
          </w:tcPr>
          <w:p w14:paraId="3735B589" w14:textId="77777777" w:rsidR="00ED2E0D" w:rsidRPr="00FA5D29" w:rsidRDefault="00E37C01" w:rsidP="00E95FF4">
            <w:pPr>
              <w:spacing w:beforeLines="50" w:before="120" w:afterLines="50" w:after="120" w:line="360" w:lineRule="auto"/>
              <w:ind w:right="32" w:firstLine="0"/>
              <w:jc w:val="center"/>
              <w:rPr>
                <w:rFonts w:ascii="宋体" w:eastAsia="宋体" w:hAnsi="宋体"/>
                <w:sz w:val="24"/>
                <w:szCs w:val="24"/>
              </w:rPr>
            </w:pPr>
            <w:r w:rsidRPr="00FA5D29">
              <w:rPr>
                <w:rFonts w:ascii="宋体" w:eastAsia="宋体" w:hAnsi="宋体"/>
                <w:sz w:val="24"/>
                <w:szCs w:val="24"/>
              </w:rPr>
              <w:t>资产总计</w:t>
            </w:r>
          </w:p>
        </w:tc>
        <w:tc>
          <w:tcPr>
            <w:tcW w:w="397" w:type="dxa"/>
            <w:tcBorders>
              <w:top w:val="single" w:sz="6" w:space="0" w:color="000000"/>
              <w:left w:val="single" w:sz="6" w:space="0" w:color="000000"/>
              <w:bottom w:val="single" w:sz="6" w:space="0" w:color="000000"/>
              <w:right w:val="single" w:sz="6" w:space="0" w:color="000000"/>
            </w:tcBorders>
            <w:vAlign w:val="center"/>
          </w:tcPr>
          <w:p w14:paraId="228213ED" w14:textId="77777777" w:rsidR="00ED2E0D" w:rsidRPr="00FA5D29" w:rsidRDefault="00E37C01" w:rsidP="00E95FF4">
            <w:pPr>
              <w:spacing w:beforeLines="50" w:before="120" w:afterLines="50" w:after="120" w:line="360" w:lineRule="auto"/>
              <w:ind w:left="63" w:firstLine="0"/>
              <w:jc w:val="both"/>
              <w:rPr>
                <w:rFonts w:ascii="宋体" w:eastAsia="宋体" w:hAnsi="宋体"/>
                <w:sz w:val="24"/>
                <w:szCs w:val="24"/>
              </w:rPr>
            </w:pPr>
            <w:r w:rsidRPr="00FA5D29">
              <w:rPr>
                <w:rFonts w:ascii="宋体" w:eastAsia="宋体" w:hAnsi="宋体" w:cs="宋体"/>
                <w:sz w:val="24"/>
                <w:szCs w:val="24"/>
              </w:rPr>
              <w:t>22</w:t>
            </w:r>
          </w:p>
        </w:tc>
        <w:tc>
          <w:tcPr>
            <w:tcW w:w="680" w:type="dxa"/>
            <w:tcBorders>
              <w:top w:val="single" w:sz="6" w:space="0" w:color="000000"/>
              <w:left w:val="single" w:sz="6" w:space="0" w:color="000000"/>
              <w:bottom w:val="single" w:sz="6" w:space="0" w:color="000000"/>
              <w:right w:val="single" w:sz="6" w:space="0" w:color="000000"/>
            </w:tcBorders>
          </w:tcPr>
          <w:p w14:paraId="734325B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single" w:sz="6" w:space="0" w:color="000000"/>
            </w:tcBorders>
          </w:tcPr>
          <w:p w14:paraId="7209D2C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2608" w:type="dxa"/>
            <w:tcBorders>
              <w:top w:val="single" w:sz="6" w:space="0" w:color="000000"/>
              <w:left w:val="single" w:sz="6" w:space="0" w:color="000000"/>
              <w:bottom w:val="single" w:sz="6" w:space="0" w:color="000000"/>
              <w:right w:val="single" w:sz="6" w:space="0" w:color="000000"/>
            </w:tcBorders>
            <w:vAlign w:val="center"/>
          </w:tcPr>
          <w:p w14:paraId="7DE860FA" w14:textId="77777777" w:rsidR="00ED2E0D" w:rsidRPr="00FA5D29" w:rsidRDefault="00E37C01" w:rsidP="00E95FF4">
            <w:pPr>
              <w:spacing w:beforeLines="50" w:before="120" w:afterLines="50" w:after="120" w:line="360" w:lineRule="auto"/>
              <w:ind w:firstLine="0"/>
              <w:jc w:val="right"/>
              <w:rPr>
                <w:rFonts w:ascii="宋体" w:eastAsia="宋体" w:hAnsi="宋体"/>
                <w:sz w:val="24"/>
                <w:szCs w:val="24"/>
              </w:rPr>
            </w:pPr>
            <w:r w:rsidRPr="00FA5D29">
              <w:rPr>
                <w:rFonts w:ascii="宋体" w:eastAsia="宋体" w:hAnsi="宋体"/>
                <w:sz w:val="24"/>
                <w:szCs w:val="24"/>
              </w:rPr>
              <w:t>负债和所有者权益总计</w:t>
            </w:r>
          </w:p>
        </w:tc>
        <w:tc>
          <w:tcPr>
            <w:tcW w:w="397" w:type="dxa"/>
            <w:tcBorders>
              <w:top w:val="single" w:sz="6" w:space="0" w:color="000000"/>
              <w:left w:val="single" w:sz="6" w:space="0" w:color="000000"/>
              <w:bottom w:val="single" w:sz="6" w:space="0" w:color="000000"/>
              <w:right w:val="single" w:sz="6" w:space="0" w:color="000000"/>
            </w:tcBorders>
            <w:vAlign w:val="center"/>
          </w:tcPr>
          <w:p w14:paraId="56DD4FAE" w14:textId="77777777" w:rsidR="00ED2E0D" w:rsidRPr="00FA5D29" w:rsidRDefault="00E37C01" w:rsidP="00E95FF4">
            <w:pPr>
              <w:spacing w:beforeLines="50" w:before="120" w:afterLines="50" w:after="120" w:line="360" w:lineRule="auto"/>
              <w:ind w:left="49" w:firstLine="0"/>
              <w:jc w:val="both"/>
              <w:rPr>
                <w:rFonts w:ascii="宋体" w:eastAsia="宋体" w:hAnsi="宋体"/>
                <w:sz w:val="24"/>
                <w:szCs w:val="24"/>
              </w:rPr>
            </w:pPr>
            <w:r w:rsidRPr="00FA5D29">
              <w:rPr>
                <w:rFonts w:ascii="宋体" w:eastAsia="宋体" w:hAnsi="宋体" w:cs="宋体"/>
                <w:sz w:val="24"/>
                <w:szCs w:val="24"/>
              </w:rPr>
              <w:t>42</w:t>
            </w:r>
          </w:p>
        </w:tc>
        <w:tc>
          <w:tcPr>
            <w:tcW w:w="680" w:type="dxa"/>
            <w:tcBorders>
              <w:top w:val="single" w:sz="6" w:space="0" w:color="000000"/>
              <w:left w:val="single" w:sz="6" w:space="0" w:color="000000"/>
              <w:bottom w:val="single" w:sz="6" w:space="0" w:color="000000"/>
              <w:right w:val="single" w:sz="6" w:space="0" w:color="000000"/>
            </w:tcBorders>
          </w:tcPr>
          <w:p w14:paraId="03469F9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680" w:type="dxa"/>
            <w:tcBorders>
              <w:top w:val="single" w:sz="6" w:space="0" w:color="000000"/>
              <w:left w:val="single" w:sz="6" w:space="0" w:color="000000"/>
              <w:bottom w:val="single" w:sz="6" w:space="0" w:color="000000"/>
              <w:right w:val="nil"/>
            </w:tcBorders>
          </w:tcPr>
          <w:p w14:paraId="4765A52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bl>
    <w:p w14:paraId="0685B9A5" w14:textId="77777777" w:rsidR="00ED2E0D" w:rsidRPr="00FA5D29" w:rsidRDefault="00E37C01" w:rsidP="00145C11">
      <w:pPr>
        <w:pStyle w:val="4"/>
        <w:spacing w:before="50" w:after="50" w:line="360" w:lineRule="auto"/>
        <w:rPr>
          <w:rFonts w:ascii="宋体" w:eastAsia="宋体" w:hAnsi="宋体"/>
          <w:sz w:val="24"/>
          <w:szCs w:val="24"/>
        </w:rPr>
      </w:pPr>
      <w:r w:rsidRPr="00FA5D29">
        <w:rPr>
          <w:rFonts w:ascii="宋体" w:eastAsia="宋体" w:hAnsi="宋体"/>
          <w:sz w:val="24"/>
          <w:szCs w:val="24"/>
        </w:rPr>
        <w:t>资产负债表编制说明：</w:t>
      </w:r>
    </w:p>
    <w:p w14:paraId="3643BFF3" w14:textId="77777777" w:rsidR="00EF7991" w:rsidRDefault="00EF7991" w:rsidP="00024EBE">
      <w:pPr>
        <w:spacing w:beforeLines="50" w:before="120" w:afterLines="50" w:after="120" w:line="360" w:lineRule="auto"/>
        <w:ind w:firstLine="562"/>
        <w:rPr>
          <w:rFonts w:ascii="宋体" w:eastAsia="宋体" w:hAnsi="宋体"/>
          <w:sz w:val="24"/>
          <w:szCs w:val="24"/>
        </w:rPr>
      </w:pPr>
    </w:p>
    <w:p w14:paraId="532FA065" w14:textId="148465D8" w:rsidR="00ED2E0D" w:rsidRPr="00FA5D29" w:rsidRDefault="00E37C01" w:rsidP="00024EBE">
      <w:pPr>
        <w:spacing w:beforeLines="50" w:before="120" w:afterLines="50" w:after="120" w:line="360" w:lineRule="auto"/>
        <w:ind w:firstLine="562"/>
        <w:rPr>
          <w:rFonts w:ascii="宋体" w:eastAsia="宋体" w:hAnsi="宋体"/>
          <w:sz w:val="24"/>
          <w:szCs w:val="24"/>
        </w:rPr>
      </w:pPr>
      <w:r w:rsidRPr="00024EBE">
        <w:rPr>
          <w:rFonts w:ascii="宋体" w:eastAsia="宋体" w:hAnsi="宋体"/>
          <w:sz w:val="24"/>
          <w:szCs w:val="24"/>
        </w:rPr>
        <w:t>1</w:t>
      </w:r>
      <w:r w:rsidRPr="00FA5D29">
        <w:rPr>
          <w:rFonts w:ascii="宋体" w:eastAsia="宋体" w:hAnsi="宋体"/>
          <w:sz w:val="24"/>
          <w:szCs w:val="24"/>
        </w:rPr>
        <w:t>.本表反映合作社一定日期全部资产、负债和所有者权益状况。</w:t>
      </w:r>
    </w:p>
    <w:p w14:paraId="65291808" w14:textId="77777777" w:rsidR="00ED2E0D" w:rsidRPr="00FA5D29" w:rsidRDefault="00E37C01" w:rsidP="00024EBE">
      <w:pPr>
        <w:spacing w:beforeLines="50" w:before="120" w:afterLines="50" w:after="120" w:line="360" w:lineRule="auto"/>
        <w:ind w:firstLine="562"/>
        <w:rPr>
          <w:rFonts w:ascii="宋体" w:eastAsia="宋体" w:hAnsi="宋体"/>
          <w:sz w:val="24"/>
          <w:szCs w:val="24"/>
        </w:rPr>
      </w:pPr>
      <w:r w:rsidRPr="00024EBE">
        <w:rPr>
          <w:rFonts w:ascii="宋体" w:eastAsia="宋体" w:hAnsi="宋体"/>
          <w:sz w:val="24"/>
          <w:szCs w:val="24"/>
        </w:rPr>
        <w:t>2</w:t>
      </w:r>
      <w:r w:rsidRPr="00FA5D29">
        <w:rPr>
          <w:rFonts w:ascii="宋体" w:eastAsia="宋体" w:hAnsi="宋体"/>
          <w:sz w:val="24"/>
          <w:szCs w:val="24"/>
        </w:rPr>
        <w:t>.本表“年初余额”</w:t>
      </w:r>
      <w:proofErr w:type="gramStart"/>
      <w:r w:rsidRPr="00FA5D29">
        <w:rPr>
          <w:rFonts w:ascii="宋体" w:eastAsia="宋体" w:hAnsi="宋体"/>
          <w:sz w:val="24"/>
          <w:szCs w:val="24"/>
        </w:rPr>
        <w:t>栏各项</w:t>
      </w:r>
      <w:proofErr w:type="gramEnd"/>
      <w:r w:rsidRPr="00FA5D29">
        <w:rPr>
          <w:rFonts w:ascii="宋体" w:eastAsia="宋体" w:hAnsi="宋体"/>
          <w:sz w:val="24"/>
          <w:szCs w:val="24"/>
        </w:rPr>
        <w:t>目数字，应根据上年末资产负债表“期末余额”栏内所列数字填列。如果本会计期间资产负债表规定的各个项目的名称和内容同上</w:t>
      </w:r>
      <w:proofErr w:type="gramStart"/>
      <w:r w:rsidRPr="00FA5D29">
        <w:rPr>
          <w:rFonts w:ascii="宋体" w:eastAsia="宋体" w:hAnsi="宋体"/>
          <w:sz w:val="24"/>
          <w:szCs w:val="24"/>
        </w:rPr>
        <w:t>一</w:t>
      </w:r>
      <w:proofErr w:type="gramEnd"/>
      <w:r w:rsidRPr="00FA5D29">
        <w:rPr>
          <w:rFonts w:ascii="宋体" w:eastAsia="宋体" w:hAnsi="宋体"/>
          <w:sz w:val="24"/>
          <w:szCs w:val="24"/>
        </w:rPr>
        <w:t>会计期间不相一致，应对上年末资产负债表各项目的名称和数字按照本会计期间的规定进行调整，填入本表“年初余额”栏内，并加以书面说明。</w:t>
      </w:r>
    </w:p>
    <w:p w14:paraId="748BE6D6" w14:textId="77777777" w:rsidR="00ED2E0D" w:rsidRPr="00024EBE" w:rsidRDefault="00E37C01" w:rsidP="00024EBE">
      <w:pPr>
        <w:spacing w:beforeLines="50" w:before="120" w:afterLines="50" w:after="120" w:line="360" w:lineRule="auto"/>
        <w:ind w:firstLine="562"/>
        <w:rPr>
          <w:rFonts w:ascii="宋体" w:eastAsia="宋体" w:hAnsi="宋体"/>
          <w:sz w:val="24"/>
          <w:szCs w:val="24"/>
        </w:rPr>
      </w:pPr>
      <w:r w:rsidRPr="00024EBE">
        <w:rPr>
          <w:rFonts w:ascii="宋体" w:eastAsia="宋体" w:hAnsi="宋体"/>
          <w:sz w:val="24"/>
          <w:szCs w:val="24"/>
        </w:rPr>
        <w:t>3.本表“期末余额”</w:t>
      </w:r>
      <w:proofErr w:type="gramStart"/>
      <w:r w:rsidRPr="00024EBE">
        <w:rPr>
          <w:rFonts w:ascii="宋体" w:eastAsia="宋体" w:hAnsi="宋体"/>
          <w:sz w:val="24"/>
          <w:szCs w:val="24"/>
        </w:rPr>
        <w:t>栏各项</w:t>
      </w:r>
      <w:proofErr w:type="gramEnd"/>
      <w:r w:rsidRPr="00024EBE">
        <w:rPr>
          <w:rFonts w:ascii="宋体" w:eastAsia="宋体" w:hAnsi="宋体"/>
          <w:sz w:val="24"/>
          <w:szCs w:val="24"/>
        </w:rPr>
        <w:t>目的内容及其填列方法：</w:t>
      </w:r>
    </w:p>
    <w:p w14:paraId="0EA2DDF1" w14:textId="798DFDE5" w:rsidR="00024EBE" w:rsidRDefault="00E37C01" w:rsidP="00024EBE">
      <w:pPr>
        <w:spacing w:beforeLines="50" w:before="120" w:afterLines="50" w:after="120" w:line="360" w:lineRule="auto"/>
        <w:ind w:firstLine="562"/>
        <w:rPr>
          <w:rFonts w:ascii="宋体" w:eastAsia="宋体" w:hAnsi="宋体"/>
          <w:sz w:val="24"/>
          <w:szCs w:val="24"/>
        </w:rPr>
      </w:pPr>
      <w:r w:rsidRPr="00024EBE">
        <w:rPr>
          <w:rFonts w:ascii="宋体" w:eastAsia="宋体" w:hAnsi="宋体"/>
          <w:sz w:val="24"/>
          <w:szCs w:val="24"/>
        </w:rPr>
        <w:t>（1）“货币资金”项目，反映合作社库存现金、银行结算账户存款等货币资金的合计数。本项目应根据“库存现金”、</w:t>
      </w:r>
      <w:r w:rsidRPr="00FA5D29">
        <w:rPr>
          <w:rFonts w:ascii="宋体" w:eastAsia="宋体" w:hAnsi="宋体"/>
          <w:sz w:val="24"/>
          <w:szCs w:val="24"/>
        </w:rPr>
        <w:t>“银行存款”等科目的期末余额合计填列。</w:t>
      </w:r>
    </w:p>
    <w:p w14:paraId="48AFB776" w14:textId="741617FB" w:rsidR="00ED2E0D" w:rsidRPr="00FA5D29" w:rsidRDefault="00E37C01" w:rsidP="00024EBE">
      <w:pPr>
        <w:spacing w:beforeLines="50" w:before="120" w:afterLines="50" w:after="120" w:line="360" w:lineRule="auto"/>
        <w:ind w:firstLine="562"/>
        <w:rPr>
          <w:rFonts w:ascii="宋体" w:eastAsia="宋体" w:hAnsi="宋体"/>
          <w:sz w:val="24"/>
          <w:szCs w:val="24"/>
        </w:rPr>
      </w:pPr>
      <w:r w:rsidRPr="00024EBE">
        <w:rPr>
          <w:rFonts w:ascii="宋体" w:eastAsia="宋体" w:hAnsi="宋体"/>
          <w:sz w:val="24"/>
          <w:szCs w:val="24"/>
        </w:rPr>
        <w:t>（2）</w:t>
      </w:r>
      <w:r w:rsidRPr="00FA5D29">
        <w:rPr>
          <w:rFonts w:ascii="宋体" w:eastAsia="宋体" w:hAnsi="宋体"/>
          <w:sz w:val="24"/>
          <w:szCs w:val="24"/>
        </w:rPr>
        <w:t>“应收款项”项目，反映合作社应收而未收回及暂付的各种款项。本项目应根据“应收款”科目期末余额和“成员往来”各明细科目期末借方余额合计数合计填列。</w:t>
      </w:r>
    </w:p>
    <w:p w14:paraId="511C9876" w14:textId="55F26409"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sidR="00E37C01" w:rsidRPr="00FA5D29">
        <w:rPr>
          <w:rFonts w:ascii="宋体" w:eastAsia="宋体" w:hAnsi="宋体"/>
          <w:sz w:val="24"/>
          <w:szCs w:val="24"/>
        </w:rPr>
        <w:t>“存货”项目，反映合作社期末在库、在途和在加工中的各项存货的价值，包括材料、农产品、工业产成品、低值易耗品、包装物等产品物资，在产品，受托代销商品、受托代购商品、委托代销商品和委托加工物资等。本项目应</w:t>
      </w:r>
      <w:r w:rsidR="00E37C01" w:rsidRPr="00FA5D29">
        <w:rPr>
          <w:rFonts w:ascii="宋体" w:eastAsia="宋体" w:hAnsi="宋体"/>
          <w:sz w:val="24"/>
          <w:szCs w:val="24"/>
        </w:rPr>
        <w:lastRenderedPageBreak/>
        <w:t>根据“产品物资”、“委托加工物资”、“委托代销商品”、“受托代购商品”、“受托代销商品”、“生产成本”等科目的期末余额合计填列。</w:t>
      </w:r>
    </w:p>
    <w:p w14:paraId="5111CC8B" w14:textId="25847EB5"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（4）</w:t>
      </w:r>
      <w:r w:rsidR="00E37C01" w:rsidRPr="00FA5D29">
        <w:rPr>
          <w:rFonts w:ascii="宋体" w:eastAsia="宋体" w:hAnsi="宋体"/>
          <w:sz w:val="24"/>
          <w:szCs w:val="24"/>
        </w:rPr>
        <w:t>“消耗性生物资产”项目，反映合作社各种消耗性生物资产的账面余额。本项目应根据“消耗性生物资产”科目的期末余额填列。</w:t>
      </w:r>
    </w:p>
    <w:p w14:paraId="245BE72D" w14:textId="15253768"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（5）</w:t>
      </w:r>
      <w:r w:rsidR="00E37C01" w:rsidRPr="00FA5D29">
        <w:rPr>
          <w:rFonts w:ascii="宋体" w:eastAsia="宋体" w:hAnsi="宋体"/>
          <w:sz w:val="24"/>
          <w:szCs w:val="24"/>
        </w:rPr>
        <w:t>“流动资产合计”项目，反映合作社期末流动资产的合计数。本项目应根据本表中“货币资金”、“应收款项”、“存货”、“消耗性生物资产”项目金额的合计数填列。</w:t>
      </w:r>
    </w:p>
    <w:p w14:paraId="74C061EA" w14:textId="71BA1216"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（6）</w:t>
      </w:r>
      <w:r w:rsidR="00E37C01" w:rsidRPr="00FA5D29">
        <w:rPr>
          <w:rFonts w:ascii="宋体" w:eastAsia="宋体" w:hAnsi="宋体"/>
          <w:sz w:val="24"/>
          <w:szCs w:val="24"/>
        </w:rPr>
        <w:t>“对外投资”项目，反映合作社各种对外投资的账面余额。本项目应根据“对外投资”科目的期末余额填列。</w:t>
      </w:r>
    </w:p>
    <w:p w14:paraId="13795388" w14:textId="0A54C4F7"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（7）</w:t>
      </w:r>
      <w:r w:rsidR="00E37C01" w:rsidRPr="00FA5D29">
        <w:rPr>
          <w:rFonts w:ascii="宋体" w:eastAsia="宋体" w:hAnsi="宋体"/>
          <w:sz w:val="24"/>
          <w:szCs w:val="24"/>
        </w:rPr>
        <w:t>“生产性生物资产原值”项目、“生产性生物资产累计折旧”项目和“生产性生物资产净值”项目，反映合作社各种生产性生物资产的原价（成本）、累计折旧及账面价值。这三个项目应根据“生产性生物资产”科目和“生产性生物资产累计折旧”科目的期末余额分析填列。</w:t>
      </w:r>
    </w:p>
    <w:p w14:paraId="2CA7F141" w14:textId="39C99EB2"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（8）</w:t>
      </w:r>
      <w:r w:rsidR="00E37C01" w:rsidRPr="00FA5D29">
        <w:rPr>
          <w:rFonts w:ascii="宋体" w:eastAsia="宋体" w:hAnsi="宋体"/>
          <w:sz w:val="24"/>
          <w:szCs w:val="24"/>
        </w:rPr>
        <w:t>“固定资产原值”项目、“累计折旧”项目和“固定资产净值”项目，反映合作社各种固定资产的原价（成本）、累计折旧及账面价值。这三个项目应根据“固定资产”科目和“累计折旧”科目的期末余额分析填列。</w:t>
      </w:r>
    </w:p>
    <w:p w14:paraId="41DF04D5" w14:textId="64516505"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（9）</w:t>
      </w:r>
      <w:r w:rsidR="00E37C01" w:rsidRPr="00FA5D29">
        <w:rPr>
          <w:rFonts w:ascii="宋体" w:eastAsia="宋体" w:hAnsi="宋体"/>
          <w:sz w:val="24"/>
          <w:szCs w:val="24"/>
        </w:rPr>
        <w:t>“在建工程”项目，反映合作社各项尚未完工的工程项目实际成本。本项目应根据“在建工程”科目的期末余额填列。</w:t>
      </w:r>
    </w:p>
    <w:p w14:paraId="23C93E64" w14:textId="704841FC"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sidR="00E37C01" w:rsidRPr="00FA5D29">
        <w:rPr>
          <w:rFonts w:ascii="宋体" w:eastAsia="宋体" w:hAnsi="宋体"/>
          <w:sz w:val="24"/>
          <w:szCs w:val="24"/>
        </w:rPr>
        <w:t>“固定资产清理”项目，反映合作社因出售、报废、毁损等原因转入清理但尚未清理完毕的固定资产的账面价值，以及固定资产清理过程中所发生的费用等。本项目应根据“固定资产清理”科目的期末借方余额填列；如为贷方余额，本项目数字以“-”号填列。</w:t>
      </w:r>
    </w:p>
    <w:p w14:paraId="7FD35C4B" w14:textId="0523EB11"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sidR="00E37C01" w:rsidRPr="00FA5D29">
        <w:rPr>
          <w:rFonts w:ascii="宋体" w:eastAsia="宋体" w:hAnsi="宋体"/>
          <w:sz w:val="24"/>
          <w:szCs w:val="24"/>
        </w:rPr>
        <w:t>“固定资产小计”项目，反映合作社期末固定资产、在建工程、转入清理但尚未清理完毕的固定资产的小计数。本项目应根据本表中“固定资产净值”、“在建工程”、“固定资产清理”项目金额的合计数填列。</w:t>
      </w:r>
    </w:p>
    <w:p w14:paraId="6A88B7D5" w14:textId="47B1685A"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2</w:t>
      </w:r>
      <w:r>
        <w:rPr>
          <w:rFonts w:ascii="宋体" w:eastAsia="宋体" w:hAnsi="宋体" w:hint="eastAsia"/>
          <w:sz w:val="24"/>
          <w:szCs w:val="24"/>
        </w:rPr>
        <w:t>）</w:t>
      </w:r>
      <w:r w:rsidR="00E37C01" w:rsidRPr="00FA5D29">
        <w:rPr>
          <w:rFonts w:ascii="宋体" w:eastAsia="宋体" w:hAnsi="宋体"/>
          <w:sz w:val="24"/>
          <w:szCs w:val="24"/>
        </w:rPr>
        <w:t>“无形资产原值”项目、“累计摊销”项目和“无形资产净值”项目，反映合作社各种无形资产的成本、累计摊销及账面价值。这三个项目应根据“无形资产”科目和“累计摊销”科目的期末余额分析填列。</w:t>
      </w:r>
    </w:p>
    <w:p w14:paraId="1A0159B2" w14:textId="7BD6425B"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sidR="00E37C01" w:rsidRPr="00FA5D29">
        <w:rPr>
          <w:rFonts w:ascii="宋体" w:eastAsia="宋体" w:hAnsi="宋体"/>
          <w:sz w:val="24"/>
          <w:szCs w:val="24"/>
        </w:rPr>
        <w:t>“公益性生物资产”项目反映合作社各种公益性生物资产的账面余额。本项目应根据“公益性生物资产”科目的期末余额填列。</w:t>
      </w:r>
    </w:p>
    <w:p w14:paraId="40DACA0C" w14:textId="185543A3"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sidR="00E37C01" w:rsidRPr="00FA5D29">
        <w:rPr>
          <w:rFonts w:ascii="宋体" w:eastAsia="宋体" w:hAnsi="宋体"/>
          <w:sz w:val="24"/>
          <w:szCs w:val="24"/>
        </w:rPr>
        <w:t>“长期待摊费用”项目，反映合作社尚未摊销完毕的长期待摊费用。本项目应根据“长期待摊费用”科目的期末余额填列。</w:t>
      </w:r>
    </w:p>
    <w:p w14:paraId="41E1C1A2" w14:textId="4ECEC70E"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sidR="00E37C01" w:rsidRPr="00FA5D29">
        <w:rPr>
          <w:rFonts w:ascii="宋体" w:eastAsia="宋体" w:hAnsi="宋体"/>
          <w:sz w:val="24"/>
          <w:szCs w:val="24"/>
        </w:rPr>
        <w:t>“非流动资产合计”项目，反映合作社期末非流动资产的合计数。本项目应根据本表中“对外投资”、“生产性生物资产净值”、“固定资产小计”、“无形资产净值”、“公益性生物资产”、“长期待摊费用”项目金额的合计数填列。</w:t>
      </w:r>
    </w:p>
    <w:p w14:paraId="0CCE4DE1" w14:textId="200DD61C"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w:t>
      </w:r>
      <w:r w:rsidR="00E37C01" w:rsidRPr="00FA5D29">
        <w:rPr>
          <w:rFonts w:ascii="宋体" w:eastAsia="宋体" w:hAnsi="宋体"/>
          <w:sz w:val="24"/>
          <w:szCs w:val="24"/>
        </w:rPr>
        <w:t>“资产总计”项目，反映合作社期末资产的合计数。本项目应根据本表中“流动资产合计”和“非流动资产合计”项目金额的合计数填列。</w:t>
      </w:r>
    </w:p>
    <w:p w14:paraId="618E6509" w14:textId="17CAED55"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w:t>
      </w:r>
      <w:r w:rsidR="00E37C01" w:rsidRPr="00FA5D29">
        <w:rPr>
          <w:rFonts w:ascii="宋体" w:eastAsia="宋体" w:hAnsi="宋体"/>
          <w:sz w:val="24"/>
          <w:szCs w:val="24"/>
        </w:rPr>
        <w:t>“短期借款”项目，反映合作社借入的期限在</w:t>
      </w:r>
      <w:r w:rsidR="00E37C01" w:rsidRPr="00CB6724">
        <w:rPr>
          <w:rFonts w:ascii="宋体" w:eastAsia="宋体" w:hAnsi="宋体"/>
          <w:sz w:val="24"/>
          <w:szCs w:val="24"/>
        </w:rPr>
        <w:t xml:space="preserve">1 </w:t>
      </w:r>
      <w:r w:rsidR="00E37C01" w:rsidRPr="00FA5D29">
        <w:rPr>
          <w:rFonts w:ascii="宋体" w:eastAsia="宋体" w:hAnsi="宋体"/>
          <w:sz w:val="24"/>
          <w:szCs w:val="24"/>
        </w:rPr>
        <w:t>年以下（含</w:t>
      </w:r>
      <w:r w:rsidR="00E37C01" w:rsidRPr="00CB6724">
        <w:rPr>
          <w:rFonts w:ascii="宋体" w:eastAsia="宋体" w:hAnsi="宋体"/>
          <w:sz w:val="24"/>
          <w:szCs w:val="24"/>
        </w:rPr>
        <w:t>1</w:t>
      </w:r>
      <w:r w:rsidR="00E37C01" w:rsidRPr="00FA5D29">
        <w:rPr>
          <w:rFonts w:ascii="宋体" w:eastAsia="宋体" w:hAnsi="宋体"/>
          <w:sz w:val="24"/>
          <w:szCs w:val="24"/>
        </w:rPr>
        <w:t>年）、尚未偿还的借款。本项目应根据“短期借款”科目的期末余额填列。</w:t>
      </w:r>
    </w:p>
    <w:p w14:paraId="2EC7023B" w14:textId="3CBD018C"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r>
        <w:rPr>
          <w:rFonts w:ascii="宋体" w:eastAsia="宋体" w:hAnsi="宋体" w:hint="eastAsia"/>
          <w:sz w:val="24"/>
          <w:szCs w:val="24"/>
        </w:rPr>
        <w:t>）</w:t>
      </w:r>
      <w:r w:rsidR="00E37C01" w:rsidRPr="00FA5D29">
        <w:rPr>
          <w:rFonts w:ascii="宋体" w:eastAsia="宋体" w:hAnsi="宋体"/>
          <w:sz w:val="24"/>
          <w:szCs w:val="24"/>
        </w:rPr>
        <w:t>“应付款项”项目，反映合作社应付而未付及暂收的各种款项。本项目应根据“应付款”科目期末余额和“成员往来”各明细科目期末贷方余额合计数合计填列。</w:t>
      </w:r>
    </w:p>
    <w:p w14:paraId="03D63496" w14:textId="77777777" w:rsidR="00CB6724"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w:t>
      </w:r>
      <w:r>
        <w:rPr>
          <w:rFonts w:ascii="宋体" w:eastAsia="宋体" w:hAnsi="宋体" w:hint="eastAsia"/>
          <w:sz w:val="24"/>
          <w:szCs w:val="24"/>
        </w:rPr>
        <w:t>）</w:t>
      </w:r>
      <w:r w:rsidR="00E37C01" w:rsidRPr="00FA5D29">
        <w:rPr>
          <w:rFonts w:ascii="宋体" w:eastAsia="宋体" w:hAnsi="宋体"/>
          <w:sz w:val="24"/>
          <w:szCs w:val="24"/>
        </w:rPr>
        <w:t>“应付工资”项目，反映合作社已提取但尚未支付的管理人员、固定员工等职工的工资。本项目应根据“应付工资”科目的期末余额填列。</w:t>
      </w:r>
    </w:p>
    <w:p w14:paraId="23AD63DB" w14:textId="7B01819C" w:rsidR="00ED2E0D" w:rsidRPr="00FA5D29" w:rsidRDefault="00E37C01" w:rsidP="00CB6724">
      <w:pPr>
        <w:spacing w:beforeLines="50" w:before="120" w:afterLines="50" w:after="120" w:line="360" w:lineRule="auto"/>
        <w:ind w:firstLine="562"/>
        <w:rPr>
          <w:rFonts w:ascii="宋体" w:eastAsia="宋体" w:hAnsi="宋体"/>
          <w:sz w:val="24"/>
          <w:szCs w:val="24"/>
        </w:rPr>
      </w:pPr>
      <w:r w:rsidRPr="00CB6724">
        <w:rPr>
          <w:rFonts w:ascii="宋体" w:eastAsia="宋体" w:hAnsi="宋体"/>
          <w:sz w:val="24"/>
          <w:szCs w:val="24"/>
        </w:rPr>
        <w:t>（20）</w:t>
      </w:r>
      <w:r w:rsidRPr="00FA5D29">
        <w:rPr>
          <w:rFonts w:ascii="宋体" w:eastAsia="宋体" w:hAnsi="宋体"/>
          <w:sz w:val="24"/>
          <w:szCs w:val="24"/>
        </w:rPr>
        <w:t>“应付劳务费”项目，反映合作社已提取但尚未支付的季节性用工等临时性工作人员的劳务费。本项目应根据“应付劳务费”科目的期末余额填列。</w:t>
      </w:r>
    </w:p>
    <w:p w14:paraId="4DDC9AE7" w14:textId="24C1172E"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1</w:t>
      </w:r>
      <w:r>
        <w:rPr>
          <w:rFonts w:ascii="宋体" w:eastAsia="宋体" w:hAnsi="宋体" w:hint="eastAsia"/>
          <w:sz w:val="24"/>
          <w:szCs w:val="24"/>
        </w:rPr>
        <w:t>）</w:t>
      </w:r>
      <w:r w:rsidR="00E37C01" w:rsidRPr="00FA5D29">
        <w:rPr>
          <w:rFonts w:ascii="宋体" w:eastAsia="宋体" w:hAnsi="宋体"/>
          <w:sz w:val="24"/>
          <w:szCs w:val="24"/>
        </w:rPr>
        <w:t>“应交税费”项目，反映合作社期末未缴纳、多缴纳或未抵扣的各种税费。本项目应根据“应交税费”科目的期末贷方余额填列；如为借方余额，本项目数字以“-”号填列。</w:t>
      </w:r>
    </w:p>
    <w:p w14:paraId="232F81A9" w14:textId="6E85F105"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（2</w:t>
      </w:r>
      <w:r>
        <w:rPr>
          <w:rFonts w:ascii="宋体" w:eastAsia="宋体" w:hAnsi="宋体"/>
          <w:sz w:val="24"/>
          <w:szCs w:val="24"/>
        </w:rPr>
        <w:t>2</w:t>
      </w:r>
      <w:r>
        <w:rPr>
          <w:rFonts w:ascii="宋体" w:eastAsia="宋体" w:hAnsi="宋体" w:hint="eastAsia"/>
          <w:sz w:val="24"/>
          <w:szCs w:val="24"/>
        </w:rPr>
        <w:t>）</w:t>
      </w:r>
      <w:r w:rsidR="00E37C01" w:rsidRPr="00FA5D29">
        <w:rPr>
          <w:rFonts w:ascii="宋体" w:eastAsia="宋体" w:hAnsi="宋体"/>
          <w:sz w:val="24"/>
          <w:szCs w:val="24"/>
        </w:rPr>
        <w:t>“应付利息”项目，反映合作社已提取但尚未支付的利息费用。本项目应根据“应付利息”科目的期末余额填列。</w:t>
      </w:r>
    </w:p>
    <w:p w14:paraId="708DFFE4" w14:textId="3AC91D3C"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3</w:t>
      </w:r>
      <w:r>
        <w:rPr>
          <w:rFonts w:ascii="宋体" w:eastAsia="宋体" w:hAnsi="宋体" w:hint="eastAsia"/>
          <w:sz w:val="24"/>
          <w:szCs w:val="24"/>
        </w:rPr>
        <w:t>）</w:t>
      </w:r>
      <w:r w:rsidR="00E37C01" w:rsidRPr="00FA5D29">
        <w:rPr>
          <w:rFonts w:ascii="宋体" w:eastAsia="宋体" w:hAnsi="宋体"/>
          <w:sz w:val="24"/>
          <w:szCs w:val="24"/>
        </w:rPr>
        <w:t>“应付盈余返还”项目，反映合作社应支付但尚未支付给成员的盈余返还。本项目应根据“应付盈余返还” 科目的期末余额填列。</w:t>
      </w:r>
    </w:p>
    <w:p w14:paraId="129EC352" w14:textId="62D77FD6"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4</w:t>
      </w:r>
      <w:r>
        <w:rPr>
          <w:rFonts w:ascii="宋体" w:eastAsia="宋体" w:hAnsi="宋体" w:hint="eastAsia"/>
          <w:sz w:val="24"/>
          <w:szCs w:val="24"/>
        </w:rPr>
        <w:t>）</w:t>
      </w:r>
      <w:r w:rsidR="00E37C01" w:rsidRPr="00FA5D29">
        <w:rPr>
          <w:rFonts w:ascii="宋体" w:eastAsia="宋体" w:hAnsi="宋体"/>
          <w:sz w:val="24"/>
          <w:szCs w:val="24"/>
        </w:rPr>
        <w:t>“应付剩余盈余”项目，反映合作社应支付但尚未支付给成员的剩余盈余。本项目应根据“应付剩余盈余” 科目的期末余额填列。</w:t>
      </w:r>
    </w:p>
    <w:p w14:paraId="6FB7CD12" w14:textId="44D68098"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5</w:t>
      </w:r>
      <w:r>
        <w:rPr>
          <w:rFonts w:ascii="宋体" w:eastAsia="宋体" w:hAnsi="宋体" w:hint="eastAsia"/>
          <w:sz w:val="24"/>
          <w:szCs w:val="24"/>
        </w:rPr>
        <w:t>）</w:t>
      </w:r>
      <w:r w:rsidR="00E37C01" w:rsidRPr="00FA5D29">
        <w:rPr>
          <w:rFonts w:ascii="宋体" w:eastAsia="宋体" w:hAnsi="宋体"/>
          <w:sz w:val="24"/>
          <w:szCs w:val="24"/>
        </w:rPr>
        <w:t>“流动负债合计”项目，反映合作社期末流动负债的合计数。本项目应根据本表中“短期借款”、“应付款项”、“应付工资”、“应付劳务费”、“应交税费”、“应付利息”、“应付盈余返还”、“应付剩余盈余”项目金额的合计数填列。</w:t>
      </w:r>
    </w:p>
    <w:p w14:paraId="794312C9" w14:textId="14B3081F"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w:t>
      </w:r>
      <w:r>
        <w:rPr>
          <w:rFonts w:ascii="宋体" w:eastAsia="宋体" w:hAnsi="宋体" w:hint="eastAsia"/>
          <w:sz w:val="24"/>
          <w:szCs w:val="24"/>
        </w:rPr>
        <w:t>）</w:t>
      </w:r>
      <w:r w:rsidR="00E37C01" w:rsidRPr="00FA5D29">
        <w:rPr>
          <w:rFonts w:ascii="宋体" w:eastAsia="宋体" w:hAnsi="宋体"/>
          <w:sz w:val="24"/>
          <w:szCs w:val="24"/>
        </w:rPr>
        <w:t>“长期借款”项目，反映合作社借入的期限在</w:t>
      </w:r>
      <w:r w:rsidR="00E37C01" w:rsidRPr="00CB6724">
        <w:rPr>
          <w:rFonts w:ascii="宋体" w:eastAsia="宋体" w:hAnsi="宋体"/>
          <w:sz w:val="24"/>
          <w:szCs w:val="24"/>
        </w:rPr>
        <w:t xml:space="preserve">1 </w:t>
      </w:r>
      <w:r w:rsidR="00E37C01" w:rsidRPr="00FA5D29">
        <w:rPr>
          <w:rFonts w:ascii="宋体" w:eastAsia="宋体" w:hAnsi="宋体"/>
          <w:sz w:val="24"/>
          <w:szCs w:val="24"/>
        </w:rPr>
        <w:t>年以上、尚未偿还的借款。本项目应根据“长期借款”科目的期末余额填列。</w:t>
      </w:r>
    </w:p>
    <w:p w14:paraId="1D34B4EA" w14:textId="71ABFCCE"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7</w:t>
      </w:r>
      <w:r>
        <w:rPr>
          <w:rFonts w:ascii="宋体" w:eastAsia="宋体" w:hAnsi="宋体" w:hint="eastAsia"/>
          <w:sz w:val="24"/>
          <w:szCs w:val="24"/>
        </w:rPr>
        <w:t>）</w:t>
      </w:r>
      <w:r w:rsidR="00E37C01" w:rsidRPr="00FA5D29">
        <w:rPr>
          <w:rFonts w:ascii="宋体" w:eastAsia="宋体" w:hAnsi="宋体"/>
          <w:sz w:val="24"/>
          <w:szCs w:val="24"/>
        </w:rPr>
        <w:t>“专项应付款”项目，反映合作社实际收到国家财政直接补助资金而尚未使用和结转的资金数额。本项目应根据“专项应付款”科目的期末余额填列。</w:t>
      </w:r>
    </w:p>
    <w:p w14:paraId="0A0D2D48" w14:textId="0A0BEAAC"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8</w:t>
      </w:r>
      <w:r>
        <w:rPr>
          <w:rFonts w:ascii="宋体" w:eastAsia="宋体" w:hAnsi="宋体" w:hint="eastAsia"/>
          <w:sz w:val="24"/>
          <w:szCs w:val="24"/>
        </w:rPr>
        <w:t>）</w:t>
      </w:r>
      <w:r w:rsidR="00E37C01" w:rsidRPr="00FA5D29">
        <w:rPr>
          <w:rFonts w:ascii="宋体" w:eastAsia="宋体" w:hAnsi="宋体"/>
          <w:sz w:val="24"/>
          <w:szCs w:val="24"/>
        </w:rPr>
        <w:t>“非流动负债合计”项目，反映合作社期末非流动负债的合计数。本项目应根据本表中“长期借款”和“专项应付款”项目金额的合计数填列。</w:t>
      </w:r>
    </w:p>
    <w:p w14:paraId="368EE671" w14:textId="0CEBE476"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9</w:t>
      </w:r>
      <w:r>
        <w:rPr>
          <w:rFonts w:ascii="宋体" w:eastAsia="宋体" w:hAnsi="宋体" w:hint="eastAsia"/>
          <w:sz w:val="24"/>
          <w:szCs w:val="24"/>
        </w:rPr>
        <w:t>）</w:t>
      </w:r>
      <w:r w:rsidR="00E37C01" w:rsidRPr="00FA5D29">
        <w:rPr>
          <w:rFonts w:ascii="宋体" w:eastAsia="宋体" w:hAnsi="宋体"/>
          <w:sz w:val="24"/>
          <w:szCs w:val="24"/>
        </w:rPr>
        <w:t>“负债合计”项目，反映合作社期末负债的合计数。本项目应根据本表中“流动负债合计”和“非流动负债合计”项目金额的合计数填列。</w:t>
      </w:r>
    </w:p>
    <w:p w14:paraId="232B5B3D" w14:textId="58355508" w:rsidR="00ED2E0D" w:rsidRPr="00FA5D29" w:rsidRDefault="00CB6724" w:rsidP="00CB6724">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w:t>
      </w:r>
      <w:r w:rsidR="00E37C01" w:rsidRPr="00FA5D29">
        <w:rPr>
          <w:rFonts w:ascii="宋体" w:eastAsia="宋体" w:hAnsi="宋体"/>
          <w:sz w:val="24"/>
          <w:szCs w:val="24"/>
        </w:rPr>
        <w:t>“股金”项目，反映合作社实际收到成员投入的股金总额。本项目应根据“股金”科目的期末余额填列。</w:t>
      </w:r>
    </w:p>
    <w:p w14:paraId="3612178D" w14:textId="5B7DC00F" w:rsidR="00ED2E0D" w:rsidRPr="00FA5D29" w:rsidRDefault="00024EBE" w:rsidP="00024EBE">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1</w:t>
      </w:r>
      <w:r>
        <w:rPr>
          <w:rFonts w:ascii="宋体" w:eastAsia="宋体" w:hAnsi="宋体" w:hint="eastAsia"/>
          <w:sz w:val="24"/>
          <w:szCs w:val="24"/>
        </w:rPr>
        <w:t>）</w:t>
      </w:r>
      <w:r w:rsidR="00E37C01" w:rsidRPr="00FA5D29">
        <w:rPr>
          <w:rFonts w:ascii="宋体" w:eastAsia="宋体" w:hAnsi="宋体"/>
          <w:sz w:val="24"/>
          <w:szCs w:val="24"/>
        </w:rPr>
        <w:t>“专项基金”项目，反映合作社接受国家财政直接补助转入和他人捐赠形成的专项基金总额。本项目应根据“专项基金”科目的期末余额填列。</w:t>
      </w:r>
    </w:p>
    <w:p w14:paraId="6F1E39D0" w14:textId="65FE2ACC" w:rsidR="00ED2E0D" w:rsidRPr="00FA5D29" w:rsidRDefault="00024EBE" w:rsidP="00024EBE">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2</w:t>
      </w:r>
      <w:r>
        <w:rPr>
          <w:rFonts w:ascii="宋体" w:eastAsia="宋体" w:hAnsi="宋体" w:hint="eastAsia"/>
          <w:sz w:val="24"/>
          <w:szCs w:val="24"/>
        </w:rPr>
        <w:t>）</w:t>
      </w:r>
      <w:r w:rsidR="00E37C01" w:rsidRPr="00FA5D29">
        <w:rPr>
          <w:rFonts w:ascii="宋体" w:eastAsia="宋体" w:hAnsi="宋体"/>
          <w:sz w:val="24"/>
          <w:szCs w:val="24"/>
        </w:rPr>
        <w:t>“资本公积”项目，反映合作社资本公积的账面余额。本项目应根据“资本公积”科目的期末余额填列。</w:t>
      </w:r>
    </w:p>
    <w:p w14:paraId="759CC63D" w14:textId="4DB9E611" w:rsidR="00ED2E0D" w:rsidRPr="00FA5D29" w:rsidRDefault="00024EBE" w:rsidP="00024EBE">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（3</w:t>
      </w:r>
      <w:r>
        <w:rPr>
          <w:rFonts w:ascii="宋体" w:eastAsia="宋体" w:hAnsi="宋体"/>
          <w:sz w:val="24"/>
          <w:szCs w:val="24"/>
        </w:rPr>
        <w:t>3</w:t>
      </w:r>
      <w:r>
        <w:rPr>
          <w:rFonts w:ascii="宋体" w:eastAsia="宋体" w:hAnsi="宋体" w:hint="eastAsia"/>
          <w:sz w:val="24"/>
          <w:szCs w:val="24"/>
        </w:rPr>
        <w:t>）</w:t>
      </w:r>
      <w:r w:rsidR="00E37C01" w:rsidRPr="00FA5D29">
        <w:rPr>
          <w:rFonts w:ascii="宋体" w:eastAsia="宋体" w:hAnsi="宋体"/>
          <w:sz w:val="24"/>
          <w:szCs w:val="24"/>
        </w:rPr>
        <w:t>“盈余公积”项目，反映合作社盈余公积的账面余额。本项目应根据“盈余公积”科目的期末余额填列。</w:t>
      </w:r>
    </w:p>
    <w:p w14:paraId="08D22D6B" w14:textId="4FEDDD8C" w:rsidR="00ED2E0D" w:rsidRPr="00FA5D29" w:rsidRDefault="00024EBE" w:rsidP="00024EBE">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4</w:t>
      </w:r>
      <w:r>
        <w:rPr>
          <w:rFonts w:ascii="宋体" w:eastAsia="宋体" w:hAnsi="宋体" w:hint="eastAsia"/>
          <w:sz w:val="24"/>
          <w:szCs w:val="24"/>
        </w:rPr>
        <w:t>）</w:t>
      </w:r>
      <w:r w:rsidR="00E37C01" w:rsidRPr="00FA5D29">
        <w:rPr>
          <w:rFonts w:ascii="宋体" w:eastAsia="宋体" w:hAnsi="宋体"/>
          <w:sz w:val="24"/>
          <w:szCs w:val="24"/>
        </w:rPr>
        <w:t>“未分配盈余”项目，反映合作社尚未分配的历年累计盈余。本项目应根据“本年盈余”科目和“盈余分配” 科目的期末余额计算填列；如为未弥补的亏损，本项目数字以“-”号填列。</w:t>
      </w:r>
    </w:p>
    <w:p w14:paraId="0225216A" w14:textId="57E502CB" w:rsidR="00ED2E0D" w:rsidRPr="00FA5D29" w:rsidRDefault="00024EBE" w:rsidP="00024EBE">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5</w:t>
      </w:r>
      <w:r>
        <w:rPr>
          <w:rFonts w:ascii="宋体" w:eastAsia="宋体" w:hAnsi="宋体" w:hint="eastAsia"/>
          <w:sz w:val="24"/>
          <w:szCs w:val="24"/>
        </w:rPr>
        <w:t>）</w:t>
      </w:r>
      <w:r w:rsidR="00E37C01" w:rsidRPr="00FA5D29">
        <w:rPr>
          <w:rFonts w:ascii="宋体" w:eastAsia="宋体" w:hAnsi="宋体"/>
          <w:sz w:val="24"/>
          <w:szCs w:val="24"/>
        </w:rPr>
        <w:t>“所有者权益合计”项目，反映合作社期末所有者权益的合计数。本项目应根据本表中“股金”、“专项基金”、“资本公积”、“盈余公积”、“未分配盈余”项目金额的合计数填列。</w:t>
      </w:r>
    </w:p>
    <w:p w14:paraId="657F942E" w14:textId="53A2EB3B" w:rsidR="00ED2E0D" w:rsidRDefault="00024EBE" w:rsidP="00024EBE">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6</w:t>
      </w:r>
      <w:r>
        <w:rPr>
          <w:rFonts w:ascii="宋体" w:eastAsia="宋体" w:hAnsi="宋体" w:hint="eastAsia"/>
          <w:sz w:val="24"/>
          <w:szCs w:val="24"/>
        </w:rPr>
        <w:t>）</w:t>
      </w:r>
      <w:r w:rsidR="00E37C01" w:rsidRPr="00FA5D29">
        <w:rPr>
          <w:rFonts w:ascii="宋体" w:eastAsia="宋体" w:hAnsi="宋体"/>
          <w:sz w:val="24"/>
          <w:szCs w:val="24"/>
        </w:rPr>
        <w:t>“负债和所有者权益总计”项目，反映合作社期末负债和所有者权益的合计数。本项目应根据本表中“负债合计”和“所有者权益合计”项目金额的合计数填列。</w:t>
      </w:r>
    </w:p>
    <w:p w14:paraId="007044D5" w14:textId="77777777" w:rsidR="00024EBE" w:rsidRPr="00FA5D29" w:rsidRDefault="00024EBE" w:rsidP="00024EBE">
      <w:pPr>
        <w:spacing w:beforeLines="50" w:before="120" w:afterLines="50" w:after="120" w:line="360" w:lineRule="auto"/>
        <w:ind w:firstLine="562"/>
        <w:rPr>
          <w:rFonts w:ascii="宋体" w:eastAsia="宋体" w:hAnsi="宋体" w:hint="eastAsia"/>
          <w:sz w:val="24"/>
          <w:szCs w:val="24"/>
        </w:rPr>
      </w:pPr>
    </w:p>
    <w:p w14:paraId="6A649D26" w14:textId="77777777" w:rsidR="00ED2E0D" w:rsidRPr="00FA5D29" w:rsidRDefault="00E37C01" w:rsidP="001131EC">
      <w:pPr>
        <w:pStyle w:val="3"/>
        <w:spacing w:before="50" w:after="50" w:line="360" w:lineRule="auto"/>
        <w:ind w:firstLineChars="200" w:firstLine="482"/>
        <w:rPr>
          <w:rFonts w:ascii="宋体" w:eastAsia="宋体" w:hAnsi="宋体"/>
          <w:sz w:val="24"/>
          <w:szCs w:val="24"/>
        </w:rPr>
      </w:pPr>
      <w:r w:rsidRPr="001131EC">
        <w:rPr>
          <w:rFonts w:ascii="宋体" w:eastAsia="宋体" w:hAnsi="宋体"/>
          <w:sz w:val="24"/>
          <w:szCs w:val="24"/>
        </w:rPr>
        <w:t>（二）合作社盈余及盈余分配表格式及编制说明。</w:t>
      </w:r>
    </w:p>
    <w:p w14:paraId="30EDB5FD" w14:textId="77777777" w:rsidR="00ED2E0D" w:rsidRPr="00FA5D29" w:rsidRDefault="00E37C01" w:rsidP="00877306">
      <w:pPr>
        <w:pStyle w:val="4"/>
        <w:spacing w:before="50" w:after="50" w:line="360" w:lineRule="auto"/>
        <w:jc w:val="center"/>
        <w:rPr>
          <w:rFonts w:ascii="宋体" w:eastAsia="宋体" w:hAnsi="宋体"/>
          <w:sz w:val="24"/>
          <w:szCs w:val="24"/>
        </w:rPr>
      </w:pPr>
      <w:r w:rsidRPr="00FA5D29">
        <w:rPr>
          <w:rFonts w:ascii="宋体" w:eastAsia="宋体" w:hAnsi="宋体"/>
          <w:sz w:val="24"/>
          <w:szCs w:val="24"/>
        </w:rPr>
        <w:t>盈余及盈余分配表</w:t>
      </w:r>
    </w:p>
    <w:p w14:paraId="2A6B7611" w14:textId="77777777" w:rsidR="00ED2E0D" w:rsidRPr="00FA5D29" w:rsidRDefault="00E37C01" w:rsidP="00E95FF4">
      <w:pPr>
        <w:spacing w:beforeLines="50" w:before="120" w:afterLines="50" w:after="120" w:line="360" w:lineRule="auto"/>
        <w:ind w:left="672" w:firstLine="0"/>
        <w:jc w:val="center"/>
        <w:rPr>
          <w:rFonts w:ascii="宋体" w:eastAsia="宋体" w:hAnsi="宋体"/>
          <w:sz w:val="24"/>
          <w:szCs w:val="24"/>
        </w:rPr>
      </w:pPr>
      <w:r w:rsidRPr="00FA5D29">
        <w:rPr>
          <w:rFonts w:ascii="宋体" w:eastAsia="宋体" w:hAnsi="宋体" w:cs="仿宋"/>
          <w:sz w:val="24"/>
          <w:szCs w:val="24"/>
        </w:rPr>
        <w:t>年度</w:t>
      </w:r>
    </w:p>
    <w:p w14:paraId="57569237" w14:textId="77777777" w:rsidR="00EF7991" w:rsidRDefault="00E37C01" w:rsidP="00E95FF4">
      <w:pPr>
        <w:spacing w:beforeLines="50" w:before="120" w:afterLines="50" w:after="120" w:line="360" w:lineRule="auto"/>
        <w:ind w:left="-5" w:right="153" w:hanging="10"/>
        <w:jc w:val="right"/>
        <w:rPr>
          <w:rFonts w:ascii="宋体" w:eastAsia="宋体" w:hAnsi="宋体"/>
          <w:sz w:val="24"/>
          <w:szCs w:val="24"/>
        </w:rPr>
      </w:pPr>
      <w:proofErr w:type="gramStart"/>
      <w:r w:rsidRPr="00FA5D29">
        <w:rPr>
          <w:rFonts w:ascii="宋体" w:eastAsia="宋体" w:hAnsi="宋体"/>
          <w:sz w:val="24"/>
          <w:szCs w:val="24"/>
        </w:rPr>
        <w:t>会农社</w:t>
      </w:r>
      <w:proofErr w:type="gramEnd"/>
      <w:r w:rsidRPr="00FA5D29">
        <w:rPr>
          <w:rFonts w:ascii="宋体" w:eastAsia="宋体" w:hAnsi="宋体" w:cs="宋体"/>
          <w:sz w:val="24"/>
          <w:szCs w:val="24"/>
        </w:rPr>
        <w:t>02</w:t>
      </w:r>
      <w:r w:rsidRPr="00FA5D29">
        <w:rPr>
          <w:rFonts w:ascii="宋体" w:eastAsia="宋体" w:hAnsi="宋体"/>
          <w:sz w:val="24"/>
          <w:szCs w:val="24"/>
        </w:rPr>
        <w:t>表</w:t>
      </w:r>
      <w:r w:rsidR="00EF7991">
        <w:rPr>
          <w:rFonts w:ascii="宋体" w:eastAsia="宋体" w:hAnsi="宋体" w:hint="eastAsia"/>
          <w:sz w:val="24"/>
          <w:szCs w:val="24"/>
        </w:rPr>
        <w:t xml:space="preserve"> </w:t>
      </w:r>
    </w:p>
    <w:p w14:paraId="6298750D" w14:textId="222154B6" w:rsidR="00ED2E0D" w:rsidRPr="00FA5D29" w:rsidRDefault="00E37C01" w:rsidP="00E95FF4">
      <w:pPr>
        <w:spacing w:beforeLines="50" w:before="120" w:afterLines="50" w:after="120" w:line="360" w:lineRule="auto"/>
        <w:ind w:left="-5" w:right="153" w:hanging="10"/>
        <w:jc w:val="right"/>
        <w:rPr>
          <w:rFonts w:ascii="宋体" w:eastAsia="宋体" w:hAnsi="宋体"/>
          <w:sz w:val="24"/>
          <w:szCs w:val="24"/>
        </w:rPr>
      </w:pPr>
      <w:r w:rsidRPr="00FA5D29">
        <w:rPr>
          <w:rFonts w:ascii="宋体" w:eastAsia="宋体" w:hAnsi="宋体"/>
          <w:sz w:val="24"/>
          <w:szCs w:val="24"/>
        </w:rPr>
        <w:t>编制单位：</w:t>
      </w:r>
      <w:r w:rsidR="00EF7991">
        <w:rPr>
          <w:rFonts w:ascii="宋体" w:eastAsia="宋体" w:hAnsi="宋体" w:hint="eastAsia"/>
          <w:sz w:val="24"/>
          <w:szCs w:val="24"/>
        </w:rPr>
        <w:t xml:space="preserve"> </w:t>
      </w:r>
      <w:r w:rsidR="00EF7991">
        <w:rPr>
          <w:rFonts w:ascii="宋体" w:eastAsia="宋体" w:hAnsi="宋体"/>
          <w:sz w:val="24"/>
          <w:szCs w:val="24"/>
        </w:rPr>
        <w:t xml:space="preserve">       </w:t>
      </w:r>
      <w:r w:rsidRPr="00FA5D29">
        <w:rPr>
          <w:rFonts w:ascii="宋体" w:eastAsia="宋体" w:hAnsi="宋体"/>
          <w:sz w:val="24"/>
          <w:szCs w:val="24"/>
        </w:rPr>
        <w:tab/>
        <w:t>单位：元</w:t>
      </w:r>
    </w:p>
    <w:tbl>
      <w:tblPr>
        <w:tblStyle w:val="TableGrid"/>
        <w:tblW w:w="8364" w:type="dxa"/>
        <w:tblInd w:w="19" w:type="dxa"/>
        <w:tblCellMar>
          <w:top w:w="106" w:type="dxa"/>
          <w:right w:w="159" w:type="dxa"/>
        </w:tblCellMar>
        <w:tblLook w:val="04A0" w:firstRow="1" w:lastRow="0" w:firstColumn="1" w:lastColumn="0" w:noHBand="0" w:noVBand="1"/>
      </w:tblPr>
      <w:tblGrid>
        <w:gridCol w:w="4754"/>
        <w:gridCol w:w="916"/>
        <w:gridCol w:w="1276"/>
        <w:gridCol w:w="1418"/>
      </w:tblGrid>
      <w:tr w:rsidR="00ED2E0D" w:rsidRPr="00FA5D29" w14:paraId="3159C399" w14:textId="77777777">
        <w:trPr>
          <w:trHeight w:val="454"/>
        </w:trPr>
        <w:tc>
          <w:tcPr>
            <w:tcW w:w="4754" w:type="dxa"/>
            <w:tcBorders>
              <w:top w:val="single" w:sz="6" w:space="0" w:color="000000"/>
              <w:left w:val="nil"/>
              <w:bottom w:val="single" w:sz="6" w:space="0" w:color="000000"/>
              <w:right w:val="single" w:sz="6" w:space="0" w:color="000000"/>
            </w:tcBorders>
          </w:tcPr>
          <w:p w14:paraId="0DCF6BB0" w14:textId="77777777" w:rsidR="00ED2E0D" w:rsidRPr="00FA5D29" w:rsidRDefault="00E37C01" w:rsidP="00E95FF4">
            <w:pPr>
              <w:spacing w:beforeLines="50" w:before="120" w:afterLines="50" w:after="120" w:line="360" w:lineRule="auto"/>
              <w:ind w:left="214" w:firstLine="0"/>
              <w:jc w:val="center"/>
              <w:rPr>
                <w:rFonts w:ascii="宋体" w:eastAsia="宋体" w:hAnsi="宋体"/>
                <w:sz w:val="24"/>
                <w:szCs w:val="24"/>
              </w:rPr>
            </w:pPr>
            <w:r w:rsidRPr="00FA5D29">
              <w:rPr>
                <w:rFonts w:ascii="宋体" w:eastAsia="宋体" w:hAnsi="宋体" w:cs="仿宋"/>
                <w:sz w:val="24"/>
                <w:szCs w:val="24"/>
              </w:rPr>
              <w:t>项目</w:t>
            </w:r>
          </w:p>
        </w:tc>
        <w:tc>
          <w:tcPr>
            <w:tcW w:w="916" w:type="dxa"/>
            <w:tcBorders>
              <w:top w:val="single" w:sz="6" w:space="0" w:color="000000"/>
              <w:left w:val="single" w:sz="6" w:space="0" w:color="000000"/>
              <w:bottom w:val="single" w:sz="6" w:space="0" w:color="000000"/>
              <w:right w:val="single" w:sz="6" w:space="0" w:color="000000"/>
            </w:tcBorders>
          </w:tcPr>
          <w:p w14:paraId="6962EAFE" w14:textId="77777777" w:rsidR="00ED2E0D" w:rsidRPr="00FA5D29" w:rsidRDefault="00E37C01" w:rsidP="00E95FF4">
            <w:pPr>
              <w:spacing w:beforeLines="50" w:before="120" w:afterLines="50" w:after="120" w:line="360" w:lineRule="auto"/>
              <w:ind w:left="219" w:firstLine="0"/>
              <w:jc w:val="both"/>
              <w:rPr>
                <w:rFonts w:ascii="宋体" w:eastAsia="宋体" w:hAnsi="宋体"/>
                <w:sz w:val="24"/>
                <w:szCs w:val="24"/>
              </w:rPr>
            </w:pPr>
            <w:r w:rsidRPr="00FA5D29">
              <w:rPr>
                <w:rFonts w:ascii="宋体" w:eastAsia="宋体" w:hAnsi="宋体" w:cs="仿宋"/>
                <w:sz w:val="24"/>
                <w:szCs w:val="24"/>
              </w:rPr>
              <w:t>行次</w:t>
            </w:r>
          </w:p>
        </w:tc>
        <w:tc>
          <w:tcPr>
            <w:tcW w:w="1276" w:type="dxa"/>
            <w:tcBorders>
              <w:top w:val="single" w:sz="6" w:space="0" w:color="000000"/>
              <w:left w:val="single" w:sz="6" w:space="0" w:color="000000"/>
              <w:bottom w:val="single" w:sz="6" w:space="0" w:color="000000"/>
              <w:right w:val="single" w:sz="6" w:space="0" w:color="000000"/>
            </w:tcBorders>
          </w:tcPr>
          <w:p w14:paraId="12DE0AFC" w14:textId="77777777" w:rsidR="00ED2E0D" w:rsidRPr="00FA5D29" w:rsidRDefault="00E37C01" w:rsidP="00E95FF4">
            <w:pPr>
              <w:spacing w:beforeLines="50" w:before="120" w:afterLines="50" w:after="120" w:line="360" w:lineRule="auto"/>
              <w:ind w:left="157" w:firstLine="0"/>
              <w:jc w:val="both"/>
              <w:rPr>
                <w:rFonts w:ascii="宋体" w:eastAsia="宋体" w:hAnsi="宋体"/>
                <w:sz w:val="24"/>
                <w:szCs w:val="24"/>
              </w:rPr>
            </w:pPr>
            <w:r w:rsidRPr="00FA5D29">
              <w:rPr>
                <w:rFonts w:ascii="宋体" w:eastAsia="宋体" w:hAnsi="宋体" w:cs="仿宋"/>
                <w:sz w:val="24"/>
                <w:szCs w:val="24"/>
              </w:rPr>
              <w:t>本年金额</w:t>
            </w:r>
          </w:p>
        </w:tc>
        <w:tc>
          <w:tcPr>
            <w:tcW w:w="1418" w:type="dxa"/>
            <w:tcBorders>
              <w:top w:val="single" w:sz="6" w:space="0" w:color="000000"/>
              <w:left w:val="single" w:sz="6" w:space="0" w:color="000000"/>
              <w:bottom w:val="single" w:sz="6" w:space="0" w:color="000000"/>
              <w:right w:val="nil"/>
            </w:tcBorders>
          </w:tcPr>
          <w:p w14:paraId="6B5830EC" w14:textId="77777777" w:rsidR="00ED2E0D" w:rsidRPr="00FA5D29" w:rsidRDefault="00E37C01" w:rsidP="00E95FF4">
            <w:pPr>
              <w:spacing w:beforeLines="50" w:before="120" w:afterLines="50" w:after="120" w:line="360" w:lineRule="auto"/>
              <w:ind w:left="232" w:firstLine="0"/>
              <w:jc w:val="both"/>
              <w:rPr>
                <w:rFonts w:ascii="宋体" w:eastAsia="宋体" w:hAnsi="宋体"/>
                <w:sz w:val="24"/>
                <w:szCs w:val="24"/>
              </w:rPr>
            </w:pPr>
            <w:r w:rsidRPr="00FA5D29">
              <w:rPr>
                <w:rFonts w:ascii="宋体" w:eastAsia="宋体" w:hAnsi="宋体" w:cs="仿宋"/>
                <w:sz w:val="24"/>
                <w:szCs w:val="24"/>
              </w:rPr>
              <w:t>上年金额</w:t>
            </w:r>
          </w:p>
        </w:tc>
      </w:tr>
      <w:tr w:rsidR="00ED2E0D" w:rsidRPr="00FA5D29" w14:paraId="695CA278"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5BB193C8"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cs="仿宋"/>
                <w:sz w:val="24"/>
                <w:szCs w:val="24"/>
              </w:rPr>
              <w:t>一、经营收入</w:t>
            </w:r>
          </w:p>
        </w:tc>
        <w:tc>
          <w:tcPr>
            <w:tcW w:w="916" w:type="dxa"/>
            <w:tcBorders>
              <w:top w:val="single" w:sz="6" w:space="0" w:color="000000"/>
              <w:left w:val="single" w:sz="6" w:space="0" w:color="000000"/>
              <w:bottom w:val="single" w:sz="6" w:space="0" w:color="000000"/>
              <w:right w:val="single" w:sz="6" w:space="0" w:color="000000"/>
            </w:tcBorders>
            <w:vAlign w:val="center"/>
          </w:tcPr>
          <w:p w14:paraId="467F3945"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19C4EF3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331936E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1A163E7"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21D1D247"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加：投资收益</w:t>
            </w:r>
          </w:p>
        </w:tc>
        <w:tc>
          <w:tcPr>
            <w:tcW w:w="916" w:type="dxa"/>
            <w:tcBorders>
              <w:top w:val="single" w:sz="6" w:space="0" w:color="000000"/>
              <w:left w:val="single" w:sz="6" w:space="0" w:color="000000"/>
              <w:bottom w:val="single" w:sz="6" w:space="0" w:color="000000"/>
              <w:right w:val="single" w:sz="6" w:space="0" w:color="000000"/>
            </w:tcBorders>
            <w:vAlign w:val="center"/>
          </w:tcPr>
          <w:p w14:paraId="097CAADD"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2</w:t>
            </w:r>
          </w:p>
        </w:tc>
        <w:tc>
          <w:tcPr>
            <w:tcW w:w="1276" w:type="dxa"/>
            <w:tcBorders>
              <w:top w:val="single" w:sz="6" w:space="0" w:color="000000"/>
              <w:left w:val="single" w:sz="6" w:space="0" w:color="000000"/>
              <w:bottom w:val="single" w:sz="6" w:space="0" w:color="000000"/>
              <w:right w:val="single" w:sz="6" w:space="0" w:color="000000"/>
            </w:tcBorders>
          </w:tcPr>
          <w:p w14:paraId="0EB3953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1A6F0F0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27EE5A72"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17826A44"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减：经营支出</w:t>
            </w:r>
          </w:p>
        </w:tc>
        <w:tc>
          <w:tcPr>
            <w:tcW w:w="916" w:type="dxa"/>
            <w:tcBorders>
              <w:top w:val="single" w:sz="6" w:space="0" w:color="000000"/>
              <w:left w:val="single" w:sz="6" w:space="0" w:color="000000"/>
              <w:bottom w:val="single" w:sz="6" w:space="0" w:color="000000"/>
              <w:right w:val="single" w:sz="6" w:space="0" w:color="000000"/>
            </w:tcBorders>
            <w:vAlign w:val="center"/>
          </w:tcPr>
          <w:p w14:paraId="013361EA"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3</w:t>
            </w:r>
          </w:p>
        </w:tc>
        <w:tc>
          <w:tcPr>
            <w:tcW w:w="1276" w:type="dxa"/>
            <w:tcBorders>
              <w:top w:val="single" w:sz="6" w:space="0" w:color="000000"/>
              <w:left w:val="single" w:sz="6" w:space="0" w:color="000000"/>
              <w:bottom w:val="single" w:sz="6" w:space="0" w:color="000000"/>
              <w:right w:val="single" w:sz="6" w:space="0" w:color="000000"/>
            </w:tcBorders>
          </w:tcPr>
          <w:p w14:paraId="2B3FEBC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4E44293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13CBA098"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7E108467" w14:textId="77777777" w:rsidR="00ED2E0D" w:rsidRPr="00FA5D29" w:rsidRDefault="00E37C01" w:rsidP="00E95FF4">
            <w:pPr>
              <w:spacing w:beforeLines="50" w:before="120" w:afterLines="50" w:after="120" w:line="360" w:lineRule="auto"/>
              <w:ind w:left="780" w:firstLine="0"/>
              <w:rPr>
                <w:rFonts w:ascii="宋体" w:eastAsia="宋体" w:hAnsi="宋体"/>
                <w:sz w:val="24"/>
                <w:szCs w:val="24"/>
              </w:rPr>
            </w:pPr>
            <w:r w:rsidRPr="00FA5D29">
              <w:rPr>
                <w:rFonts w:ascii="宋体" w:eastAsia="宋体" w:hAnsi="宋体" w:cs="仿宋"/>
                <w:sz w:val="24"/>
                <w:szCs w:val="24"/>
              </w:rPr>
              <w:lastRenderedPageBreak/>
              <w:t>税金及附加</w:t>
            </w:r>
          </w:p>
        </w:tc>
        <w:tc>
          <w:tcPr>
            <w:tcW w:w="916" w:type="dxa"/>
            <w:tcBorders>
              <w:top w:val="single" w:sz="6" w:space="0" w:color="000000"/>
              <w:left w:val="single" w:sz="6" w:space="0" w:color="000000"/>
              <w:bottom w:val="single" w:sz="6" w:space="0" w:color="000000"/>
              <w:right w:val="single" w:sz="6" w:space="0" w:color="000000"/>
            </w:tcBorders>
            <w:vAlign w:val="center"/>
          </w:tcPr>
          <w:p w14:paraId="5AB45E13"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4</w:t>
            </w:r>
          </w:p>
        </w:tc>
        <w:tc>
          <w:tcPr>
            <w:tcW w:w="1276" w:type="dxa"/>
            <w:tcBorders>
              <w:top w:val="single" w:sz="6" w:space="0" w:color="000000"/>
              <w:left w:val="single" w:sz="6" w:space="0" w:color="000000"/>
              <w:bottom w:val="single" w:sz="6" w:space="0" w:color="000000"/>
              <w:right w:val="single" w:sz="6" w:space="0" w:color="000000"/>
            </w:tcBorders>
          </w:tcPr>
          <w:p w14:paraId="5489E61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494C6BA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5107D34E"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05DCAB68" w14:textId="77777777" w:rsidR="00ED2E0D" w:rsidRPr="00FA5D29" w:rsidRDefault="00E37C01" w:rsidP="00E95FF4">
            <w:pPr>
              <w:spacing w:beforeLines="50" w:before="120" w:afterLines="50" w:after="120" w:line="360" w:lineRule="auto"/>
              <w:ind w:left="780" w:firstLine="0"/>
              <w:rPr>
                <w:rFonts w:ascii="宋体" w:eastAsia="宋体" w:hAnsi="宋体"/>
                <w:sz w:val="24"/>
                <w:szCs w:val="24"/>
              </w:rPr>
            </w:pPr>
            <w:r w:rsidRPr="00FA5D29">
              <w:rPr>
                <w:rFonts w:ascii="宋体" w:eastAsia="宋体" w:hAnsi="宋体" w:cs="仿宋"/>
                <w:sz w:val="24"/>
                <w:szCs w:val="24"/>
              </w:rPr>
              <w:t>管理费用</w:t>
            </w:r>
          </w:p>
        </w:tc>
        <w:tc>
          <w:tcPr>
            <w:tcW w:w="916" w:type="dxa"/>
            <w:tcBorders>
              <w:top w:val="single" w:sz="6" w:space="0" w:color="000000"/>
              <w:left w:val="single" w:sz="6" w:space="0" w:color="000000"/>
              <w:bottom w:val="single" w:sz="6" w:space="0" w:color="000000"/>
              <w:right w:val="single" w:sz="6" w:space="0" w:color="000000"/>
            </w:tcBorders>
            <w:vAlign w:val="center"/>
          </w:tcPr>
          <w:p w14:paraId="7DA8737E"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14:paraId="4263AA4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04872E4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104CAB9C"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34422BEE" w14:textId="77777777" w:rsidR="00ED2E0D" w:rsidRPr="00FA5D29" w:rsidRDefault="00E37C01" w:rsidP="00E95FF4">
            <w:pPr>
              <w:spacing w:beforeLines="50" w:before="120" w:afterLines="50" w:after="120" w:line="360" w:lineRule="auto"/>
              <w:ind w:left="780" w:firstLine="0"/>
              <w:rPr>
                <w:rFonts w:ascii="宋体" w:eastAsia="宋体" w:hAnsi="宋体"/>
                <w:sz w:val="24"/>
                <w:szCs w:val="24"/>
              </w:rPr>
            </w:pPr>
            <w:r w:rsidRPr="00FA5D29">
              <w:rPr>
                <w:rFonts w:ascii="宋体" w:eastAsia="宋体" w:hAnsi="宋体" w:cs="仿宋"/>
                <w:sz w:val="24"/>
                <w:szCs w:val="24"/>
              </w:rPr>
              <w:t>财务费用</w:t>
            </w:r>
          </w:p>
        </w:tc>
        <w:tc>
          <w:tcPr>
            <w:tcW w:w="916" w:type="dxa"/>
            <w:tcBorders>
              <w:top w:val="single" w:sz="6" w:space="0" w:color="000000"/>
              <w:left w:val="single" w:sz="6" w:space="0" w:color="000000"/>
              <w:bottom w:val="single" w:sz="6" w:space="0" w:color="000000"/>
              <w:right w:val="single" w:sz="6" w:space="0" w:color="000000"/>
            </w:tcBorders>
            <w:vAlign w:val="center"/>
          </w:tcPr>
          <w:p w14:paraId="699C2612"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266D6DD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4F1C6B4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538265F"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68603C36"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cs="仿宋"/>
                <w:sz w:val="24"/>
                <w:szCs w:val="24"/>
              </w:rPr>
              <w:t>二、经营收益</w:t>
            </w:r>
          </w:p>
        </w:tc>
        <w:tc>
          <w:tcPr>
            <w:tcW w:w="916" w:type="dxa"/>
            <w:tcBorders>
              <w:top w:val="single" w:sz="6" w:space="0" w:color="000000"/>
              <w:left w:val="single" w:sz="6" w:space="0" w:color="000000"/>
              <w:bottom w:val="single" w:sz="6" w:space="0" w:color="000000"/>
              <w:right w:val="single" w:sz="6" w:space="0" w:color="000000"/>
            </w:tcBorders>
            <w:vAlign w:val="center"/>
          </w:tcPr>
          <w:p w14:paraId="4EF2DAD4"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7</w:t>
            </w:r>
          </w:p>
        </w:tc>
        <w:tc>
          <w:tcPr>
            <w:tcW w:w="1276" w:type="dxa"/>
            <w:tcBorders>
              <w:top w:val="single" w:sz="6" w:space="0" w:color="000000"/>
              <w:left w:val="single" w:sz="6" w:space="0" w:color="000000"/>
              <w:bottom w:val="single" w:sz="6" w:space="0" w:color="000000"/>
              <w:right w:val="single" w:sz="6" w:space="0" w:color="000000"/>
            </w:tcBorders>
          </w:tcPr>
          <w:p w14:paraId="55C1D07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0767D3E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B7B83C1"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4624D6DD"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加：其他收入</w:t>
            </w:r>
          </w:p>
        </w:tc>
        <w:tc>
          <w:tcPr>
            <w:tcW w:w="916" w:type="dxa"/>
            <w:tcBorders>
              <w:top w:val="single" w:sz="6" w:space="0" w:color="000000"/>
              <w:left w:val="single" w:sz="6" w:space="0" w:color="000000"/>
              <w:bottom w:val="single" w:sz="6" w:space="0" w:color="000000"/>
              <w:right w:val="single" w:sz="6" w:space="0" w:color="000000"/>
            </w:tcBorders>
            <w:vAlign w:val="center"/>
          </w:tcPr>
          <w:p w14:paraId="0E53B9A6"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8</w:t>
            </w:r>
          </w:p>
        </w:tc>
        <w:tc>
          <w:tcPr>
            <w:tcW w:w="1276" w:type="dxa"/>
            <w:tcBorders>
              <w:top w:val="single" w:sz="6" w:space="0" w:color="000000"/>
              <w:left w:val="single" w:sz="6" w:space="0" w:color="000000"/>
              <w:bottom w:val="single" w:sz="6" w:space="0" w:color="000000"/>
              <w:right w:val="single" w:sz="6" w:space="0" w:color="000000"/>
            </w:tcBorders>
          </w:tcPr>
          <w:p w14:paraId="3D05D53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23D19CD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C897F0C"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0C7A692B"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减：其他支出</w:t>
            </w:r>
          </w:p>
        </w:tc>
        <w:tc>
          <w:tcPr>
            <w:tcW w:w="916" w:type="dxa"/>
            <w:tcBorders>
              <w:top w:val="single" w:sz="6" w:space="0" w:color="000000"/>
              <w:left w:val="single" w:sz="6" w:space="0" w:color="000000"/>
              <w:bottom w:val="single" w:sz="6" w:space="0" w:color="000000"/>
              <w:right w:val="single" w:sz="6" w:space="0" w:color="000000"/>
            </w:tcBorders>
            <w:vAlign w:val="center"/>
          </w:tcPr>
          <w:p w14:paraId="4F21593B"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9</w:t>
            </w:r>
          </w:p>
        </w:tc>
        <w:tc>
          <w:tcPr>
            <w:tcW w:w="1276" w:type="dxa"/>
            <w:tcBorders>
              <w:top w:val="single" w:sz="6" w:space="0" w:color="000000"/>
              <w:left w:val="single" w:sz="6" w:space="0" w:color="000000"/>
              <w:bottom w:val="single" w:sz="6" w:space="0" w:color="000000"/>
              <w:right w:val="single" w:sz="6" w:space="0" w:color="000000"/>
            </w:tcBorders>
          </w:tcPr>
          <w:p w14:paraId="4D6918A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53E2BD6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EF041AE"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01DBCCA6"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cs="仿宋"/>
                <w:sz w:val="24"/>
                <w:szCs w:val="24"/>
              </w:rPr>
              <w:t>三、盈余总额</w:t>
            </w:r>
          </w:p>
        </w:tc>
        <w:tc>
          <w:tcPr>
            <w:tcW w:w="916" w:type="dxa"/>
            <w:tcBorders>
              <w:top w:val="single" w:sz="6" w:space="0" w:color="000000"/>
              <w:left w:val="single" w:sz="6" w:space="0" w:color="000000"/>
              <w:bottom w:val="single" w:sz="6" w:space="0" w:color="000000"/>
              <w:right w:val="single" w:sz="6" w:space="0" w:color="000000"/>
            </w:tcBorders>
            <w:vAlign w:val="center"/>
          </w:tcPr>
          <w:p w14:paraId="6846B540" w14:textId="77777777" w:rsidR="00ED2E0D" w:rsidRPr="00FA5D29" w:rsidRDefault="00E37C01" w:rsidP="00E95FF4">
            <w:pPr>
              <w:spacing w:beforeLines="50" w:before="120" w:afterLines="50" w:after="120" w:line="360" w:lineRule="auto"/>
              <w:ind w:left="158" w:firstLine="0"/>
              <w:jc w:val="center"/>
              <w:rPr>
                <w:rFonts w:ascii="宋体" w:eastAsia="宋体" w:hAnsi="宋体"/>
                <w:sz w:val="24"/>
                <w:szCs w:val="24"/>
              </w:rPr>
            </w:pPr>
            <w:r w:rsidRPr="00FA5D29">
              <w:rPr>
                <w:rFonts w:ascii="宋体" w:eastAsia="宋体" w:hAnsi="宋体" w:cs="宋体"/>
                <w:sz w:val="24"/>
                <w:szCs w:val="24"/>
              </w:rPr>
              <w:t>10</w:t>
            </w:r>
          </w:p>
        </w:tc>
        <w:tc>
          <w:tcPr>
            <w:tcW w:w="1276" w:type="dxa"/>
            <w:tcBorders>
              <w:top w:val="single" w:sz="6" w:space="0" w:color="000000"/>
              <w:left w:val="single" w:sz="6" w:space="0" w:color="000000"/>
              <w:bottom w:val="single" w:sz="6" w:space="0" w:color="000000"/>
              <w:right w:val="single" w:sz="6" w:space="0" w:color="000000"/>
            </w:tcBorders>
          </w:tcPr>
          <w:p w14:paraId="7BA433E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656781E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E64B4AA"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72148F38"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减：所得税费用</w:t>
            </w:r>
          </w:p>
        </w:tc>
        <w:tc>
          <w:tcPr>
            <w:tcW w:w="916" w:type="dxa"/>
            <w:tcBorders>
              <w:top w:val="single" w:sz="6" w:space="0" w:color="000000"/>
              <w:left w:val="single" w:sz="6" w:space="0" w:color="000000"/>
              <w:bottom w:val="single" w:sz="6" w:space="0" w:color="000000"/>
              <w:right w:val="single" w:sz="6" w:space="0" w:color="000000"/>
            </w:tcBorders>
            <w:vAlign w:val="center"/>
          </w:tcPr>
          <w:p w14:paraId="19C73D79" w14:textId="77777777" w:rsidR="00ED2E0D" w:rsidRPr="00FA5D29" w:rsidRDefault="00E37C01" w:rsidP="00E95FF4">
            <w:pPr>
              <w:spacing w:beforeLines="50" w:before="120" w:afterLines="50" w:after="120" w:line="360" w:lineRule="auto"/>
              <w:ind w:left="158" w:firstLine="0"/>
              <w:jc w:val="center"/>
              <w:rPr>
                <w:rFonts w:ascii="宋体" w:eastAsia="宋体" w:hAnsi="宋体"/>
                <w:sz w:val="24"/>
                <w:szCs w:val="24"/>
              </w:rPr>
            </w:pPr>
            <w:r w:rsidRPr="00FA5D29">
              <w:rPr>
                <w:rFonts w:ascii="宋体" w:eastAsia="宋体" w:hAnsi="宋体" w:cs="宋体"/>
                <w:sz w:val="24"/>
                <w:szCs w:val="24"/>
              </w:rPr>
              <w:t>11</w:t>
            </w:r>
          </w:p>
        </w:tc>
        <w:tc>
          <w:tcPr>
            <w:tcW w:w="1276" w:type="dxa"/>
            <w:tcBorders>
              <w:top w:val="single" w:sz="6" w:space="0" w:color="000000"/>
              <w:left w:val="single" w:sz="6" w:space="0" w:color="000000"/>
              <w:bottom w:val="single" w:sz="6" w:space="0" w:color="000000"/>
              <w:right w:val="single" w:sz="6" w:space="0" w:color="000000"/>
            </w:tcBorders>
          </w:tcPr>
          <w:p w14:paraId="0B8E149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64B993B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6BA3EBF" w14:textId="77777777">
        <w:trPr>
          <w:trHeight w:val="452"/>
        </w:trPr>
        <w:tc>
          <w:tcPr>
            <w:tcW w:w="4754" w:type="dxa"/>
            <w:tcBorders>
              <w:top w:val="single" w:sz="6" w:space="0" w:color="000000"/>
              <w:left w:val="nil"/>
              <w:bottom w:val="single" w:sz="6" w:space="0" w:color="000000"/>
              <w:right w:val="single" w:sz="6" w:space="0" w:color="000000"/>
            </w:tcBorders>
            <w:vAlign w:val="center"/>
          </w:tcPr>
          <w:p w14:paraId="3873A7CA"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cs="仿宋"/>
                <w:sz w:val="24"/>
                <w:szCs w:val="24"/>
              </w:rPr>
              <w:t>四、本年盈余</w:t>
            </w:r>
          </w:p>
        </w:tc>
        <w:tc>
          <w:tcPr>
            <w:tcW w:w="916" w:type="dxa"/>
            <w:tcBorders>
              <w:top w:val="single" w:sz="6" w:space="0" w:color="000000"/>
              <w:left w:val="single" w:sz="6" w:space="0" w:color="000000"/>
              <w:bottom w:val="single" w:sz="6" w:space="0" w:color="000000"/>
              <w:right w:val="single" w:sz="6" w:space="0" w:color="000000"/>
            </w:tcBorders>
            <w:vAlign w:val="center"/>
          </w:tcPr>
          <w:p w14:paraId="47F8B58B"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12</w:t>
            </w:r>
          </w:p>
        </w:tc>
        <w:tc>
          <w:tcPr>
            <w:tcW w:w="1276" w:type="dxa"/>
            <w:tcBorders>
              <w:top w:val="single" w:sz="6" w:space="0" w:color="000000"/>
              <w:left w:val="single" w:sz="6" w:space="0" w:color="000000"/>
              <w:bottom w:val="single" w:sz="6" w:space="0" w:color="000000"/>
              <w:right w:val="single" w:sz="6" w:space="0" w:color="000000"/>
            </w:tcBorders>
          </w:tcPr>
          <w:p w14:paraId="2B59621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1F143EC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0CCB4A13" w14:textId="77777777">
        <w:trPr>
          <w:trHeight w:val="454"/>
        </w:trPr>
        <w:tc>
          <w:tcPr>
            <w:tcW w:w="4754" w:type="dxa"/>
            <w:tcBorders>
              <w:top w:val="single" w:sz="6" w:space="0" w:color="000000"/>
              <w:left w:val="nil"/>
              <w:bottom w:val="single" w:sz="6" w:space="0" w:color="000000"/>
              <w:right w:val="single" w:sz="6" w:space="0" w:color="000000"/>
            </w:tcBorders>
          </w:tcPr>
          <w:p w14:paraId="12062465" w14:textId="77777777" w:rsidR="00ED2E0D" w:rsidRPr="00FA5D29" w:rsidRDefault="00E37C01" w:rsidP="00E95FF4">
            <w:pPr>
              <w:spacing w:beforeLines="50" w:before="120" w:afterLines="50" w:after="120" w:line="360" w:lineRule="auto"/>
              <w:ind w:left="214" w:firstLine="0"/>
              <w:jc w:val="center"/>
              <w:rPr>
                <w:rFonts w:ascii="宋体" w:eastAsia="宋体" w:hAnsi="宋体"/>
                <w:sz w:val="24"/>
                <w:szCs w:val="24"/>
              </w:rPr>
            </w:pPr>
            <w:r w:rsidRPr="00FA5D29">
              <w:rPr>
                <w:rFonts w:ascii="宋体" w:eastAsia="宋体" w:hAnsi="宋体" w:cs="仿宋"/>
                <w:sz w:val="24"/>
                <w:szCs w:val="24"/>
              </w:rPr>
              <w:t>项目</w:t>
            </w:r>
          </w:p>
        </w:tc>
        <w:tc>
          <w:tcPr>
            <w:tcW w:w="916" w:type="dxa"/>
            <w:tcBorders>
              <w:top w:val="single" w:sz="6" w:space="0" w:color="000000"/>
              <w:left w:val="single" w:sz="6" w:space="0" w:color="000000"/>
              <w:bottom w:val="single" w:sz="6" w:space="0" w:color="000000"/>
              <w:right w:val="single" w:sz="6" w:space="0" w:color="000000"/>
            </w:tcBorders>
          </w:tcPr>
          <w:p w14:paraId="10AEE59A" w14:textId="77777777" w:rsidR="00ED2E0D" w:rsidRPr="00FA5D29" w:rsidRDefault="00E37C01" w:rsidP="00E95FF4">
            <w:pPr>
              <w:spacing w:beforeLines="50" w:before="120" w:afterLines="50" w:after="120" w:line="360" w:lineRule="auto"/>
              <w:ind w:left="219" w:firstLine="0"/>
              <w:jc w:val="both"/>
              <w:rPr>
                <w:rFonts w:ascii="宋体" w:eastAsia="宋体" w:hAnsi="宋体"/>
                <w:sz w:val="24"/>
                <w:szCs w:val="24"/>
              </w:rPr>
            </w:pPr>
            <w:r w:rsidRPr="00FA5D29">
              <w:rPr>
                <w:rFonts w:ascii="宋体" w:eastAsia="宋体" w:hAnsi="宋体" w:cs="仿宋"/>
                <w:sz w:val="24"/>
                <w:szCs w:val="24"/>
              </w:rPr>
              <w:t>行次</w:t>
            </w:r>
          </w:p>
        </w:tc>
        <w:tc>
          <w:tcPr>
            <w:tcW w:w="1276" w:type="dxa"/>
            <w:tcBorders>
              <w:top w:val="single" w:sz="6" w:space="0" w:color="000000"/>
              <w:left w:val="single" w:sz="6" w:space="0" w:color="000000"/>
              <w:bottom w:val="single" w:sz="6" w:space="0" w:color="000000"/>
              <w:right w:val="single" w:sz="6" w:space="0" w:color="000000"/>
            </w:tcBorders>
          </w:tcPr>
          <w:p w14:paraId="20AAED2F" w14:textId="77777777" w:rsidR="00ED2E0D" w:rsidRPr="00FA5D29" w:rsidRDefault="00E37C01" w:rsidP="00E95FF4">
            <w:pPr>
              <w:spacing w:beforeLines="50" w:before="120" w:afterLines="50" w:after="120" w:line="360" w:lineRule="auto"/>
              <w:ind w:left="157" w:firstLine="0"/>
              <w:jc w:val="both"/>
              <w:rPr>
                <w:rFonts w:ascii="宋体" w:eastAsia="宋体" w:hAnsi="宋体"/>
                <w:sz w:val="24"/>
                <w:szCs w:val="24"/>
              </w:rPr>
            </w:pPr>
            <w:r w:rsidRPr="00FA5D29">
              <w:rPr>
                <w:rFonts w:ascii="宋体" w:eastAsia="宋体" w:hAnsi="宋体" w:cs="仿宋"/>
                <w:sz w:val="24"/>
                <w:szCs w:val="24"/>
              </w:rPr>
              <w:t>本年金额</w:t>
            </w:r>
          </w:p>
        </w:tc>
        <w:tc>
          <w:tcPr>
            <w:tcW w:w="1418" w:type="dxa"/>
            <w:tcBorders>
              <w:top w:val="single" w:sz="6" w:space="0" w:color="000000"/>
              <w:left w:val="single" w:sz="6" w:space="0" w:color="000000"/>
              <w:bottom w:val="single" w:sz="6" w:space="0" w:color="000000"/>
              <w:right w:val="nil"/>
            </w:tcBorders>
          </w:tcPr>
          <w:p w14:paraId="5859EC4E" w14:textId="77777777" w:rsidR="00ED2E0D" w:rsidRPr="00FA5D29" w:rsidRDefault="00E37C01" w:rsidP="00E95FF4">
            <w:pPr>
              <w:spacing w:beforeLines="50" w:before="120" w:afterLines="50" w:after="120" w:line="360" w:lineRule="auto"/>
              <w:ind w:left="232" w:firstLine="0"/>
              <w:jc w:val="both"/>
              <w:rPr>
                <w:rFonts w:ascii="宋体" w:eastAsia="宋体" w:hAnsi="宋体"/>
                <w:sz w:val="24"/>
                <w:szCs w:val="24"/>
              </w:rPr>
            </w:pPr>
            <w:r w:rsidRPr="00FA5D29">
              <w:rPr>
                <w:rFonts w:ascii="宋体" w:eastAsia="宋体" w:hAnsi="宋体" w:cs="仿宋"/>
                <w:sz w:val="24"/>
                <w:szCs w:val="24"/>
              </w:rPr>
              <w:t>上年金额</w:t>
            </w:r>
          </w:p>
        </w:tc>
      </w:tr>
      <w:tr w:rsidR="00ED2E0D" w:rsidRPr="00FA5D29" w14:paraId="3FB6F9B1"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6DE5774B"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加：年初未分配盈余</w:t>
            </w:r>
          </w:p>
        </w:tc>
        <w:tc>
          <w:tcPr>
            <w:tcW w:w="916" w:type="dxa"/>
            <w:tcBorders>
              <w:top w:val="single" w:sz="6" w:space="0" w:color="000000"/>
              <w:left w:val="single" w:sz="6" w:space="0" w:color="000000"/>
              <w:bottom w:val="single" w:sz="6" w:space="0" w:color="000000"/>
              <w:right w:val="single" w:sz="6" w:space="0" w:color="000000"/>
            </w:tcBorders>
            <w:vAlign w:val="center"/>
          </w:tcPr>
          <w:p w14:paraId="171E6186"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13</w:t>
            </w:r>
          </w:p>
        </w:tc>
        <w:tc>
          <w:tcPr>
            <w:tcW w:w="1276" w:type="dxa"/>
            <w:tcBorders>
              <w:top w:val="single" w:sz="6" w:space="0" w:color="000000"/>
              <w:left w:val="single" w:sz="6" w:space="0" w:color="000000"/>
              <w:bottom w:val="single" w:sz="6" w:space="0" w:color="000000"/>
              <w:right w:val="single" w:sz="6" w:space="0" w:color="000000"/>
            </w:tcBorders>
          </w:tcPr>
          <w:p w14:paraId="03900D1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4853537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26D58B8A"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6995CADF" w14:textId="77777777" w:rsidR="00ED2E0D" w:rsidRPr="00FA5D29" w:rsidRDefault="00E37C01" w:rsidP="00E95FF4">
            <w:pPr>
              <w:spacing w:beforeLines="50" w:before="120" w:afterLines="50" w:after="120" w:line="360" w:lineRule="auto"/>
              <w:ind w:left="780" w:firstLine="0"/>
              <w:rPr>
                <w:rFonts w:ascii="宋体" w:eastAsia="宋体" w:hAnsi="宋体"/>
                <w:sz w:val="24"/>
                <w:szCs w:val="24"/>
              </w:rPr>
            </w:pPr>
            <w:r w:rsidRPr="00FA5D29">
              <w:rPr>
                <w:rFonts w:ascii="宋体" w:eastAsia="宋体" w:hAnsi="宋体" w:cs="仿宋"/>
                <w:sz w:val="24"/>
                <w:szCs w:val="24"/>
              </w:rPr>
              <w:t>其他转入</w:t>
            </w:r>
          </w:p>
        </w:tc>
        <w:tc>
          <w:tcPr>
            <w:tcW w:w="916" w:type="dxa"/>
            <w:tcBorders>
              <w:top w:val="single" w:sz="6" w:space="0" w:color="000000"/>
              <w:left w:val="single" w:sz="6" w:space="0" w:color="000000"/>
              <w:bottom w:val="single" w:sz="6" w:space="0" w:color="000000"/>
              <w:right w:val="single" w:sz="6" w:space="0" w:color="000000"/>
            </w:tcBorders>
            <w:vAlign w:val="center"/>
          </w:tcPr>
          <w:p w14:paraId="3294C978"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14</w:t>
            </w:r>
          </w:p>
        </w:tc>
        <w:tc>
          <w:tcPr>
            <w:tcW w:w="1276" w:type="dxa"/>
            <w:tcBorders>
              <w:top w:val="single" w:sz="6" w:space="0" w:color="000000"/>
              <w:left w:val="single" w:sz="6" w:space="0" w:color="000000"/>
              <w:bottom w:val="single" w:sz="6" w:space="0" w:color="000000"/>
              <w:right w:val="single" w:sz="6" w:space="0" w:color="000000"/>
            </w:tcBorders>
          </w:tcPr>
          <w:p w14:paraId="1101CF1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0D73998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09C05A20"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6956E926"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减：提取盈余公积</w:t>
            </w:r>
          </w:p>
        </w:tc>
        <w:tc>
          <w:tcPr>
            <w:tcW w:w="916" w:type="dxa"/>
            <w:tcBorders>
              <w:top w:val="single" w:sz="6" w:space="0" w:color="000000"/>
              <w:left w:val="single" w:sz="6" w:space="0" w:color="000000"/>
              <w:bottom w:val="single" w:sz="6" w:space="0" w:color="000000"/>
              <w:right w:val="single" w:sz="6" w:space="0" w:color="000000"/>
            </w:tcBorders>
            <w:vAlign w:val="center"/>
          </w:tcPr>
          <w:p w14:paraId="463B439A"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15</w:t>
            </w:r>
          </w:p>
        </w:tc>
        <w:tc>
          <w:tcPr>
            <w:tcW w:w="1276" w:type="dxa"/>
            <w:tcBorders>
              <w:top w:val="single" w:sz="6" w:space="0" w:color="000000"/>
              <w:left w:val="single" w:sz="6" w:space="0" w:color="000000"/>
              <w:bottom w:val="single" w:sz="6" w:space="0" w:color="000000"/>
              <w:right w:val="single" w:sz="6" w:space="0" w:color="000000"/>
            </w:tcBorders>
          </w:tcPr>
          <w:p w14:paraId="6A9D3AE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2CE935C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027BAF0C"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334E40C3"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cs="仿宋"/>
                <w:sz w:val="24"/>
                <w:szCs w:val="24"/>
              </w:rPr>
              <w:t>五、可分配盈余</w:t>
            </w:r>
          </w:p>
        </w:tc>
        <w:tc>
          <w:tcPr>
            <w:tcW w:w="916" w:type="dxa"/>
            <w:tcBorders>
              <w:top w:val="single" w:sz="6" w:space="0" w:color="000000"/>
              <w:left w:val="single" w:sz="6" w:space="0" w:color="000000"/>
              <w:bottom w:val="single" w:sz="6" w:space="0" w:color="000000"/>
              <w:right w:val="single" w:sz="6" w:space="0" w:color="000000"/>
            </w:tcBorders>
            <w:vAlign w:val="center"/>
          </w:tcPr>
          <w:p w14:paraId="5C174916"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16</w:t>
            </w:r>
          </w:p>
        </w:tc>
        <w:tc>
          <w:tcPr>
            <w:tcW w:w="1276" w:type="dxa"/>
            <w:tcBorders>
              <w:top w:val="single" w:sz="6" w:space="0" w:color="000000"/>
              <w:left w:val="single" w:sz="6" w:space="0" w:color="000000"/>
              <w:bottom w:val="single" w:sz="6" w:space="0" w:color="000000"/>
              <w:right w:val="single" w:sz="6" w:space="0" w:color="000000"/>
            </w:tcBorders>
          </w:tcPr>
          <w:p w14:paraId="045BBF7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4ECBFB7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6F4AA2A"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5DF72185" w14:textId="77777777" w:rsidR="00ED2E0D" w:rsidRPr="00FA5D29" w:rsidRDefault="00E37C01" w:rsidP="00E95FF4">
            <w:pPr>
              <w:spacing w:beforeLines="50" w:before="120" w:afterLines="50" w:after="120" w:line="360" w:lineRule="auto"/>
              <w:ind w:left="259" w:firstLine="0"/>
              <w:rPr>
                <w:rFonts w:ascii="宋体" w:eastAsia="宋体" w:hAnsi="宋体"/>
                <w:sz w:val="24"/>
                <w:szCs w:val="24"/>
              </w:rPr>
            </w:pPr>
            <w:r w:rsidRPr="00FA5D29">
              <w:rPr>
                <w:rFonts w:ascii="宋体" w:eastAsia="宋体" w:hAnsi="宋体" w:cs="仿宋"/>
                <w:sz w:val="24"/>
                <w:szCs w:val="24"/>
              </w:rPr>
              <w:t>减：盈余返还</w:t>
            </w:r>
          </w:p>
        </w:tc>
        <w:tc>
          <w:tcPr>
            <w:tcW w:w="916" w:type="dxa"/>
            <w:tcBorders>
              <w:top w:val="single" w:sz="6" w:space="0" w:color="000000"/>
              <w:left w:val="single" w:sz="6" w:space="0" w:color="000000"/>
              <w:bottom w:val="single" w:sz="6" w:space="0" w:color="000000"/>
              <w:right w:val="single" w:sz="6" w:space="0" w:color="000000"/>
            </w:tcBorders>
            <w:vAlign w:val="center"/>
          </w:tcPr>
          <w:p w14:paraId="6CCDD411"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17</w:t>
            </w:r>
          </w:p>
        </w:tc>
        <w:tc>
          <w:tcPr>
            <w:tcW w:w="1276" w:type="dxa"/>
            <w:tcBorders>
              <w:top w:val="single" w:sz="6" w:space="0" w:color="000000"/>
              <w:left w:val="single" w:sz="6" w:space="0" w:color="000000"/>
              <w:bottom w:val="single" w:sz="6" w:space="0" w:color="000000"/>
              <w:right w:val="single" w:sz="6" w:space="0" w:color="000000"/>
            </w:tcBorders>
          </w:tcPr>
          <w:p w14:paraId="2F4D7E7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4AF9A9D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50B883BE"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5330F508" w14:textId="77777777" w:rsidR="00ED2E0D" w:rsidRPr="00FA5D29" w:rsidRDefault="00E37C01" w:rsidP="00E95FF4">
            <w:pPr>
              <w:spacing w:beforeLines="50" w:before="120" w:afterLines="50" w:after="120" w:line="360" w:lineRule="auto"/>
              <w:ind w:left="780" w:firstLine="0"/>
              <w:rPr>
                <w:rFonts w:ascii="宋体" w:eastAsia="宋体" w:hAnsi="宋体"/>
                <w:sz w:val="24"/>
                <w:szCs w:val="24"/>
              </w:rPr>
            </w:pPr>
            <w:r w:rsidRPr="00FA5D29">
              <w:rPr>
                <w:rFonts w:ascii="宋体" w:eastAsia="宋体" w:hAnsi="宋体" w:cs="仿宋"/>
                <w:sz w:val="24"/>
                <w:szCs w:val="24"/>
              </w:rPr>
              <w:lastRenderedPageBreak/>
              <w:t>剩余盈余分配</w:t>
            </w:r>
          </w:p>
        </w:tc>
        <w:tc>
          <w:tcPr>
            <w:tcW w:w="916" w:type="dxa"/>
            <w:tcBorders>
              <w:top w:val="single" w:sz="6" w:space="0" w:color="000000"/>
              <w:left w:val="single" w:sz="6" w:space="0" w:color="000000"/>
              <w:bottom w:val="single" w:sz="6" w:space="0" w:color="000000"/>
              <w:right w:val="single" w:sz="6" w:space="0" w:color="000000"/>
            </w:tcBorders>
            <w:vAlign w:val="center"/>
          </w:tcPr>
          <w:p w14:paraId="183523B4"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18</w:t>
            </w:r>
          </w:p>
        </w:tc>
        <w:tc>
          <w:tcPr>
            <w:tcW w:w="1276" w:type="dxa"/>
            <w:tcBorders>
              <w:top w:val="single" w:sz="6" w:space="0" w:color="000000"/>
              <w:left w:val="single" w:sz="6" w:space="0" w:color="000000"/>
              <w:bottom w:val="single" w:sz="6" w:space="0" w:color="000000"/>
              <w:right w:val="single" w:sz="6" w:space="0" w:color="000000"/>
            </w:tcBorders>
          </w:tcPr>
          <w:p w14:paraId="49A7642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35BA8CC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5C1540D"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51A2DFBF" w14:textId="77777777" w:rsidR="00ED2E0D" w:rsidRPr="00FA5D29" w:rsidRDefault="00E37C01" w:rsidP="00E95FF4">
            <w:pPr>
              <w:spacing w:beforeLines="50" w:before="120" w:afterLines="50" w:after="120" w:line="360" w:lineRule="auto"/>
              <w:ind w:left="780" w:firstLine="0"/>
              <w:rPr>
                <w:rFonts w:ascii="宋体" w:eastAsia="宋体" w:hAnsi="宋体"/>
                <w:sz w:val="24"/>
                <w:szCs w:val="24"/>
              </w:rPr>
            </w:pPr>
            <w:r w:rsidRPr="00FA5D29">
              <w:rPr>
                <w:rFonts w:ascii="宋体" w:eastAsia="宋体" w:hAnsi="宋体" w:cs="仿宋"/>
                <w:sz w:val="24"/>
                <w:szCs w:val="24"/>
              </w:rPr>
              <w:t>转为成员出资</w:t>
            </w:r>
          </w:p>
        </w:tc>
        <w:tc>
          <w:tcPr>
            <w:tcW w:w="916" w:type="dxa"/>
            <w:tcBorders>
              <w:top w:val="single" w:sz="6" w:space="0" w:color="000000"/>
              <w:left w:val="single" w:sz="6" w:space="0" w:color="000000"/>
              <w:bottom w:val="single" w:sz="6" w:space="0" w:color="000000"/>
              <w:right w:val="single" w:sz="6" w:space="0" w:color="000000"/>
            </w:tcBorders>
            <w:vAlign w:val="center"/>
          </w:tcPr>
          <w:p w14:paraId="706E866A" w14:textId="77777777" w:rsidR="00ED2E0D" w:rsidRPr="00FA5D29" w:rsidRDefault="00E37C01" w:rsidP="00E95FF4">
            <w:pPr>
              <w:spacing w:beforeLines="50" w:before="120" w:afterLines="50" w:after="120" w:line="360" w:lineRule="auto"/>
              <w:ind w:left="158" w:firstLine="0"/>
              <w:jc w:val="center"/>
              <w:rPr>
                <w:rFonts w:ascii="宋体" w:eastAsia="宋体" w:hAnsi="宋体"/>
                <w:sz w:val="24"/>
                <w:szCs w:val="24"/>
              </w:rPr>
            </w:pPr>
            <w:r w:rsidRPr="00FA5D29">
              <w:rPr>
                <w:rFonts w:ascii="宋体" w:eastAsia="宋体" w:hAnsi="宋体" w:cs="宋体"/>
                <w:sz w:val="24"/>
                <w:szCs w:val="24"/>
              </w:rPr>
              <w:t>19</w:t>
            </w:r>
          </w:p>
        </w:tc>
        <w:tc>
          <w:tcPr>
            <w:tcW w:w="1276" w:type="dxa"/>
            <w:tcBorders>
              <w:top w:val="single" w:sz="6" w:space="0" w:color="000000"/>
              <w:left w:val="single" w:sz="6" w:space="0" w:color="000000"/>
              <w:bottom w:val="single" w:sz="6" w:space="0" w:color="000000"/>
              <w:right w:val="single" w:sz="6" w:space="0" w:color="000000"/>
            </w:tcBorders>
          </w:tcPr>
          <w:p w14:paraId="5B277D2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14F929B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A0569B6" w14:textId="77777777">
        <w:trPr>
          <w:trHeight w:val="454"/>
        </w:trPr>
        <w:tc>
          <w:tcPr>
            <w:tcW w:w="4754" w:type="dxa"/>
            <w:tcBorders>
              <w:top w:val="single" w:sz="6" w:space="0" w:color="000000"/>
              <w:left w:val="nil"/>
              <w:bottom w:val="single" w:sz="6" w:space="0" w:color="000000"/>
              <w:right w:val="single" w:sz="6" w:space="0" w:color="000000"/>
            </w:tcBorders>
            <w:vAlign w:val="center"/>
          </w:tcPr>
          <w:p w14:paraId="54C24E03" w14:textId="77777777" w:rsidR="00ED2E0D" w:rsidRPr="00FA5D29" w:rsidRDefault="00E37C01" w:rsidP="00E95FF4">
            <w:pPr>
              <w:spacing w:beforeLines="50" w:before="120" w:afterLines="50" w:after="120" w:line="360" w:lineRule="auto"/>
              <w:ind w:firstLine="0"/>
              <w:rPr>
                <w:rFonts w:ascii="宋体" w:eastAsia="宋体" w:hAnsi="宋体"/>
                <w:sz w:val="24"/>
                <w:szCs w:val="24"/>
              </w:rPr>
            </w:pPr>
            <w:r w:rsidRPr="00FA5D29">
              <w:rPr>
                <w:rFonts w:ascii="宋体" w:eastAsia="宋体" w:hAnsi="宋体" w:cs="仿宋"/>
                <w:sz w:val="24"/>
                <w:szCs w:val="24"/>
              </w:rPr>
              <w:t>六、年末未分配盈余</w:t>
            </w:r>
          </w:p>
        </w:tc>
        <w:tc>
          <w:tcPr>
            <w:tcW w:w="916" w:type="dxa"/>
            <w:tcBorders>
              <w:top w:val="single" w:sz="6" w:space="0" w:color="000000"/>
              <w:left w:val="single" w:sz="6" w:space="0" w:color="000000"/>
              <w:bottom w:val="single" w:sz="6" w:space="0" w:color="000000"/>
              <w:right w:val="single" w:sz="6" w:space="0" w:color="000000"/>
            </w:tcBorders>
            <w:vAlign w:val="center"/>
          </w:tcPr>
          <w:p w14:paraId="3D37BA62" w14:textId="77777777" w:rsidR="00ED2E0D" w:rsidRPr="00FA5D29" w:rsidRDefault="00E37C01" w:rsidP="00E95FF4">
            <w:pPr>
              <w:spacing w:beforeLines="50" w:before="120" w:afterLines="50" w:after="120" w:line="360" w:lineRule="auto"/>
              <w:ind w:left="160" w:firstLine="0"/>
              <w:jc w:val="center"/>
              <w:rPr>
                <w:rFonts w:ascii="宋体" w:eastAsia="宋体" w:hAnsi="宋体"/>
                <w:sz w:val="24"/>
                <w:szCs w:val="24"/>
              </w:rPr>
            </w:pPr>
            <w:r w:rsidRPr="00FA5D29">
              <w:rPr>
                <w:rFonts w:ascii="宋体" w:eastAsia="宋体" w:hAnsi="宋体" w:cs="宋体"/>
                <w:sz w:val="24"/>
                <w:szCs w:val="24"/>
              </w:rPr>
              <w:t>20</w:t>
            </w:r>
          </w:p>
        </w:tc>
        <w:tc>
          <w:tcPr>
            <w:tcW w:w="1276" w:type="dxa"/>
            <w:tcBorders>
              <w:top w:val="single" w:sz="6" w:space="0" w:color="000000"/>
              <w:left w:val="single" w:sz="6" w:space="0" w:color="000000"/>
              <w:bottom w:val="single" w:sz="6" w:space="0" w:color="000000"/>
              <w:right w:val="single" w:sz="6" w:space="0" w:color="000000"/>
            </w:tcBorders>
          </w:tcPr>
          <w:p w14:paraId="1DF60DA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418" w:type="dxa"/>
            <w:tcBorders>
              <w:top w:val="single" w:sz="6" w:space="0" w:color="000000"/>
              <w:left w:val="single" w:sz="6" w:space="0" w:color="000000"/>
              <w:bottom w:val="single" w:sz="6" w:space="0" w:color="000000"/>
              <w:right w:val="nil"/>
            </w:tcBorders>
          </w:tcPr>
          <w:p w14:paraId="0376A78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bl>
    <w:p w14:paraId="7ED31397" w14:textId="77777777" w:rsidR="00EF7991" w:rsidRDefault="00EF7991" w:rsidP="00E95FF4">
      <w:pPr>
        <w:spacing w:beforeLines="50" w:before="120" w:afterLines="50" w:after="120" w:line="360" w:lineRule="auto"/>
        <w:ind w:left="641" w:firstLine="0"/>
        <w:rPr>
          <w:rFonts w:ascii="宋体" w:eastAsia="宋体" w:hAnsi="宋体"/>
          <w:sz w:val="24"/>
          <w:szCs w:val="24"/>
        </w:rPr>
      </w:pPr>
    </w:p>
    <w:p w14:paraId="3CB56780" w14:textId="73BB986A" w:rsidR="00ED2E0D" w:rsidRPr="00FA5D29" w:rsidRDefault="00E37C01" w:rsidP="00EF7991">
      <w:pPr>
        <w:pStyle w:val="4"/>
        <w:spacing w:before="50" w:after="50" w:line="360" w:lineRule="auto"/>
        <w:rPr>
          <w:rFonts w:ascii="宋体" w:eastAsia="宋体" w:hAnsi="宋体"/>
          <w:sz w:val="24"/>
          <w:szCs w:val="24"/>
        </w:rPr>
      </w:pPr>
      <w:r w:rsidRPr="00FA5D29">
        <w:rPr>
          <w:rFonts w:ascii="宋体" w:eastAsia="宋体" w:hAnsi="宋体"/>
          <w:sz w:val="24"/>
          <w:szCs w:val="24"/>
        </w:rPr>
        <w:t>盈余及盈余分配表编制说明：</w:t>
      </w:r>
    </w:p>
    <w:p w14:paraId="53F5983C" w14:textId="77777777" w:rsidR="00EF7991" w:rsidRDefault="00EF7991" w:rsidP="00E95FF4">
      <w:pPr>
        <w:spacing w:beforeLines="50" w:before="120" w:afterLines="50" w:after="120" w:line="360" w:lineRule="auto"/>
        <w:ind w:left="-15"/>
        <w:rPr>
          <w:rFonts w:ascii="宋体" w:eastAsia="宋体" w:hAnsi="宋体" w:cs="宋体"/>
          <w:sz w:val="24"/>
          <w:szCs w:val="24"/>
        </w:rPr>
      </w:pPr>
    </w:p>
    <w:p w14:paraId="1650610F" w14:textId="02A37614" w:rsidR="00ED2E0D" w:rsidRPr="00FA5D29" w:rsidRDefault="00E37C01" w:rsidP="00EF7991">
      <w:pPr>
        <w:spacing w:beforeLines="50" w:before="120" w:afterLines="50" w:after="120" w:line="360" w:lineRule="auto"/>
        <w:ind w:firstLine="562"/>
        <w:rPr>
          <w:rFonts w:ascii="宋体" w:eastAsia="宋体" w:hAnsi="宋体"/>
          <w:sz w:val="24"/>
          <w:szCs w:val="24"/>
        </w:rPr>
      </w:pPr>
      <w:r w:rsidRPr="00EF7991">
        <w:rPr>
          <w:rFonts w:ascii="宋体" w:eastAsia="宋体" w:hAnsi="宋体"/>
          <w:sz w:val="24"/>
          <w:szCs w:val="24"/>
        </w:rPr>
        <w:t>1</w:t>
      </w:r>
      <w:r w:rsidRPr="00FA5D29">
        <w:rPr>
          <w:rFonts w:ascii="宋体" w:eastAsia="宋体" w:hAnsi="宋体"/>
          <w:sz w:val="24"/>
          <w:szCs w:val="24"/>
        </w:rPr>
        <w:t>.本表反映合作社一定会计期间内盈余实现及其分配的实际情况。</w:t>
      </w:r>
    </w:p>
    <w:p w14:paraId="24A841D6" w14:textId="77777777" w:rsidR="00ED2E0D" w:rsidRPr="00FA5D29" w:rsidRDefault="00E37C01" w:rsidP="00EF7991">
      <w:pPr>
        <w:spacing w:beforeLines="50" w:before="120" w:afterLines="50" w:after="120" w:line="360" w:lineRule="auto"/>
        <w:ind w:firstLine="562"/>
        <w:rPr>
          <w:rFonts w:ascii="宋体" w:eastAsia="宋体" w:hAnsi="宋体"/>
          <w:sz w:val="24"/>
          <w:szCs w:val="24"/>
        </w:rPr>
      </w:pPr>
      <w:r w:rsidRPr="00EF7991">
        <w:rPr>
          <w:rFonts w:ascii="宋体" w:eastAsia="宋体" w:hAnsi="宋体"/>
          <w:sz w:val="24"/>
          <w:szCs w:val="24"/>
        </w:rPr>
        <w:t>2</w:t>
      </w:r>
      <w:r w:rsidRPr="00FA5D29">
        <w:rPr>
          <w:rFonts w:ascii="宋体" w:eastAsia="宋体" w:hAnsi="宋体"/>
          <w:sz w:val="24"/>
          <w:szCs w:val="24"/>
        </w:rPr>
        <w:t>.本表“上年金额”</w:t>
      </w:r>
      <w:proofErr w:type="gramStart"/>
      <w:r w:rsidRPr="00FA5D29">
        <w:rPr>
          <w:rFonts w:ascii="宋体" w:eastAsia="宋体" w:hAnsi="宋体"/>
          <w:sz w:val="24"/>
          <w:szCs w:val="24"/>
        </w:rPr>
        <w:t>栏各项</w:t>
      </w:r>
      <w:proofErr w:type="gramEnd"/>
      <w:r w:rsidRPr="00FA5D29">
        <w:rPr>
          <w:rFonts w:ascii="宋体" w:eastAsia="宋体" w:hAnsi="宋体"/>
          <w:sz w:val="24"/>
          <w:szCs w:val="24"/>
        </w:rPr>
        <w:t>目数字，应根据上年度盈余及盈余分配表“本年金额”栏内各对应项目数字填列。</w:t>
      </w:r>
    </w:p>
    <w:p w14:paraId="65F269DC" w14:textId="77777777" w:rsidR="00ED2E0D" w:rsidRPr="00FA5D29" w:rsidRDefault="00E37C01" w:rsidP="00EF7991">
      <w:pPr>
        <w:spacing w:beforeLines="50" w:before="120" w:afterLines="50" w:after="120" w:line="360" w:lineRule="auto"/>
        <w:ind w:firstLine="562"/>
        <w:rPr>
          <w:rFonts w:ascii="宋体" w:eastAsia="宋体" w:hAnsi="宋体"/>
          <w:sz w:val="24"/>
          <w:szCs w:val="24"/>
        </w:rPr>
      </w:pPr>
      <w:r w:rsidRPr="00EF7991">
        <w:rPr>
          <w:rFonts w:ascii="宋体" w:eastAsia="宋体" w:hAnsi="宋体"/>
          <w:sz w:val="24"/>
          <w:szCs w:val="24"/>
        </w:rPr>
        <w:t>3</w:t>
      </w:r>
      <w:r w:rsidRPr="00FA5D29">
        <w:rPr>
          <w:rFonts w:ascii="宋体" w:eastAsia="宋体" w:hAnsi="宋体"/>
          <w:sz w:val="24"/>
          <w:szCs w:val="24"/>
        </w:rPr>
        <w:t>.本表“本年金额”</w:t>
      </w:r>
      <w:proofErr w:type="gramStart"/>
      <w:r w:rsidRPr="00FA5D29">
        <w:rPr>
          <w:rFonts w:ascii="宋体" w:eastAsia="宋体" w:hAnsi="宋体"/>
          <w:sz w:val="24"/>
          <w:szCs w:val="24"/>
        </w:rPr>
        <w:t>栏各项</w:t>
      </w:r>
      <w:proofErr w:type="gramEnd"/>
      <w:r w:rsidRPr="00FA5D29">
        <w:rPr>
          <w:rFonts w:ascii="宋体" w:eastAsia="宋体" w:hAnsi="宋体"/>
          <w:sz w:val="24"/>
          <w:szCs w:val="24"/>
        </w:rPr>
        <w:t>目的内容及其填列方法：</w:t>
      </w:r>
    </w:p>
    <w:p w14:paraId="237D33B1" w14:textId="657D0FC8"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sidR="00E37C01" w:rsidRPr="00FA5D29">
        <w:rPr>
          <w:rFonts w:ascii="宋体" w:eastAsia="宋体" w:hAnsi="宋体"/>
          <w:sz w:val="24"/>
          <w:szCs w:val="24"/>
        </w:rPr>
        <w:t>“经营收入”项目，反映合作社进行生产、销售、服务等主要生产经营活动取得的收入总额。本项目应根据“经营收入”科目的发生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1534DB61" w14:textId="731505C8"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（2）</w:t>
      </w:r>
      <w:r w:rsidR="00E37C01" w:rsidRPr="00FA5D29">
        <w:rPr>
          <w:rFonts w:ascii="宋体" w:eastAsia="宋体" w:hAnsi="宋体"/>
          <w:sz w:val="24"/>
          <w:szCs w:val="24"/>
        </w:rPr>
        <w:t>“投资收益”项目，反映合作社以各种方式对外投资所取得的收益。本项目应根据“投资收益”科目的发生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填列。如为投资损失，本项目数字以“-”号填列。</w:t>
      </w:r>
    </w:p>
    <w:p w14:paraId="11B0AB4F" w14:textId="4AD81C5D"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（3）</w:t>
      </w:r>
      <w:r w:rsidR="00E37C01" w:rsidRPr="00FA5D29">
        <w:rPr>
          <w:rFonts w:ascii="宋体" w:eastAsia="宋体" w:hAnsi="宋体"/>
          <w:sz w:val="24"/>
          <w:szCs w:val="24"/>
        </w:rPr>
        <w:t>“经营支出”项目，反映合作社进行生产、销售、服务等主要生产经营活动发生的支出。本项目应根据“经营支出”科目的发生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41A8AF78" w14:textId="6C85ADDC"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（4）</w:t>
      </w:r>
      <w:r w:rsidR="00E37C01" w:rsidRPr="00FA5D29">
        <w:rPr>
          <w:rFonts w:ascii="宋体" w:eastAsia="宋体" w:hAnsi="宋体"/>
          <w:sz w:val="24"/>
          <w:szCs w:val="24"/>
        </w:rPr>
        <w:t>“税金及附加”项目，反映合作社从事生产经营活动按照税法的有关规定应负担的消费税、城市维护建设税、资源税、房产税、土地使用税、车船使用税、印花税、教育费附加及地方教育费附加等相关税费。本项目应根据“税金及附加”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7F606A27" w14:textId="38901FB2"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（5）</w:t>
      </w:r>
      <w:r w:rsidR="00E37C01" w:rsidRPr="00FA5D29">
        <w:rPr>
          <w:rFonts w:ascii="宋体" w:eastAsia="宋体" w:hAnsi="宋体"/>
          <w:sz w:val="24"/>
          <w:szCs w:val="24"/>
        </w:rPr>
        <w:t>“管理费用”项目，反映合作社为组织和管理生产经营活动而发生的费用。本项目应根据“管理费用”科目的发生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30D55906" w14:textId="4C2B0AA4"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（6）</w:t>
      </w:r>
      <w:r w:rsidR="00E37C01" w:rsidRPr="00FA5D29">
        <w:rPr>
          <w:rFonts w:ascii="宋体" w:eastAsia="宋体" w:hAnsi="宋体"/>
          <w:sz w:val="24"/>
          <w:szCs w:val="24"/>
        </w:rPr>
        <w:t>“财务费用”项目，反映合作社为筹集生产经营所需资金发生的支出。本项目应根据“财务费用”科目的发生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3801124E" w14:textId="040DBF84"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（7）</w:t>
      </w:r>
      <w:r w:rsidR="00E37C01" w:rsidRPr="00FA5D29">
        <w:rPr>
          <w:rFonts w:ascii="宋体" w:eastAsia="宋体" w:hAnsi="宋体"/>
          <w:sz w:val="24"/>
          <w:szCs w:val="24"/>
        </w:rPr>
        <w:t>“经营收益”项目，反映合作社当期通过生产经营活动实现的收益。本项目应根据本表中“经营收入”、“投资收益”项目金额之和减去“经营支出”、“税金及附加”、“管理费用”、“财务费用”项目金额后的余额填列。如为经营亏损，本项目数字以</w:t>
      </w:r>
      <w:r w:rsidR="00E37C01" w:rsidRPr="00EF7991">
        <w:rPr>
          <w:rFonts w:ascii="宋体" w:eastAsia="宋体" w:hAnsi="宋体"/>
          <w:sz w:val="24"/>
          <w:szCs w:val="24"/>
        </w:rPr>
        <w:t>“</w:t>
      </w:r>
      <w:r w:rsidR="00E37C01" w:rsidRPr="00FA5D29">
        <w:rPr>
          <w:rFonts w:ascii="宋体" w:eastAsia="宋体" w:hAnsi="宋体"/>
          <w:sz w:val="24"/>
          <w:szCs w:val="24"/>
        </w:rPr>
        <w:t>－</w:t>
      </w:r>
      <w:r w:rsidR="00E37C01" w:rsidRPr="00EF7991">
        <w:rPr>
          <w:rFonts w:ascii="宋体" w:eastAsia="宋体" w:hAnsi="宋体"/>
          <w:sz w:val="24"/>
          <w:szCs w:val="24"/>
        </w:rPr>
        <w:t>”</w:t>
      </w:r>
      <w:r w:rsidR="00E37C01" w:rsidRPr="00FA5D29">
        <w:rPr>
          <w:rFonts w:ascii="宋体" w:eastAsia="宋体" w:hAnsi="宋体"/>
          <w:sz w:val="24"/>
          <w:szCs w:val="24"/>
        </w:rPr>
        <w:t>号填列。</w:t>
      </w:r>
    </w:p>
    <w:p w14:paraId="1C27FDB3" w14:textId="6DA8A760"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（8）</w:t>
      </w:r>
      <w:r w:rsidR="00E37C01" w:rsidRPr="00FA5D29">
        <w:rPr>
          <w:rFonts w:ascii="宋体" w:eastAsia="宋体" w:hAnsi="宋体"/>
          <w:sz w:val="24"/>
          <w:szCs w:val="24"/>
        </w:rPr>
        <w:t>“其他收入”项目和“其他支出”项目，分别反映合作社除生产经营活动以外而取得的收入和发生的支出。这两个项目应分别根据“其他收入”科目和“其他支出”科目的发生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453C7AD1" w14:textId="54743551"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（9）</w:t>
      </w:r>
      <w:r w:rsidR="00E37C01" w:rsidRPr="00FA5D29">
        <w:rPr>
          <w:rFonts w:ascii="宋体" w:eastAsia="宋体" w:hAnsi="宋体"/>
          <w:sz w:val="24"/>
          <w:szCs w:val="24"/>
        </w:rPr>
        <w:t>“盈余总额”项目，反映合作社当期实现的盈余总额。本项目应根据本表中“经营收益”、“其他收入”项目金额之和减去“其他支出”项目金额后的余额填列。如为亏损总额，本项目数字以</w:t>
      </w:r>
      <w:r w:rsidR="00E37C01" w:rsidRPr="00EF7991">
        <w:rPr>
          <w:rFonts w:ascii="宋体" w:eastAsia="宋体" w:hAnsi="宋体"/>
          <w:sz w:val="24"/>
          <w:szCs w:val="24"/>
        </w:rPr>
        <w:t>“</w:t>
      </w:r>
      <w:r w:rsidR="00E37C01" w:rsidRPr="00FA5D29">
        <w:rPr>
          <w:rFonts w:ascii="宋体" w:eastAsia="宋体" w:hAnsi="宋体"/>
          <w:sz w:val="24"/>
          <w:szCs w:val="24"/>
        </w:rPr>
        <w:t>－</w:t>
      </w:r>
      <w:r w:rsidR="00E37C01" w:rsidRPr="00EF7991">
        <w:rPr>
          <w:rFonts w:ascii="宋体" w:eastAsia="宋体" w:hAnsi="宋体"/>
          <w:sz w:val="24"/>
          <w:szCs w:val="24"/>
        </w:rPr>
        <w:t>”</w:t>
      </w:r>
      <w:r w:rsidR="00E37C01" w:rsidRPr="00FA5D29">
        <w:rPr>
          <w:rFonts w:ascii="宋体" w:eastAsia="宋体" w:hAnsi="宋体"/>
          <w:sz w:val="24"/>
          <w:szCs w:val="24"/>
        </w:rPr>
        <w:t>号填列。</w:t>
      </w:r>
    </w:p>
    <w:p w14:paraId="1261CBA7" w14:textId="5D016918"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sidR="00E37C01" w:rsidRPr="00FA5D29">
        <w:rPr>
          <w:rFonts w:ascii="宋体" w:eastAsia="宋体" w:hAnsi="宋体"/>
          <w:sz w:val="24"/>
          <w:szCs w:val="24"/>
        </w:rPr>
        <w:t>“所得税费用”项目，反映合作社根据企业所得税法规定应从盈余总额中扣除的所得税费用。本项目应根据“所得税费用”科目的发生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4CCE7FBD" w14:textId="33501120"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w:t>
      </w:r>
      <w:r w:rsidR="00E37C01" w:rsidRPr="00FA5D29">
        <w:rPr>
          <w:rFonts w:ascii="宋体" w:eastAsia="宋体" w:hAnsi="宋体"/>
          <w:sz w:val="24"/>
          <w:szCs w:val="24"/>
        </w:rPr>
        <w:t>“本年盈余”项目，反映合作社本年实现的净盈余。本项目应根据本表中“盈余总额”项目金额减去“所得税费用”项目金额后的余额填列。如为净亏损，本项目数字以“-”号填列。</w:t>
      </w:r>
    </w:p>
    <w:p w14:paraId="1731624E" w14:textId="3DE89CA8"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w:t>
      </w:r>
      <w:r w:rsidR="00E37C01" w:rsidRPr="00FA5D29">
        <w:rPr>
          <w:rFonts w:ascii="宋体" w:eastAsia="宋体" w:hAnsi="宋体"/>
          <w:sz w:val="24"/>
          <w:szCs w:val="24"/>
        </w:rPr>
        <w:t>“年初未分配盈余”项目，反映合作社上年末累计未分配的盈余。本项目应根据上年度盈余及盈余分配表中“年末未分配盈余”项目的金额填列。</w:t>
      </w:r>
    </w:p>
    <w:p w14:paraId="5C95132A" w14:textId="3CA45959"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w:t>
      </w:r>
      <w:r w:rsidR="00E37C01" w:rsidRPr="00FA5D29">
        <w:rPr>
          <w:rFonts w:ascii="宋体" w:eastAsia="宋体" w:hAnsi="宋体"/>
          <w:sz w:val="24"/>
          <w:szCs w:val="24"/>
        </w:rPr>
        <w:t>“其他转入”项目，反映合作社按规定用公积金弥补亏损等转入的数额。本项目应根据实际转入的公积金数额填列。</w:t>
      </w:r>
    </w:p>
    <w:p w14:paraId="5E0D2160" w14:textId="256D6A20"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hint="eastAsia"/>
          <w:sz w:val="24"/>
          <w:szCs w:val="24"/>
        </w:rPr>
        <w:t>）</w:t>
      </w:r>
      <w:r w:rsidR="00E37C01" w:rsidRPr="00FA5D29">
        <w:rPr>
          <w:rFonts w:ascii="宋体" w:eastAsia="宋体" w:hAnsi="宋体"/>
          <w:sz w:val="24"/>
          <w:szCs w:val="24"/>
        </w:rPr>
        <w:t>“提取盈余公积”项目，反映合作社按规定提取的盈余公积数额。本项目应根据实际提取的盈余公积数额填列。</w:t>
      </w:r>
    </w:p>
    <w:p w14:paraId="38C64807" w14:textId="47D3171E"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Pr>
          <w:rFonts w:ascii="宋体" w:eastAsia="宋体" w:hAnsi="宋体" w:hint="eastAsia"/>
          <w:sz w:val="24"/>
          <w:szCs w:val="24"/>
        </w:rPr>
        <w:t>）</w:t>
      </w:r>
      <w:r w:rsidR="00E37C01" w:rsidRPr="00FA5D29">
        <w:rPr>
          <w:rFonts w:ascii="宋体" w:eastAsia="宋体" w:hAnsi="宋体"/>
          <w:sz w:val="24"/>
          <w:szCs w:val="24"/>
        </w:rPr>
        <w:t>“可分配盈余”项目，反映合作社年</w:t>
      </w:r>
      <w:proofErr w:type="gramStart"/>
      <w:r w:rsidR="00E37C01" w:rsidRPr="00FA5D29">
        <w:rPr>
          <w:rFonts w:ascii="宋体" w:eastAsia="宋体" w:hAnsi="宋体"/>
          <w:sz w:val="24"/>
          <w:szCs w:val="24"/>
        </w:rPr>
        <w:t>末可</w:t>
      </w:r>
      <w:proofErr w:type="gramEnd"/>
      <w:r w:rsidR="00E37C01" w:rsidRPr="00FA5D29">
        <w:rPr>
          <w:rFonts w:ascii="宋体" w:eastAsia="宋体" w:hAnsi="宋体"/>
          <w:sz w:val="24"/>
          <w:szCs w:val="24"/>
        </w:rPr>
        <w:t>供成员分配的盈余。本项目应根据本表中“本年盈余”、“年初未分配盈余”、“其他转入”项目金额之和减去“提取盈余公积”项目金额后的余额填列。</w:t>
      </w:r>
    </w:p>
    <w:p w14:paraId="29C5FA74" w14:textId="742655CB"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6</w:t>
      </w:r>
      <w:r>
        <w:rPr>
          <w:rFonts w:ascii="宋体" w:eastAsia="宋体" w:hAnsi="宋体" w:hint="eastAsia"/>
          <w:sz w:val="24"/>
          <w:szCs w:val="24"/>
        </w:rPr>
        <w:t>）</w:t>
      </w:r>
      <w:r w:rsidR="00E37C01" w:rsidRPr="00FA5D29">
        <w:rPr>
          <w:rFonts w:ascii="宋体" w:eastAsia="宋体" w:hAnsi="宋体"/>
          <w:sz w:val="24"/>
          <w:szCs w:val="24"/>
        </w:rPr>
        <w:t>“盈余返还”项目，反映合作社按规定返还给成员的盈余。本项目应根据“盈余分配”科目和“应付盈余返还”科目的相关发生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2B25F9AD" w14:textId="0BE74258"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w:t>
      </w:r>
      <w:r w:rsidR="00E37C01" w:rsidRPr="00FA5D29">
        <w:rPr>
          <w:rFonts w:ascii="宋体" w:eastAsia="宋体" w:hAnsi="宋体"/>
          <w:sz w:val="24"/>
          <w:szCs w:val="24"/>
        </w:rPr>
        <w:t>“剩余盈余分配”项目，反映合作社按规定分配给成员的剩余可分配盈余。本项目应根据“盈余分配”科目和“应付剩余盈余”科目的相关发生</w:t>
      </w:r>
      <w:proofErr w:type="gramStart"/>
      <w:r w:rsidR="00E37C01" w:rsidRPr="00FA5D29">
        <w:rPr>
          <w:rFonts w:ascii="宋体" w:eastAsia="宋体" w:hAnsi="宋体"/>
          <w:sz w:val="24"/>
          <w:szCs w:val="24"/>
        </w:rPr>
        <w:t>额分析</w:t>
      </w:r>
      <w:proofErr w:type="gramEnd"/>
      <w:r w:rsidR="00E37C01" w:rsidRPr="00FA5D29">
        <w:rPr>
          <w:rFonts w:ascii="宋体" w:eastAsia="宋体" w:hAnsi="宋体"/>
          <w:sz w:val="24"/>
          <w:szCs w:val="24"/>
        </w:rPr>
        <w:t>填列。</w:t>
      </w:r>
    </w:p>
    <w:p w14:paraId="6AE82AE7" w14:textId="02D2B0A3" w:rsidR="00ED2E0D" w:rsidRPr="00FA5D29"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8</w:t>
      </w:r>
      <w:r>
        <w:rPr>
          <w:rFonts w:ascii="宋体" w:eastAsia="宋体" w:hAnsi="宋体" w:hint="eastAsia"/>
          <w:sz w:val="24"/>
          <w:szCs w:val="24"/>
        </w:rPr>
        <w:t>）</w:t>
      </w:r>
      <w:r w:rsidR="00E37C01" w:rsidRPr="00FA5D29">
        <w:rPr>
          <w:rFonts w:ascii="宋体" w:eastAsia="宋体" w:hAnsi="宋体"/>
          <w:sz w:val="24"/>
          <w:szCs w:val="24"/>
        </w:rPr>
        <w:t>“转为成员出资”项目，反映经成员（代表）大会表决同意，转为成员出资的可分配盈余数额。本项目应根据实际转为成员出资的可分配盈余数额分析填列。</w:t>
      </w:r>
    </w:p>
    <w:p w14:paraId="67C2BD94" w14:textId="3C025FB5" w:rsidR="00ED2E0D" w:rsidRDefault="00EF7991" w:rsidP="00EF7991">
      <w:pPr>
        <w:spacing w:beforeLines="50" w:before="120" w:afterLines="50" w:after="120" w:line="360" w:lineRule="auto"/>
        <w:ind w:firstLine="562"/>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9</w:t>
      </w:r>
      <w:r>
        <w:rPr>
          <w:rFonts w:ascii="宋体" w:eastAsia="宋体" w:hAnsi="宋体" w:hint="eastAsia"/>
          <w:sz w:val="24"/>
          <w:szCs w:val="24"/>
        </w:rPr>
        <w:t>）</w:t>
      </w:r>
      <w:r w:rsidR="00E37C01" w:rsidRPr="00FA5D29">
        <w:rPr>
          <w:rFonts w:ascii="宋体" w:eastAsia="宋体" w:hAnsi="宋体"/>
          <w:sz w:val="24"/>
          <w:szCs w:val="24"/>
        </w:rPr>
        <w:t>“年末未分配盈余”项目，反映合作社本年末累计未分配的盈余。本项目应根据本表中“可分配盈余”项目金额减去“盈余返还”、“剩余盈余分配”、“转为成员出资”项目金额后的余额填列。如为未弥补的亏损，本项目数字以“-”号填列。</w:t>
      </w:r>
    </w:p>
    <w:p w14:paraId="421E6A50" w14:textId="77777777" w:rsidR="00EF7991" w:rsidRPr="00FA5D29" w:rsidRDefault="00EF7991" w:rsidP="00EF7991">
      <w:pPr>
        <w:spacing w:beforeLines="50" w:before="120" w:afterLines="50" w:after="120" w:line="360" w:lineRule="auto"/>
        <w:ind w:firstLine="562"/>
        <w:rPr>
          <w:rFonts w:ascii="宋体" w:eastAsia="宋体" w:hAnsi="宋体" w:hint="eastAsia"/>
          <w:sz w:val="24"/>
          <w:szCs w:val="24"/>
        </w:rPr>
      </w:pPr>
    </w:p>
    <w:p w14:paraId="34EFB2B4" w14:textId="77777777" w:rsidR="001131EC" w:rsidRDefault="00E37C01" w:rsidP="001131EC">
      <w:pPr>
        <w:pStyle w:val="3"/>
        <w:spacing w:before="50" w:after="50" w:line="360" w:lineRule="auto"/>
        <w:ind w:firstLineChars="200" w:firstLine="482"/>
        <w:rPr>
          <w:rFonts w:ascii="宋体" w:eastAsia="宋体" w:hAnsi="宋体"/>
          <w:sz w:val="24"/>
          <w:szCs w:val="24"/>
        </w:rPr>
      </w:pPr>
      <w:r w:rsidRPr="001131EC">
        <w:rPr>
          <w:rFonts w:ascii="宋体" w:eastAsia="宋体" w:hAnsi="宋体"/>
          <w:sz w:val="24"/>
          <w:szCs w:val="24"/>
        </w:rPr>
        <w:t>（三）合作社成员权益变动表格式及编制说明。</w:t>
      </w:r>
    </w:p>
    <w:p w14:paraId="6AA7785B" w14:textId="77777777" w:rsidR="00ED2E0D" w:rsidRPr="00FA5D29" w:rsidRDefault="00E37C01" w:rsidP="00877306">
      <w:pPr>
        <w:pStyle w:val="4"/>
        <w:spacing w:before="50" w:after="50" w:line="360" w:lineRule="auto"/>
        <w:jc w:val="center"/>
        <w:rPr>
          <w:rFonts w:ascii="宋体" w:eastAsia="宋体" w:hAnsi="宋体"/>
          <w:sz w:val="24"/>
          <w:szCs w:val="24"/>
        </w:rPr>
      </w:pPr>
      <w:r w:rsidRPr="00FA5D29">
        <w:rPr>
          <w:rFonts w:ascii="宋体" w:eastAsia="宋体" w:hAnsi="宋体"/>
          <w:sz w:val="24"/>
          <w:szCs w:val="24"/>
        </w:rPr>
        <w:t>成员权益变动表</w:t>
      </w:r>
    </w:p>
    <w:p w14:paraId="35C13A83" w14:textId="77777777" w:rsidR="00ED2E0D" w:rsidRPr="00FA5D29" w:rsidRDefault="00E37C01" w:rsidP="00E95FF4">
      <w:pPr>
        <w:spacing w:beforeLines="50" w:before="120" w:afterLines="50" w:after="120" w:line="360" w:lineRule="auto"/>
        <w:ind w:left="1282" w:hanging="10"/>
        <w:jc w:val="center"/>
        <w:rPr>
          <w:rFonts w:ascii="宋体" w:eastAsia="宋体" w:hAnsi="宋体"/>
          <w:sz w:val="24"/>
          <w:szCs w:val="24"/>
        </w:rPr>
      </w:pPr>
      <w:r w:rsidRPr="00FA5D29">
        <w:rPr>
          <w:rFonts w:ascii="宋体" w:eastAsia="宋体" w:hAnsi="宋体"/>
          <w:sz w:val="24"/>
          <w:szCs w:val="24"/>
        </w:rPr>
        <w:t>年度</w:t>
      </w:r>
    </w:p>
    <w:p w14:paraId="50EE8C4E" w14:textId="11844B6A" w:rsidR="00ED2E0D" w:rsidRPr="00FA5D29" w:rsidRDefault="00ED2E0D" w:rsidP="00E95FF4">
      <w:pPr>
        <w:spacing w:beforeLines="50" w:before="120" w:afterLines="50" w:after="120" w:line="360" w:lineRule="auto"/>
        <w:ind w:left="3840" w:firstLine="0"/>
        <w:rPr>
          <w:rFonts w:ascii="宋体" w:eastAsia="宋体" w:hAnsi="宋体"/>
          <w:sz w:val="24"/>
          <w:szCs w:val="24"/>
        </w:rPr>
      </w:pPr>
    </w:p>
    <w:p w14:paraId="6A896892" w14:textId="77777777" w:rsidR="00ED2E0D" w:rsidRPr="00FA5D29" w:rsidRDefault="00E37C01" w:rsidP="00E95FF4">
      <w:pPr>
        <w:spacing w:beforeLines="50" w:before="120" w:afterLines="50" w:after="120" w:line="360" w:lineRule="auto"/>
        <w:ind w:left="-5" w:right="153" w:hanging="10"/>
        <w:jc w:val="right"/>
        <w:rPr>
          <w:rFonts w:ascii="宋体" w:eastAsia="宋体" w:hAnsi="宋体"/>
          <w:sz w:val="24"/>
          <w:szCs w:val="24"/>
        </w:rPr>
      </w:pPr>
      <w:proofErr w:type="gramStart"/>
      <w:r w:rsidRPr="00FA5D29">
        <w:rPr>
          <w:rFonts w:ascii="宋体" w:eastAsia="宋体" w:hAnsi="宋体"/>
          <w:sz w:val="24"/>
          <w:szCs w:val="24"/>
        </w:rPr>
        <w:t>会农社</w:t>
      </w:r>
      <w:proofErr w:type="gramEnd"/>
      <w:r w:rsidRPr="00FA5D29">
        <w:rPr>
          <w:rFonts w:ascii="宋体" w:eastAsia="宋体" w:hAnsi="宋体" w:cs="宋体"/>
          <w:sz w:val="24"/>
          <w:szCs w:val="24"/>
        </w:rPr>
        <w:t>03</w:t>
      </w:r>
      <w:r w:rsidRPr="00FA5D29">
        <w:rPr>
          <w:rFonts w:ascii="宋体" w:eastAsia="宋体" w:hAnsi="宋体"/>
          <w:sz w:val="24"/>
          <w:szCs w:val="24"/>
        </w:rPr>
        <w:t>表编制单位：</w:t>
      </w:r>
      <w:r w:rsidRPr="00FA5D29">
        <w:rPr>
          <w:rFonts w:ascii="宋体" w:eastAsia="宋体" w:hAnsi="宋体"/>
          <w:sz w:val="24"/>
          <w:szCs w:val="24"/>
        </w:rPr>
        <w:tab/>
        <w:t>单位：元</w:t>
      </w:r>
    </w:p>
    <w:tbl>
      <w:tblPr>
        <w:tblStyle w:val="TableGrid"/>
        <w:tblW w:w="8697" w:type="dxa"/>
        <w:tblInd w:w="-148" w:type="dxa"/>
        <w:tblCellMar>
          <w:top w:w="73" w:type="dxa"/>
          <w:right w:w="21" w:type="dxa"/>
        </w:tblCellMar>
        <w:tblLook w:val="04A0" w:firstRow="1" w:lastRow="0" w:firstColumn="1" w:lastColumn="0" w:noHBand="0" w:noVBand="1"/>
      </w:tblPr>
      <w:tblGrid>
        <w:gridCol w:w="1240"/>
        <w:gridCol w:w="760"/>
        <w:gridCol w:w="531"/>
        <w:gridCol w:w="878"/>
        <w:gridCol w:w="580"/>
        <w:gridCol w:w="704"/>
        <w:gridCol w:w="534"/>
        <w:gridCol w:w="714"/>
        <w:gridCol w:w="589"/>
        <w:gridCol w:w="738"/>
        <w:gridCol w:w="559"/>
        <w:gridCol w:w="870"/>
      </w:tblGrid>
      <w:tr w:rsidR="00ED2E0D" w:rsidRPr="00FA5D29" w14:paraId="7F844D65" w14:textId="77777777">
        <w:trPr>
          <w:trHeight w:val="510"/>
        </w:trPr>
        <w:tc>
          <w:tcPr>
            <w:tcW w:w="1240" w:type="dxa"/>
            <w:tcBorders>
              <w:top w:val="single" w:sz="6" w:space="0" w:color="000000"/>
              <w:left w:val="nil"/>
              <w:bottom w:val="single" w:sz="6" w:space="0" w:color="000000"/>
              <w:right w:val="single" w:sz="6" w:space="0" w:color="000000"/>
            </w:tcBorders>
            <w:vAlign w:val="center"/>
          </w:tcPr>
          <w:p w14:paraId="347D99E2" w14:textId="77777777" w:rsidR="00ED2E0D" w:rsidRPr="00FA5D29" w:rsidRDefault="00E37C01" w:rsidP="00E95FF4">
            <w:pPr>
              <w:spacing w:beforeLines="50" w:before="120" w:afterLines="50" w:after="120" w:line="360" w:lineRule="auto"/>
              <w:ind w:left="381" w:firstLine="0"/>
              <w:rPr>
                <w:rFonts w:ascii="宋体" w:eastAsia="宋体" w:hAnsi="宋体"/>
                <w:sz w:val="24"/>
                <w:szCs w:val="24"/>
              </w:rPr>
            </w:pPr>
            <w:r w:rsidRPr="00FA5D29">
              <w:rPr>
                <w:rFonts w:ascii="宋体" w:eastAsia="宋体" w:hAnsi="宋体"/>
                <w:sz w:val="24"/>
                <w:szCs w:val="24"/>
              </w:rPr>
              <w:t>项目</w:t>
            </w:r>
          </w:p>
        </w:tc>
        <w:tc>
          <w:tcPr>
            <w:tcW w:w="760" w:type="dxa"/>
            <w:tcBorders>
              <w:top w:val="single" w:sz="6" w:space="0" w:color="000000"/>
              <w:left w:val="single" w:sz="6" w:space="0" w:color="000000"/>
              <w:bottom w:val="single" w:sz="6" w:space="0" w:color="000000"/>
              <w:right w:val="nil"/>
            </w:tcBorders>
            <w:vAlign w:val="center"/>
          </w:tcPr>
          <w:p w14:paraId="51853BB5" w14:textId="77777777" w:rsidR="00ED2E0D" w:rsidRPr="00FA5D29" w:rsidRDefault="00E37C01" w:rsidP="00E95FF4">
            <w:pPr>
              <w:spacing w:beforeLines="50" w:before="120" w:afterLines="50" w:after="120" w:line="360" w:lineRule="auto"/>
              <w:ind w:left="406" w:firstLine="0"/>
              <w:rPr>
                <w:rFonts w:ascii="宋体" w:eastAsia="宋体" w:hAnsi="宋体"/>
                <w:sz w:val="24"/>
                <w:szCs w:val="24"/>
              </w:rPr>
            </w:pPr>
            <w:r w:rsidRPr="00FA5D29">
              <w:rPr>
                <w:rFonts w:ascii="宋体" w:eastAsia="宋体" w:hAnsi="宋体"/>
                <w:sz w:val="24"/>
                <w:szCs w:val="24"/>
              </w:rPr>
              <w:t>股</w:t>
            </w:r>
          </w:p>
        </w:tc>
        <w:tc>
          <w:tcPr>
            <w:tcW w:w="531" w:type="dxa"/>
            <w:tcBorders>
              <w:top w:val="single" w:sz="6" w:space="0" w:color="000000"/>
              <w:left w:val="nil"/>
              <w:bottom w:val="single" w:sz="6" w:space="0" w:color="000000"/>
              <w:right w:val="single" w:sz="6" w:space="0" w:color="000000"/>
            </w:tcBorders>
            <w:vAlign w:val="center"/>
          </w:tcPr>
          <w:p w14:paraId="7F5068F7" w14:textId="77777777" w:rsidR="00ED2E0D" w:rsidRPr="00FA5D29" w:rsidRDefault="00E37C01" w:rsidP="00E95FF4">
            <w:pPr>
              <w:spacing w:beforeLines="50" w:before="120" w:afterLines="50" w:after="120" w:line="360" w:lineRule="auto"/>
              <w:ind w:left="-114" w:firstLine="0"/>
              <w:rPr>
                <w:rFonts w:ascii="宋体" w:eastAsia="宋体" w:hAnsi="宋体"/>
                <w:sz w:val="24"/>
                <w:szCs w:val="24"/>
              </w:rPr>
            </w:pPr>
            <w:r w:rsidRPr="00FA5D29">
              <w:rPr>
                <w:rFonts w:ascii="宋体" w:eastAsia="宋体" w:hAnsi="宋体"/>
                <w:sz w:val="24"/>
                <w:szCs w:val="24"/>
              </w:rPr>
              <w:t>金</w:t>
            </w:r>
          </w:p>
        </w:tc>
        <w:tc>
          <w:tcPr>
            <w:tcW w:w="878" w:type="dxa"/>
            <w:tcBorders>
              <w:top w:val="single" w:sz="6" w:space="0" w:color="000000"/>
              <w:left w:val="single" w:sz="6" w:space="0" w:color="000000"/>
              <w:bottom w:val="single" w:sz="6" w:space="0" w:color="000000"/>
              <w:right w:val="nil"/>
            </w:tcBorders>
            <w:vAlign w:val="center"/>
          </w:tcPr>
          <w:p w14:paraId="4AD7C03E" w14:textId="77777777" w:rsidR="00ED2E0D" w:rsidRPr="00FA5D29" w:rsidRDefault="00E37C01" w:rsidP="00E95FF4">
            <w:pPr>
              <w:spacing w:beforeLines="50" w:before="120" w:afterLines="50" w:after="120" w:line="360" w:lineRule="auto"/>
              <w:ind w:left="250" w:firstLine="0"/>
              <w:rPr>
                <w:rFonts w:ascii="宋体" w:eastAsia="宋体" w:hAnsi="宋体"/>
                <w:sz w:val="24"/>
                <w:szCs w:val="24"/>
              </w:rPr>
            </w:pPr>
            <w:r w:rsidRPr="00FA5D29">
              <w:rPr>
                <w:rFonts w:ascii="宋体" w:eastAsia="宋体" w:hAnsi="宋体"/>
                <w:sz w:val="24"/>
                <w:szCs w:val="24"/>
              </w:rPr>
              <w:t>专项</w:t>
            </w:r>
          </w:p>
        </w:tc>
        <w:tc>
          <w:tcPr>
            <w:tcW w:w="580" w:type="dxa"/>
            <w:tcBorders>
              <w:top w:val="single" w:sz="6" w:space="0" w:color="000000"/>
              <w:left w:val="nil"/>
              <w:bottom w:val="single" w:sz="6" w:space="0" w:color="000000"/>
              <w:right w:val="single" w:sz="6" w:space="0" w:color="000000"/>
            </w:tcBorders>
            <w:vAlign w:val="center"/>
          </w:tcPr>
          <w:p w14:paraId="51F6F5BF" w14:textId="77777777" w:rsidR="00ED2E0D" w:rsidRPr="00FA5D29" w:rsidRDefault="00E37C01" w:rsidP="00E95FF4">
            <w:pPr>
              <w:spacing w:beforeLines="50" w:before="120" w:afterLines="50" w:after="120" w:line="360" w:lineRule="auto"/>
              <w:ind w:left="-148" w:firstLine="0"/>
              <w:rPr>
                <w:rFonts w:ascii="宋体" w:eastAsia="宋体" w:hAnsi="宋体"/>
                <w:sz w:val="24"/>
                <w:szCs w:val="24"/>
              </w:rPr>
            </w:pPr>
            <w:r w:rsidRPr="00FA5D29">
              <w:rPr>
                <w:rFonts w:ascii="宋体" w:eastAsia="宋体" w:hAnsi="宋体"/>
                <w:sz w:val="24"/>
                <w:szCs w:val="24"/>
              </w:rPr>
              <w:t>基金</w:t>
            </w:r>
          </w:p>
        </w:tc>
        <w:tc>
          <w:tcPr>
            <w:tcW w:w="1238" w:type="dxa"/>
            <w:gridSpan w:val="2"/>
            <w:tcBorders>
              <w:top w:val="single" w:sz="6" w:space="0" w:color="000000"/>
              <w:left w:val="single" w:sz="6" w:space="0" w:color="000000"/>
              <w:bottom w:val="single" w:sz="6" w:space="0" w:color="000000"/>
              <w:right w:val="single" w:sz="6" w:space="0" w:color="000000"/>
            </w:tcBorders>
            <w:vAlign w:val="center"/>
          </w:tcPr>
          <w:p w14:paraId="0A3E7775" w14:textId="77777777" w:rsidR="00ED2E0D" w:rsidRPr="00FA5D29" w:rsidRDefault="00E37C01" w:rsidP="00E95FF4">
            <w:pPr>
              <w:spacing w:beforeLines="50" w:before="120" w:afterLines="50" w:after="120" w:line="360" w:lineRule="auto"/>
              <w:ind w:left="138" w:firstLine="0"/>
              <w:jc w:val="both"/>
              <w:rPr>
                <w:rFonts w:ascii="宋体" w:eastAsia="宋体" w:hAnsi="宋体"/>
                <w:sz w:val="24"/>
                <w:szCs w:val="24"/>
              </w:rPr>
            </w:pPr>
            <w:r w:rsidRPr="00FA5D29">
              <w:rPr>
                <w:rFonts w:ascii="宋体" w:eastAsia="宋体" w:hAnsi="宋体"/>
                <w:sz w:val="24"/>
                <w:szCs w:val="24"/>
              </w:rPr>
              <w:t>资本公积</w:t>
            </w:r>
          </w:p>
        </w:tc>
        <w:tc>
          <w:tcPr>
            <w:tcW w:w="1303" w:type="dxa"/>
            <w:gridSpan w:val="2"/>
            <w:tcBorders>
              <w:top w:val="single" w:sz="6" w:space="0" w:color="000000"/>
              <w:left w:val="single" w:sz="6" w:space="0" w:color="000000"/>
              <w:bottom w:val="single" w:sz="6" w:space="0" w:color="000000"/>
              <w:right w:val="single" w:sz="6" w:space="0" w:color="000000"/>
            </w:tcBorders>
            <w:vAlign w:val="center"/>
          </w:tcPr>
          <w:p w14:paraId="19797988" w14:textId="77777777" w:rsidR="00ED2E0D" w:rsidRPr="00FA5D29" w:rsidRDefault="00E37C01" w:rsidP="00E95FF4">
            <w:pPr>
              <w:spacing w:beforeLines="50" w:before="120" w:afterLines="50" w:after="120" w:line="360" w:lineRule="auto"/>
              <w:ind w:left="170" w:firstLine="0"/>
              <w:jc w:val="both"/>
              <w:rPr>
                <w:rFonts w:ascii="宋体" w:eastAsia="宋体" w:hAnsi="宋体"/>
                <w:sz w:val="24"/>
                <w:szCs w:val="24"/>
              </w:rPr>
            </w:pPr>
            <w:r w:rsidRPr="00FA5D29">
              <w:rPr>
                <w:rFonts w:ascii="宋体" w:eastAsia="宋体" w:hAnsi="宋体"/>
                <w:sz w:val="24"/>
                <w:szCs w:val="24"/>
              </w:rPr>
              <w:t>盈余公积</w:t>
            </w:r>
          </w:p>
        </w:tc>
        <w:tc>
          <w:tcPr>
            <w:tcW w:w="1297" w:type="dxa"/>
            <w:gridSpan w:val="2"/>
            <w:tcBorders>
              <w:top w:val="single" w:sz="6" w:space="0" w:color="000000"/>
              <w:left w:val="single" w:sz="6" w:space="0" w:color="000000"/>
              <w:bottom w:val="single" w:sz="6" w:space="0" w:color="000000"/>
              <w:right w:val="single" w:sz="6" w:space="0" w:color="000000"/>
            </w:tcBorders>
            <w:vAlign w:val="center"/>
          </w:tcPr>
          <w:p w14:paraId="64380875" w14:textId="77777777" w:rsidR="00ED2E0D" w:rsidRPr="00FA5D29" w:rsidRDefault="00E37C01" w:rsidP="00E95FF4">
            <w:pPr>
              <w:spacing w:beforeLines="50" w:before="120" w:afterLines="50" w:after="120" w:line="360" w:lineRule="auto"/>
              <w:ind w:left="48" w:firstLine="0"/>
              <w:jc w:val="both"/>
              <w:rPr>
                <w:rFonts w:ascii="宋体" w:eastAsia="宋体" w:hAnsi="宋体"/>
                <w:sz w:val="24"/>
                <w:szCs w:val="24"/>
              </w:rPr>
            </w:pPr>
            <w:r w:rsidRPr="00FA5D29">
              <w:rPr>
                <w:rFonts w:ascii="宋体" w:eastAsia="宋体" w:hAnsi="宋体"/>
                <w:sz w:val="24"/>
                <w:szCs w:val="24"/>
              </w:rPr>
              <w:t>未分配盈余</w:t>
            </w:r>
          </w:p>
        </w:tc>
        <w:tc>
          <w:tcPr>
            <w:tcW w:w="870" w:type="dxa"/>
            <w:tcBorders>
              <w:top w:val="single" w:sz="6" w:space="0" w:color="000000"/>
              <w:left w:val="single" w:sz="6" w:space="0" w:color="000000"/>
              <w:bottom w:val="single" w:sz="6" w:space="0" w:color="000000"/>
              <w:right w:val="nil"/>
            </w:tcBorders>
            <w:vAlign w:val="center"/>
          </w:tcPr>
          <w:p w14:paraId="54A9573B" w14:textId="77777777" w:rsidR="00ED2E0D" w:rsidRPr="00FA5D29" w:rsidRDefault="00E37C01" w:rsidP="00E95FF4">
            <w:pPr>
              <w:spacing w:beforeLines="50" w:before="120" w:afterLines="50" w:after="120" w:line="360" w:lineRule="auto"/>
              <w:ind w:left="198" w:firstLine="0"/>
              <w:jc w:val="both"/>
              <w:rPr>
                <w:rFonts w:ascii="宋体" w:eastAsia="宋体" w:hAnsi="宋体"/>
                <w:sz w:val="24"/>
                <w:szCs w:val="24"/>
              </w:rPr>
            </w:pPr>
            <w:r w:rsidRPr="00FA5D29">
              <w:rPr>
                <w:rFonts w:ascii="宋体" w:eastAsia="宋体" w:hAnsi="宋体"/>
                <w:sz w:val="24"/>
                <w:szCs w:val="24"/>
              </w:rPr>
              <w:t>合计</w:t>
            </w:r>
          </w:p>
        </w:tc>
      </w:tr>
      <w:tr w:rsidR="00ED2E0D" w:rsidRPr="00FA5D29" w14:paraId="798872A3" w14:textId="77777777">
        <w:trPr>
          <w:trHeight w:val="510"/>
        </w:trPr>
        <w:tc>
          <w:tcPr>
            <w:tcW w:w="1240" w:type="dxa"/>
            <w:tcBorders>
              <w:top w:val="single" w:sz="6" w:space="0" w:color="000000"/>
              <w:left w:val="nil"/>
              <w:bottom w:val="single" w:sz="6" w:space="0" w:color="000000"/>
              <w:right w:val="single" w:sz="6" w:space="0" w:color="000000"/>
            </w:tcBorders>
            <w:vAlign w:val="center"/>
          </w:tcPr>
          <w:p w14:paraId="119A092A" w14:textId="77777777" w:rsidR="00ED2E0D" w:rsidRPr="00FA5D29" w:rsidRDefault="00E37C01" w:rsidP="00E95FF4">
            <w:pPr>
              <w:spacing w:beforeLines="50" w:before="120" w:afterLines="50" w:after="120" w:line="360" w:lineRule="auto"/>
              <w:ind w:left="119" w:firstLine="0"/>
              <w:rPr>
                <w:rFonts w:ascii="宋体" w:eastAsia="宋体" w:hAnsi="宋体"/>
                <w:sz w:val="24"/>
                <w:szCs w:val="24"/>
              </w:rPr>
            </w:pPr>
            <w:r w:rsidRPr="00FA5D29">
              <w:rPr>
                <w:rFonts w:ascii="宋体" w:eastAsia="宋体" w:hAnsi="宋体"/>
                <w:sz w:val="24"/>
                <w:szCs w:val="24"/>
              </w:rPr>
              <w:t>年初余额</w:t>
            </w:r>
          </w:p>
        </w:tc>
        <w:tc>
          <w:tcPr>
            <w:tcW w:w="760" w:type="dxa"/>
            <w:tcBorders>
              <w:top w:val="single" w:sz="6" w:space="0" w:color="000000"/>
              <w:left w:val="single" w:sz="6" w:space="0" w:color="000000"/>
              <w:bottom w:val="single" w:sz="6" w:space="0" w:color="000000"/>
              <w:right w:val="nil"/>
            </w:tcBorders>
          </w:tcPr>
          <w:p w14:paraId="5D5E524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nil"/>
              <w:bottom w:val="single" w:sz="6" w:space="0" w:color="000000"/>
              <w:right w:val="single" w:sz="6" w:space="0" w:color="000000"/>
            </w:tcBorders>
          </w:tcPr>
          <w:p w14:paraId="0686FBE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nil"/>
            </w:tcBorders>
          </w:tcPr>
          <w:p w14:paraId="0379C64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nil"/>
              <w:bottom w:val="single" w:sz="6" w:space="0" w:color="000000"/>
              <w:right w:val="single" w:sz="6" w:space="0" w:color="000000"/>
            </w:tcBorders>
          </w:tcPr>
          <w:p w14:paraId="71B8359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38" w:type="dxa"/>
            <w:gridSpan w:val="2"/>
            <w:tcBorders>
              <w:top w:val="single" w:sz="6" w:space="0" w:color="000000"/>
              <w:left w:val="single" w:sz="6" w:space="0" w:color="000000"/>
              <w:bottom w:val="single" w:sz="6" w:space="0" w:color="000000"/>
              <w:right w:val="single" w:sz="6" w:space="0" w:color="000000"/>
            </w:tcBorders>
          </w:tcPr>
          <w:p w14:paraId="42ED74C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303" w:type="dxa"/>
            <w:gridSpan w:val="2"/>
            <w:tcBorders>
              <w:top w:val="single" w:sz="6" w:space="0" w:color="000000"/>
              <w:left w:val="single" w:sz="6" w:space="0" w:color="000000"/>
              <w:bottom w:val="single" w:sz="6" w:space="0" w:color="000000"/>
              <w:right w:val="single" w:sz="6" w:space="0" w:color="000000"/>
            </w:tcBorders>
          </w:tcPr>
          <w:p w14:paraId="2AA56DF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97" w:type="dxa"/>
            <w:gridSpan w:val="2"/>
            <w:tcBorders>
              <w:top w:val="single" w:sz="6" w:space="0" w:color="000000"/>
              <w:left w:val="single" w:sz="6" w:space="0" w:color="000000"/>
              <w:bottom w:val="single" w:sz="6" w:space="0" w:color="000000"/>
              <w:right w:val="single" w:sz="6" w:space="0" w:color="000000"/>
            </w:tcBorders>
          </w:tcPr>
          <w:p w14:paraId="2778E37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63BA34C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63A33C8" w14:textId="77777777">
        <w:trPr>
          <w:trHeight w:val="510"/>
        </w:trPr>
        <w:tc>
          <w:tcPr>
            <w:tcW w:w="1240" w:type="dxa"/>
            <w:tcBorders>
              <w:top w:val="single" w:sz="6" w:space="0" w:color="000000"/>
              <w:left w:val="nil"/>
              <w:bottom w:val="single" w:sz="6" w:space="0" w:color="000000"/>
              <w:right w:val="single" w:sz="6" w:space="0" w:color="000000"/>
            </w:tcBorders>
            <w:vAlign w:val="center"/>
          </w:tcPr>
          <w:p w14:paraId="02A2D313" w14:textId="77777777" w:rsidR="00ED2E0D" w:rsidRPr="00FA5D29" w:rsidRDefault="00E37C01" w:rsidP="00E95FF4">
            <w:pPr>
              <w:spacing w:beforeLines="50" w:before="120" w:afterLines="50" w:after="120" w:line="360" w:lineRule="auto"/>
              <w:ind w:left="119" w:firstLine="0"/>
              <w:jc w:val="both"/>
              <w:rPr>
                <w:rFonts w:ascii="宋体" w:eastAsia="宋体" w:hAnsi="宋体"/>
                <w:sz w:val="24"/>
                <w:szCs w:val="24"/>
              </w:rPr>
            </w:pPr>
            <w:r w:rsidRPr="00FA5D29">
              <w:rPr>
                <w:rFonts w:ascii="宋体" w:eastAsia="宋体" w:hAnsi="宋体"/>
                <w:sz w:val="24"/>
                <w:szCs w:val="24"/>
              </w:rPr>
              <w:t>本年增加数</w:t>
            </w:r>
          </w:p>
        </w:tc>
        <w:tc>
          <w:tcPr>
            <w:tcW w:w="760" w:type="dxa"/>
            <w:tcBorders>
              <w:top w:val="single" w:sz="6" w:space="0" w:color="000000"/>
              <w:left w:val="single" w:sz="6" w:space="0" w:color="000000"/>
              <w:bottom w:val="single" w:sz="6" w:space="0" w:color="000000"/>
              <w:right w:val="nil"/>
            </w:tcBorders>
          </w:tcPr>
          <w:p w14:paraId="3B883D1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nil"/>
              <w:bottom w:val="single" w:sz="6" w:space="0" w:color="000000"/>
              <w:right w:val="single" w:sz="6" w:space="0" w:color="000000"/>
            </w:tcBorders>
          </w:tcPr>
          <w:p w14:paraId="749D911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nil"/>
            </w:tcBorders>
          </w:tcPr>
          <w:p w14:paraId="5BD45DD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nil"/>
              <w:bottom w:val="single" w:sz="6" w:space="0" w:color="000000"/>
              <w:right w:val="single" w:sz="6" w:space="0" w:color="000000"/>
            </w:tcBorders>
          </w:tcPr>
          <w:p w14:paraId="7D20374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38" w:type="dxa"/>
            <w:gridSpan w:val="2"/>
            <w:tcBorders>
              <w:top w:val="single" w:sz="6" w:space="0" w:color="000000"/>
              <w:left w:val="single" w:sz="6" w:space="0" w:color="000000"/>
              <w:bottom w:val="single" w:sz="6" w:space="0" w:color="000000"/>
              <w:right w:val="single" w:sz="6" w:space="0" w:color="000000"/>
            </w:tcBorders>
          </w:tcPr>
          <w:p w14:paraId="57F6620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303" w:type="dxa"/>
            <w:gridSpan w:val="2"/>
            <w:tcBorders>
              <w:top w:val="single" w:sz="6" w:space="0" w:color="000000"/>
              <w:left w:val="single" w:sz="6" w:space="0" w:color="000000"/>
              <w:bottom w:val="single" w:sz="6" w:space="0" w:color="000000"/>
              <w:right w:val="single" w:sz="6" w:space="0" w:color="000000"/>
            </w:tcBorders>
          </w:tcPr>
          <w:p w14:paraId="221BBDD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97" w:type="dxa"/>
            <w:gridSpan w:val="2"/>
            <w:tcBorders>
              <w:top w:val="single" w:sz="6" w:space="0" w:color="000000"/>
              <w:left w:val="single" w:sz="6" w:space="0" w:color="000000"/>
              <w:bottom w:val="single" w:sz="6" w:space="0" w:color="000000"/>
              <w:right w:val="single" w:sz="6" w:space="0" w:color="000000"/>
            </w:tcBorders>
          </w:tcPr>
          <w:p w14:paraId="1D4E173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57DDE22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3574CF6" w14:textId="77777777">
        <w:trPr>
          <w:trHeight w:val="510"/>
        </w:trPr>
        <w:tc>
          <w:tcPr>
            <w:tcW w:w="1240" w:type="dxa"/>
            <w:tcBorders>
              <w:top w:val="single" w:sz="6" w:space="0" w:color="000000"/>
              <w:left w:val="nil"/>
              <w:bottom w:val="single" w:sz="6" w:space="0" w:color="000000"/>
              <w:right w:val="single" w:sz="6" w:space="0" w:color="000000"/>
            </w:tcBorders>
          </w:tcPr>
          <w:p w14:paraId="31E1674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nil"/>
            </w:tcBorders>
            <w:vAlign w:val="center"/>
          </w:tcPr>
          <w:p w14:paraId="2F441717" w14:textId="77777777" w:rsidR="00ED2E0D" w:rsidRPr="00FA5D29" w:rsidRDefault="00E37C01" w:rsidP="00E95FF4">
            <w:pPr>
              <w:spacing w:beforeLines="50" w:before="120" w:afterLines="50" w:after="120" w:line="360" w:lineRule="auto"/>
              <w:ind w:left="14" w:firstLine="0"/>
              <w:jc w:val="both"/>
              <w:rPr>
                <w:rFonts w:ascii="宋体" w:eastAsia="宋体" w:hAnsi="宋体"/>
                <w:sz w:val="24"/>
                <w:szCs w:val="24"/>
              </w:rPr>
            </w:pPr>
            <w:r w:rsidRPr="00FA5D29">
              <w:rPr>
                <w:rFonts w:ascii="宋体" w:eastAsia="宋体" w:hAnsi="宋体"/>
                <w:sz w:val="24"/>
                <w:szCs w:val="24"/>
              </w:rPr>
              <w:t>其中：</w:t>
            </w:r>
          </w:p>
        </w:tc>
        <w:tc>
          <w:tcPr>
            <w:tcW w:w="531" w:type="dxa"/>
            <w:tcBorders>
              <w:top w:val="single" w:sz="6" w:space="0" w:color="000000"/>
              <w:left w:val="nil"/>
              <w:bottom w:val="single" w:sz="6" w:space="0" w:color="000000"/>
              <w:right w:val="single" w:sz="6" w:space="0" w:color="000000"/>
            </w:tcBorders>
          </w:tcPr>
          <w:p w14:paraId="6236905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nil"/>
            </w:tcBorders>
            <w:vAlign w:val="center"/>
          </w:tcPr>
          <w:p w14:paraId="624C4247" w14:textId="77777777" w:rsidR="00ED2E0D" w:rsidRPr="00FA5D29" w:rsidRDefault="00E37C01" w:rsidP="00E95FF4">
            <w:pPr>
              <w:spacing w:beforeLines="50" w:before="120" w:afterLines="50" w:after="120" w:line="360" w:lineRule="auto"/>
              <w:ind w:left="15" w:firstLine="0"/>
              <w:rPr>
                <w:rFonts w:ascii="宋体" w:eastAsia="宋体" w:hAnsi="宋体"/>
                <w:sz w:val="24"/>
                <w:szCs w:val="24"/>
              </w:rPr>
            </w:pPr>
            <w:r w:rsidRPr="00FA5D29">
              <w:rPr>
                <w:rFonts w:ascii="宋体" w:eastAsia="宋体" w:hAnsi="宋体"/>
                <w:sz w:val="24"/>
                <w:szCs w:val="24"/>
              </w:rPr>
              <w:t>其中：</w:t>
            </w:r>
          </w:p>
        </w:tc>
        <w:tc>
          <w:tcPr>
            <w:tcW w:w="580" w:type="dxa"/>
            <w:tcBorders>
              <w:top w:val="single" w:sz="6" w:space="0" w:color="000000"/>
              <w:left w:val="nil"/>
              <w:bottom w:val="single" w:sz="6" w:space="0" w:color="000000"/>
              <w:right w:val="single" w:sz="6" w:space="0" w:color="000000"/>
            </w:tcBorders>
          </w:tcPr>
          <w:p w14:paraId="2297947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38" w:type="dxa"/>
            <w:gridSpan w:val="2"/>
            <w:tcBorders>
              <w:top w:val="single" w:sz="6" w:space="0" w:color="000000"/>
              <w:left w:val="single" w:sz="6" w:space="0" w:color="000000"/>
              <w:bottom w:val="single" w:sz="6" w:space="0" w:color="000000"/>
              <w:right w:val="single" w:sz="6" w:space="0" w:color="000000"/>
            </w:tcBorders>
            <w:vAlign w:val="center"/>
          </w:tcPr>
          <w:p w14:paraId="2C2801BC" w14:textId="77777777" w:rsidR="00ED2E0D" w:rsidRPr="00FA5D29" w:rsidRDefault="00E37C01" w:rsidP="00E95FF4">
            <w:pPr>
              <w:spacing w:beforeLines="50" w:before="120" w:afterLines="50" w:after="120" w:line="360" w:lineRule="auto"/>
              <w:ind w:left="6" w:firstLine="0"/>
              <w:rPr>
                <w:rFonts w:ascii="宋体" w:eastAsia="宋体" w:hAnsi="宋体"/>
                <w:sz w:val="24"/>
                <w:szCs w:val="24"/>
              </w:rPr>
            </w:pPr>
            <w:r w:rsidRPr="00FA5D29">
              <w:rPr>
                <w:rFonts w:ascii="宋体" w:eastAsia="宋体" w:hAnsi="宋体"/>
                <w:sz w:val="24"/>
                <w:szCs w:val="24"/>
              </w:rPr>
              <w:t>其中：</w:t>
            </w:r>
          </w:p>
        </w:tc>
        <w:tc>
          <w:tcPr>
            <w:tcW w:w="1303" w:type="dxa"/>
            <w:gridSpan w:val="2"/>
            <w:tcBorders>
              <w:top w:val="single" w:sz="6" w:space="0" w:color="000000"/>
              <w:left w:val="single" w:sz="6" w:space="0" w:color="000000"/>
              <w:bottom w:val="single" w:sz="6" w:space="0" w:color="000000"/>
              <w:right w:val="single" w:sz="6" w:space="0" w:color="000000"/>
            </w:tcBorders>
            <w:vAlign w:val="center"/>
          </w:tcPr>
          <w:p w14:paraId="15D754FA" w14:textId="77777777" w:rsidR="00ED2E0D" w:rsidRPr="00FA5D29" w:rsidRDefault="00E37C01" w:rsidP="00E95FF4">
            <w:pPr>
              <w:spacing w:beforeLines="50" w:before="120" w:afterLines="50" w:after="120" w:line="360" w:lineRule="auto"/>
              <w:ind w:left="7" w:firstLine="0"/>
              <w:rPr>
                <w:rFonts w:ascii="宋体" w:eastAsia="宋体" w:hAnsi="宋体"/>
                <w:sz w:val="24"/>
                <w:szCs w:val="24"/>
              </w:rPr>
            </w:pPr>
            <w:r w:rsidRPr="00FA5D29">
              <w:rPr>
                <w:rFonts w:ascii="宋体" w:eastAsia="宋体" w:hAnsi="宋体"/>
                <w:sz w:val="24"/>
                <w:szCs w:val="24"/>
              </w:rPr>
              <w:t>其中：</w:t>
            </w:r>
          </w:p>
        </w:tc>
        <w:tc>
          <w:tcPr>
            <w:tcW w:w="1297" w:type="dxa"/>
            <w:gridSpan w:val="2"/>
            <w:tcBorders>
              <w:top w:val="single" w:sz="6" w:space="0" w:color="000000"/>
              <w:left w:val="single" w:sz="6" w:space="0" w:color="000000"/>
              <w:bottom w:val="single" w:sz="6" w:space="0" w:color="000000"/>
              <w:right w:val="single" w:sz="6" w:space="0" w:color="000000"/>
            </w:tcBorders>
            <w:vAlign w:val="center"/>
          </w:tcPr>
          <w:p w14:paraId="00E3BFD5" w14:textId="77777777" w:rsidR="00ED2E0D" w:rsidRPr="00FA5D29" w:rsidRDefault="00E37C01" w:rsidP="00E95FF4">
            <w:pPr>
              <w:spacing w:beforeLines="50" w:before="120" w:afterLines="50" w:after="120" w:line="360" w:lineRule="auto"/>
              <w:ind w:left="7" w:firstLine="0"/>
              <w:rPr>
                <w:rFonts w:ascii="宋体" w:eastAsia="宋体" w:hAnsi="宋体"/>
                <w:sz w:val="24"/>
                <w:szCs w:val="24"/>
              </w:rPr>
            </w:pPr>
            <w:r w:rsidRPr="00FA5D29">
              <w:rPr>
                <w:rFonts w:ascii="宋体" w:eastAsia="宋体" w:hAnsi="宋体"/>
                <w:sz w:val="24"/>
                <w:szCs w:val="24"/>
              </w:rPr>
              <w:t>其中：</w:t>
            </w:r>
          </w:p>
        </w:tc>
        <w:tc>
          <w:tcPr>
            <w:tcW w:w="870" w:type="dxa"/>
            <w:tcBorders>
              <w:top w:val="single" w:sz="6" w:space="0" w:color="000000"/>
              <w:left w:val="single" w:sz="6" w:space="0" w:color="000000"/>
              <w:bottom w:val="single" w:sz="6" w:space="0" w:color="000000"/>
              <w:right w:val="nil"/>
            </w:tcBorders>
          </w:tcPr>
          <w:p w14:paraId="3C430D0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5EB8D0E7" w14:textId="77777777">
        <w:trPr>
          <w:trHeight w:val="947"/>
        </w:trPr>
        <w:tc>
          <w:tcPr>
            <w:tcW w:w="1240" w:type="dxa"/>
            <w:tcBorders>
              <w:top w:val="single" w:sz="6" w:space="0" w:color="000000"/>
              <w:left w:val="nil"/>
              <w:bottom w:val="single" w:sz="6" w:space="0" w:color="000000"/>
              <w:right w:val="single" w:sz="6" w:space="0" w:color="000000"/>
            </w:tcBorders>
          </w:tcPr>
          <w:p w14:paraId="77305DF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1592D761"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资本公积转增</w:t>
            </w:r>
          </w:p>
        </w:tc>
        <w:tc>
          <w:tcPr>
            <w:tcW w:w="531" w:type="dxa"/>
            <w:tcBorders>
              <w:top w:val="single" w:sz="6" w:space="0" w:color="000000"/>
              <w:left w:val="single" w:sz="6" w:space="0" w:color="000000"/>
              <w:bottom w:val="single" w:sz="6" w:space="0" w:color="000000"/>
              <w:right w:val="single" w:sz="6" w:space="0" w:color="000000"/>
            </w:tcBorders>
          </w:tcPr>
          <w:p w14:paraId="3D5D72B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4505AA98" w14:textId="77777777" w:rsidR="00ED2E0D" w:rsidRPr="00FA5D29" w:rsidRDefault="00E37C01" w:rsidP="00E95FF4">
            <w:pPr>
              <w:spacing w:beforeLines="50" w:before="120" w:afterLines="50" w:after="120" w:line="360" w:lineRule="auto"/>
              <w:ind w:left="19" w:firstLine="0"/>
              <w:jc w:val="both"/>
              <w:rPr>
                <w:rFonts w:ascii="宋体" w:eastAsia="宋体" w:hAnsi="宋体"/>
                <w:sz w:val="24"/>
                <w:szCs w:val="24"/>
              </w:rPr>
            </w:pPr>
            <w:r w:rsidRPr="00FA5D29">
              <w:rPr>
                <w:rFonts w:ascii="宋体" w:eastAsia="宋体" w:hAnsi="宋体"/>
                <w:sz w:val="24"/>
                <w:szCs w:val="24"/>
              </w:rPr>
              <w:t>接受国家财政直接补助形成</w:t>
            </w:r>
          </w:p>
        </w:tc>
        <w:tc>
          <w:tcPr>
            <w:tcW w:w="580" w:type="dxa"/>
            <w:tcBorders>
              <w:top w:val="single" w:sz="6" w:space="0" w:color="000000"/>
              <w:left w:val="single" w:sz="6" w:space="0" w:color="000000"/>
              <w:bottom w:val="single" w:sz="6" w:space="0" w:color="000000"/>
              <w:right w:val="single" w:sz="6" w:space="0" w:color="000000"/>
            </w:tcBorders>
          </w:tcPr>
          <w:p w14:paraId="056E6F3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vAlign w:val="center"/>
          </w:tcPr>
          <w:p w14:paraId="78ACB32B"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股金溢价</w:t>
            </w:r>
          </w:p>
        </w:tc>
        <w:tc>
          <w:tcPr>
            <w:tcW w:w="534" w:type="dxa"/>
            <w:tcBorders>
              <w:top w:val="single" w:sz="6" w:space="0" w:color="000000"/>
              <w:left w:val="single" w:sz="6" w:space="0" w:color="000000"/>
              <w:bottom w:val="single" w:sz="6" w:space="0" w:color="000000"/>
              <w:right w:val="single" w:sz="6" w:space="0" w:color="000000"/>
            </w:tcBorders>
          </w:tcPr>
          <w:p w14:paraId="146268F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vAlign w:val="center"/>
          </w:tcPr>
          <w:p w14:paraId="1E60A3D2"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从盈余中提取</w:t>
            </w:r>
          </w:p>
        </w:tc>
        <w:tc>
          <w:tcPr>
            <w:tcW w:w="589" w:type="dxa"/>
            <w:tcBorders>
              <w:top w:val="single" w:sz="6" w:space="0" w:color="000000"/>
              <w:left w:val="single" w:sz="6" w:space="0" w:color="000000"/>
              <w:bottom w:val="single" w:sz="6" w:space="0" w:color="000000"/>
              <w:right w:val="single" w:sz="6" w:space="0" w:color="000000"/>
            </w:tcBorders>
          </w:tcPr>
          <w:p w14:paraId="7C79609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vAlign w:val="center"/>
          </w:tcPr>
          <w:p w14:paraId="577B6EA0"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本年盈余</w:t>
            </w:r>
          </w:p>
        </w:tc>
        <w:tc>
          <w:tcPr>
            <w:tcW w:w="559" w:type="dxa"/>
            <w:tcBorders>
              <w:top w:val="single" w:sz="6" w:space="0" w:color="000000"/>
              <w:left w:val="single" w:sz="6" w:space="0" w:color="000000"/>
              <w:bottom w:val="single" w:sz="6" w:space="0" w:color="000000"/>
              <w:right w:val="single" w:sz="6" w:space="0" w:color="000000"/>
            </w:tcBorders>
          </w:tcPr>
          <w:p w14:paraId="354FCE0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519F136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19FA586" w14:textId="77777777">
        <w:trPr>
          <w:trHeight w:val="680"/>
        </w:trPr>
        <w:tc>
          <w:tcPr>
            <w:tcW w:w="1240" w:type="dxa"/>
            <w:tcBorders>
              <w:top w:val="single" w:sz="6" w:space="0" w:color="000000"/>
              <w:left w:val="nil"/>
              <w:bottom w:val="single" w:sz="6" w:space="0" w:color="000000"/>
              <w:right w:val="single" w:sz="6" w:space="0" w:color="000000"/>
            </w:tcBorders>
          </w:tcPr>
          <w:p w14:paraId="7333105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tcPr>
          <w:p w14:paraId="09080048"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盈余公积转增</w:t>
            </w:r>
          </w:p>
        </w:tc>
        <w:tc>
          <w:tcPr>
            <w:tcW w:w="531" w:type="dxa"/>
            <w:tcBorders>
              <w:top w:val="single" w:sz="6" w:space="0" w:color="000000"/>
              <w:left w:val="single" w:sz="6" w:space="0" w:color="000000"/>
              <w:bottom w:val="single" w:sz="6" w:space="0" w:color="000000"/>
              <w:right w:val="single" w:sz="6" w:space="0" w:color="000000"/>
            </w:tcBorders>
          </w:tcPr>
          <w:p w14:paraId="12FF6FB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6C6CD993" w14:textId="77777777" w:rsidR="00ED2E0D" w:rsidRPr="00FA5D29" w:rsidRDefault="00E37C01" w:rsidP="00E95FF4">
            <w:pPr>
              <w:spacing w:beforeLines="50" w:before="120" w:afterLines="50" w:after="120" w:line="360" w:lineRule="auto"/>
              <w:ind w:left="19" w:firstLine="0"/>
              <w:jc w:val="both"/>
              <w:rPr>
                <w:rFonts w:ascii="宋体" w:eastAsia="宋体" w:hAnsi="宋体"/>
                <w:sz w:val="24"/>
                <w:szCs w:val="24"/>
              </w:rPr>
            </w:pPr>
            <w:r w:rsidRPr="00FA5D29">
              <w:rPr>
                <w:rFonts w:ascii="宋体" w:eastAsia="宋体" w:hAnsi="宋体"/>
                <w:sz w:val="24"/>
                <w:szCs w:val="24"/>
              </w:rPr>
              <w:t>接受他人捐赠形成</w:t>
            </w:r>
          </w:p>
        </w:tc>
        <w:tc>
          <w:tcPr>
            <w:tcW w:w="580" w:type="dxa"/>
            <w:tcBorders>
              <w:top w:val="single" w:sz="6" w:space="0" w:color="000000"/>
              <w:left w:val="single" w:sz="6" w:space="0" w:color="000000"/>
              <w:bottom w:val="single" w:sz="6" w:space="0" w:color="000000"/>
              <w:right w:val="single" w:sz="6" w:space="0" w:color="000000"/>
            </w:tcBorders>
          </w:tcPr>
          <w:p w14:paraId="26E3DB6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tcPr>
          <w:p w14:paraId="0E64FA21"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资产评估增值</w:t>
            </w:r>
          </w:p>
        </w:tc>
        <w:tc>
          <w:tcPr>
            <w:tcW w:w="534" w:type="dxa"/>
            <w:tcBorders>
              <w:top w:val="single" w:sz="6" w:space="0" w:color="000000"/>
              <w:left w:val="single" w:sz="6" w:space="0" w:color="000000"/>
              <w:bottom w:val="single" w:sz="6" w:space="0" w:color="000000"/>
              <w:right w:val="single" w:sz="6" w:space="0" w:color="000000"/>
            </w:tcBorders>
          </w:tcPr>
          <w:p w14:paraId="52DC733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tcPr>
          <w:p w14:paraId="6E3C094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9" w:type="dxa"/>
            <w:tcBorders>
              <w:top w:val="single" w:sz="6" w:space="0" w:color="000000"/>
              <w:left w:val="single" w:sz="6" w:space="0" w:color="000000"/>
              <w:bottom w:val="single" w:sz="6" w:space="0" w:color="000000"/>
              <w:right w:val="single" w:sz="6" w:space="0" w:color="000000"/>
            </w:tcBorders>
          </w:tcPr>
          <w:p w14:paraId="103CA08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tcPr>
          <w:p w14:paraId="00E7AD5F"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其他转入</w:t>
            </w:r>
          </w:p>
        </w:tc>
        <w:tc>
          <w:tcPr>
            <w:tcW w:w="559" w:type="dxa"/>
            <w:tcBorders>
              <w:top w:val="single" w:sz="6" w:space="0" w:color="000000"/>
              <w:left w:val="single" w:sz="6" w:space="0" w:color="000000"/>
              <w:bottom w:val="single" w:sz="6" w:space="0" w:color="000000"/>
              <w:right w:val="single" w:sz="6" w:space="0" w:color="000000"/>
            </w:tcBorders>
          </w:tcPr>
          <w:p w14:paraId="52F2C3D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464F0C8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2F5EADC0" w14:textId="77777777">
        <w:trPr>
          <w:trHeight w:val="680"/>
        </w:trPr>
        <w:tc>
          <w:tcPr>
            <w:tcW w:w="1240" w:type="dxa"/>
            <w:tcBorders>
              <w:top w:val="single" w:sz="6" w:space="0" w:color="000000"/>
              <w:left w:val="nil"/>
              <w:bottom w:val="single" w:sz="6" w:space="0" w:color="000000"/>
              <w:right w:val="single" w:sz="6" w:space="0" w:color="000000"/>
            </w:tcBorders>
          </w:tcPr>
          <w:p w14:paraId="449DFEC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tcPr>
          <w:p w14:paraId="7C436D0E"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成员增加出资</w:t>
            </w:r>
          </w:p>
        </w:tc>
        <w:tc>
          <w:tcPr>
            <w:tcW w:w="531" w:type="dxa"/>
            <w:tcBorders>
              <w:top w:val="single" w:sz="6" w:space="0" w:color="000000"/>
              <w:left w:val="single" w:sz="6" w:space="0" w:color="000000"/>
              <w:bottom w:val="single" w:sz="6" w:space="0" w:color="000000"/>
              <w:right w:val="single" w:sz="6" w:space="0" w:color="000000"/>
            </w:tcBorders>
          </w:tcPr>
          <w:p w14:paraId="41BBB9B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59D025E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single" w:sz="6" w:space="0" w:color="000000"/>
              <w:bottom w:val="single" w:sz="6" w:space="0" w:color="000000"/>
              <w:right w:val="single" w:sz="6" w:space="0" w:color="000000"/>
            </w:tcBorders>
          </w:tcPr>
          <w:p w14:paraId="214ADDE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tcPr>
          <w:p w14:paraId="502F5EE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4" w:type="dxa"/>
            <w:tcBorders>
              <w:top w:val="single" w:sz="6" w:space="0" w:color="000000"/>
              <w:left w:val="single" w:sz="6" w:space="0" w:color="000000"/>
              <w:bottom w:val="single" w:sz="6" w:space="0" w:color="000000"/>
              <w:right w:val="single" w:sz="6" w:space="0" w:color="000000"/>
            </w:tcBorders>
          </w:tcPr>
          <w:p w14:paraId="44588D0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tcPr>
          <w:p w14:paraId="1427E9F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9" w:type="dxa"/>
            <w:tcBorders>
              <w:top w:val="single" w:sz="6" w:space="0" w:color="000000"/>
              <w:left w:val="single" w:sz="6" w:space="0" w:color="000000"/>
              <w:bottom w:val="single" w:sz="6" w:space="0" w:color="000000"/>
              <w:right w:val="single" w:sz="6" w:space="0" w:color="000000"/>
            </w:tcBorders>
          </w:tcPr>
          <w:p w14:paraId="5A48669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tcPr>
          <w:p w14:paraId="2694032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59" w:type="dxa"/>
            <w:tcBorders>
              <w:top w:val="single" w:sz="6" w:space="0" w:color="000000"/>
              <w:left w:val="single" w:sz="6" w:space="0" w:color="000000"/>
              <w:bottom w:val="single" w:sz="6" w:space="0" w:color="000000"/>
              <w:right w:val="single" w:sz="6" w:space="0" w:color="000000"/>
            </w:tcBorders>
          </w:tcPr>
          <w:p w14:paraId="174A8CC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2208317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4745C3BA" w14:textId="77777777">
        <w:trPr>
          <w:trHeight w:val="510"/>
        </w:trPr>
        <w:tc>
          <w:tcPr>
            <w:tcW w:w="1240" w:type="dxa"/>
            <w:tcBorders>
              <w:top w:val="single" w:sz="6" w:space="0" w:color="000000"/>
              <w:left w:val="nil"/>
              <w:bottom w:val="single" w:sz="6" w:space="0" w:color="000000"/>
              <w:right w:val="single" w:sz="6" w:space="0" w:color="000000"/>
            </w:tcBorders>
            <w:vAlign w:val="center"/>
          </w:tcPr>
          <w:p w14:paraId="5E3C5A77" w14:textId="77777777" w:rsidR="00ED2E0D" w:rsidRPr="00FA5D29" w:rsidRDefault="00E37C01" w:rsidP="00E95FF4">
            <w:pPr>
              <w:spacing w:beforeLines="50" w:before="120" w:afterLines="50" w:after="120" w:line="360" w:lineRule="auto"/>
              <w:ind w:left="119" w:firstLine="0"/>
              <w:jc w:val="both"/>
              <w:rPr>
                <w:rFonts w:ascii="宋体" w:eastAsia="宋体" w:hAnsi="宋体"/>
                <w:sz w:val="24"/>
                <w:szCs w:val="24"/>
              </w:rPr>
            </w:pPr>
            <w:r w:rsidRPr="00FA5D29">
              <w:rPr>
                <w:rFonts w:ascii="宋体" w:eastAsia="宋体" w:hAnsi="宋体"/>
                <w:sz w:val="24"/>
                <w:szCs w:val="24"/>
              </w:rPr>
              <w:t>本年减少数</w:t>
            </w:r>
          </w:p>
        </w:tc>
        <w:tc>
          <w:tcPr>
            <w:tcW w:w="760" w:type="dxa"/>
            <w:tcBorders>
              <w:top w:val="single" w:sz="6" w:space="0" w:color="000000"/>
              <w:left w:val="single" w:sz="6" w:space="0" w:color="000000"/>
              <w:bottom w:val="single" w:sz="6" w:space="0" w:color="000000"/>
              <w:right w:val="nil"/>
            </w:tcBorders>
          </w:tcPr>
          <w:p w14:paraId="4C677E8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nil"/>
              <w:bottom w:val="single" w:sz="6" w:space="0" w:color="000000"/>
              <w:right w:val="single" w:sz="6" w:space="0" w:color="000000"/>
            </w:tcBorders>
          </w:tcPr>
          <w:p w14:paraId="396D6E6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nil"/>
            </w:tcBorders>
          </w:tcPr>
          <w:p w14:paraId="36309D0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nil"/>
              <w:bottom w:val="single" w:sz="6" w:space="0" w:color="000000"/>
              <w:right w:val="single" w:sz="6" w:space="0" w:color="000000"/>
            </w:tcBorders>
          </w:tcPr>
          <w:p w14:paraId="020550A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38" w:type="dxa"/>
            <w:gridSpan w:val="2"/>
            <w:tcBorders>
              <w:top w:val="single" w:sz="6" w:space="0" w:color="000000"/>
              <w:left w:val="single" w:sz="6" w:space="0" w:color="000000"/>
              <w:bottom w:val="single" w:sz="6" w:space="0" w:color="000000"/>
              <w:right w:val="single" w:sz="6" w:space="0" w:color="000000"/>
            </w:tcBorders>
          </w:tcPr>
          <w:p w14:paraId="20F36C6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303" w:type="dxa"/>
            <w:gridSpan w:val="2"/>
            <w:tcBorders>
              <w:top w:val="single" w:sz="6" w:space="0" w:color="000000"/>
              <w:left w:val="single" w:sz="6" w:space="0" w:color="000000"/>
              <w:bottom w:val="single" w:sz="6" w:space="0" w:color="000000"/>
              <w:right w:val="single" w:sz="6" w:space="0" w:color="000000"/>
            </w:tcBorders>
          </w:tcPr>
          <w:p w14:paraId="3592C0E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97" w:type="dxa"/>
            <w:gridSpan w:val="2"/>
            <w:tcBorders>
              <w:top w:val="single" w:sz="6" w:space="0" w:color="000000"/>
              <w:left w:val="single" w:sz="6" w:space="0" w:color="000000"/>
              <w:bottom w:val="single" w:sz="6" w:space="0" w:color="000000"/>
              <w:right w:val="single" w:sz="6" w:space="0" w:color="000000"/>
            </w:tcBorders>
          </w:tcPr>
          <w:p w14:paraId="59FF36B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2EE2A0F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DE178FA" w14:textId="77777777">
        <w:trPr>
          <w:trHeight w:val="510"/>
        </w:trPr>
        <w:tc>
          <w:tcPr>
            <w:tcW w:w="1240" w:type="dxa"/>
            <w:tcBorders>
              <w:top w:val="single" w:sz="6" w:space="0" w:color="000000"/>
              <w:left w:val="nil"/>
              <w:bottom w:val="single" w:sz="6" w:space="0" w:color="000000"/>
              <w:right w:val="single" w:sz="6" w:space="0" w:color="000000"/>
            </w:tcBorders>
          </w:tcPr>
          <w:p w14:paraId="5A727F8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nil"/>
            </w:tcBorders>
            <w:vAlign w:val="center"/>
          </w:tcPr>
          <w:p w14:paraId="75941AE9" w14:textId="77777777" w:rsidR="00ED2E0D" w:rsidRPr="00FA5D29" w:rsidRDefault="00E37C01" w:rsidP="00E95FF4">
            <w:pPr>
              <w:spacing w:beforeLines="50" w:before="120" w:afterLines="50" w:after="120" w:line="360" w:lineRule="auto"/>
              <w:ind w:left="14" w:firstLine="0"/>
              <w:jc w:val="both"/>
              <w:rPr>
                <w:rFonts w:ascii="宋体" w:eastAsia="宋体" w:hAnsi="宋体"/>
                <w:sz w:val="24"/>
                <w:szCs w:val="24"/>
              </w:rPr>
            </w:pPr>
            <w:r w:rsidRPr="00FA5D29">
              <w:rPr>
                <w:rFonts w:ascii="宋体" w:eastAsia="宋体" w:hAnsi="宋体"/>
                <w:sz w:val="24"/>
                <w:szCs w:val="24"/>
              </w:rPr>
              <w:t>其中：</w:t>
            </w:r>
          </w:p>
        </w:tc>
        <w:tc>
          <w:tcPr>
            <w:tcW w:w="531" w:type="dxa"/>
            <w:tcBorders>
              <w:top w:val="single" w:sz="6" w:space="0" w:color="000000"/>
              <w:left w:val="nil"/>
              <w:bottom w:val="single" w:sz="6" w:space="0" w:color="000000"/>
              <w:right w:val="single" w:sz="6" w:space="0" w:color="000000"/>
            </w:tcBorders>
          </w:tcPr>
          <w:p w14:paraId="4DD962E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nil"/>
            </w:tcBorders>
          </w:tcPr>
          <w:p w14:paraId="27B4980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nil"/>
              <w:bottom w:val="single" w:sz="6" w:space="0" w:color="000000"/>
              <w:right w:val="single" w:sz="6" w:space="0" w:color="000000"/>
            </w:tcBorders>
          </w:tcPr>
          <w:p w14:paraId="5639296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38" w:type="dxa"/>
            <w:gridSpan w:val="2"/>
            <w:tcBorders>
              <w:top w:val="single" w:sz="6" w:space="0" w:color="000000"/>
              <w:left w:val="single" w:sz="6" w:space="0" w:color="000000"/>
              <w:bottom w:val="single" w:sz="6" w:space="0" w:color="000000"/>
              <w:right w:val="single" w:sz="6" w:space="0" w:color="000000"/>
            </w:tcBorders>
            <w:vAlign w:val="center"/>
          </w:tcPr>
          <w:p w14:paraId="69F5F443" w14:textId="77777777" w:rsidR="00ED2E0D" w:rsidRPr="00FA5D29" w:rsidRDefault="00E37C01" w:rsidP="00E95FF4">
            <w:pPr>
              <w:spacing w:beforeLines="50" w:before="120" w:afterLines="50" w:after="120" w:line="360" w:lineRule="auto"/>
              <w:ind w:left="6" w:firstLine="0"/>
              <w:rPr>
                <w:rFonts w:ascii="宋体" w:eastAsia="宋体" w:hAnsi="宋体"/>
                <w:sz w:val="24"/>
                <w:szCs w:val="24"/>
              </w:rPr>
            </w:pPr>
            <w:r w:rsidRPr="00FA5D29">
              <w:rPr>
                <w:rFonts w:ascii="宋体" w:eastAsia="宋体" w:hAnsi="宋体"/>
                <w:sz w:val="24"/>
                <w:szCs w:val="24"/>
              </w:rPr>
              <w:t>其中：</w:t>
            </w:r>
          </w:p>
        </w:tc>
        <w:tc>
          <w:tcPr>
            <w:tcW w:w="1303" w:type="dxa"/>
            <w:gridSpan w:val="2"/>
            <w:tcBorders>
              <w:top w:val="single" w:sz="6" w:space="0" w:color="000000"/>
              <w:left w:val="single" w:sz="6" w:space="0" w:color="000000"/>
              <w:bottom w:val="single" w:sz="6" w:space="0" w:color="000000"/>
              <w:right w:val="single" w:sz="6" w:space="0" w:color="000000"/>
            </w:tcBorders>
            <w:vAlign w:val="center"/>
          </w:tcPr>
          <w:p w14:paraId="1BA88FC0" w14:textId="77777777" w:rsidR="00ED2E0D" w:rsidRPr="00FA5D29" w:rsidRDefault="00E37C01" w:rsidP="00E95FF4">
            <w:pPr>
              <w:spacing w:beforeLines="50" w:before="120" w:afterLines="50" w:after="120" w:line="360" w:lineRule="auto"/>
              <w:ind w:left="7" w:firstLine="0"/>
              <w:rPr>
                <w:rFonts w:ascii="宋体" w:eastAsia="宋体" w:hAnsi="宋体"/>
                <w:sz w:val="24"/>
                <w:szCs w:val="24"/>
              </w:rPr>
            </w:pPr>
            <w:r w:rsidRPr="00FA5D29">
              <w:rPr>
                <w:rFonts w:ascii="宋体" w:eastAsia="宋体" w:hAnsi="宋体"/>
                <w:sz w:val="24"/>
                <w:szCs w:val="24"/>
              </w:rPr>
              <w:t>其中：</w:t>
            </w:r>
          </w:p>
        </w:tc>
        <w:tc>
          <w:tcPr>
            <w:tcW w:w="1297" w:type="dxa"/>
            <w:gridSpan w:val="2"/>
            <w:tcBorders>
              <w:top w:val="single" w:sz="6" w:space="0" w:color="000000"/>
              <w:left w:val="single" w:sz="6" w:space="0" w:color="000000"/>
              <w:bottom w:val="single" w:sz="6" w:space="0" w:color="000000"/>
              <w:right w:val="single" w:sz="6" w:space="0" w:color="000000"/>
            </w:tcBorders>
            <w:vAlign w:val="center"/>
          </w:tcPr>
          <w:p w14:paraId="2C9F7153" w14:textId="77777777" w:rsidR="00ED2E0D" w:rsidRPr="00FA5D29" w:rsidRDefault="00E37C01" w:rsidP="00E95FF4">
            <w:pPr>
              <w:spacing w:beforeLines="50" w:before="120" w:afterLines="50" w:after="120" w:line="360" w:lineRule="auto"/>
              <w:ind w:left="7" w:firstLine="0"/>
              <w:rPr>
                <w:rFonts w:ascii="宋体" w:eastAsia="宋体" w:hAnsi="宋体"/>
                <w:sz w:val="24"/>
                <w:szCs w:val="24"/>
              </w:rPr>
            </w:pPr>
            <w:r w:rsidRPr="00FA5D29">
              <w:rPr>
                <w:rFonts w:ascii="宋体" w:eastAsia="宋体" w:hAnsi="宋体"/>
                <w:sz w:val="24"/>
                <w:szCs w:val="24"/>
              </w:rPr>
              <w:t>其中：</w:t>
            </w:r>
          </w:p>
        </w:tc>
        <w:tc>
          <w:tcPr>
            <w:tcW w:w="870" w:type="dxa"/>
            <w:tcBorders>
              <w:top w:val="single" w:sz="6" w:space="0" w:color="000000"/>
              <w:left w:val="single" w:sz="6" w:space="0" w:color="000000"/>
              <w:bottom w:val="single" w:sz="6" w:space="0" w:color="000000"/>
              <w:right w:val="nil"/>
            </w:tcBorders>
          </w:tcPr>
          <w:p w14:paraId="7BCB35F2"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087EE993" w14:textId="77777777">
        <w:trPr>
          <w:trHeight w:val="680"/>
        </w:trPr>
        <w:tc>
          <w:tcPr>
            <w:tcW w:w="1240" w:type="dxa"/>
            <w:tcBorders>
              <w:top w:val="single" w:sz="6" w:space="0" w:color="000000"/>
              <w:left w:val="nil"/>
              <w:bottom w:val="single" w:sz="6" w:space="0" w:color="000000"/>
              <w:right w:val="single" w:sz="6" w:space="0" w:color="000000"/>
            </w:tcBorders>
          </w:tcPr>
          <w:p w14:paraId="0DEAF69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tcPr>
          <w:p w14:paraId="0A031504"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成员减少出资</w:t>
            </w:r>
          </w:p>
        </w:tc>
        <w:tc>
          <w:tcPr>
            <w:tcW w:w="531" w:type="dxa"/>
            <w:tcBorders>
              <w:top w:val="single" w:sz="6" w:space="0" w:color="000000"/>
              <w:left w:val="single" w:sz="6" w:space="0" w:color="000000"/>
              <w:bottom w:val="single" w:sz="6" w:space="0" w:color="000000"/>
              <w:right w:val="single" w:sz="6" w:space="0" w:color="000000"/>
            </w:tcBorders>
          </w:tcPr>
          <w:p w14:paraId="3349EE3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3645149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single" w:sz="6" w:space="0" w:color="000000"/>
              <w:bottom w:val="single" w:sz="6" w:space="0" w:color="000000"/>
              <w:right w:val="single" w:sz="6" w:space="0" w:color="000000"/>
            </w:tcBorders>
          </w:tcPr>
          <w:p w14:paraId="1334BA4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tcPr>
          <w:p w14:paraId="68DC120F"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转为成员出资</w:t>
            </w:r>
          </w:p>
        </w:tc>
        <w:tc>
          <w:tcPr>
            <w:tcW w:w="534" w:type="dxa"/>
            <w:tcBorders>
              <w:top w:val="single" w:sz="6" w:space="0" w:color="000000"/>
              <w:left w:val="single" w:sz="6" w:space="0" w:color="000000"/>
              <w:bottom w:val="single" w:sz="6" w:space="0" w:color="000000"/>
              <w:right w:val="single" w:sz="6" w:space="0" w:color="000000"/>
            </w:tcBorders>
          </w:tcPr>
          <w:p w14:paraId="5DADAD7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tcPr>
          <w:p w14:paraId="6AE50DF7"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转为成员出资</w:t>
            </w:r>
          </w:p>
        </w:tc>
        <w:tc>
          <w:tcPr>
            <w:tcW w:w="589" w:type="dxa"/>
            <w:tcBorders>
              <w:top w:val="single" w:sz="6" w:space="0" w:color="000000"/>
              <w:left w:val="single" w:sz="6" w:space="0" w:color="000000"/>
              <w:bottom w:val="single" w:sz="6" w:space="0" w:color="000000"/>
              <w:right w:val="single" w:sz="6" w:space="0" w:color="000000"/>
            </w:tcBorders>
          </w:tcPr>
          <w:p w14:paraId="7055A51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tcPr>
          <w:p w14:paraId="20ABD7B3"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提取盈余公积</w:t>
            </w:r>
          </w:p>
        </w:tc>
        <w:tc>
          <w:tcPr>
            <w:tcW w:w="559" w:type="dxa"/>
            <w:tcBorders>
              <w:top w:val="single" w:sz="6" w:space="0" w:color="000000"/>
              <w:left w:val="single" w:sz="6" w:space="0" w:color="000000"/>
              <w:bottom w:val="single" w:sz="6" w:space="0" w:color="000000"/>
              <w:right w:val="single" w:sz="6" w:space="0" w:color="000000"/>
            </w:tcBorders>
          </w:tcPr>
          <w:p w14:paraId="7B7EAE3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45EF4D8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5F3AB485" w14:textId="77777777">
        <w:trPr>
          <w:trHeight w:val="680"/>
        </w:trPr>
        <w:tc>
          <w:tcPr>
            <w:tcW w:w="1240" w:type="dxa"/>
            <w:tcBorders>
              <w:top w:val="single" w:sz="6" w:space="0" w:color="000000"/>
              <w:left w:val="nil"/>
              <w:bottom w:val="single" w:sz="6" w:space="0" w:color="000000"/>
              <w:right w:val="single" w:sz="6" w:space="0" w:color="000000"/>
            </w:tcBorders>
          </w:tcPr>
          <w:p w14:paraId="07D36D9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tcPr>
          <w:p w14:paraId="552014B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single" w:sz="6" w:space="0" w:color="000000"/>
              <w:bottom w:val="single" w:sz="6" w:space="0" w:color="000000"/>
              <w:right w:val="single" w:sz="6" w:space="0" w:color="000000"/>
            </w:tcBorders>
          </w:tcPr>
          <w:p w14:paraId="4AC8A38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0E36381B"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single" w:sz="6" w:space="0" w:color="000000"/>
              <w:bottom w:val="single" w:sz="6" w:space="0" w:color="000000"/>
              <w:right w:val="single" w:sz="6" w:space="0" w:color="000000"/>
            </w:tcBorders>
          </w:tcPr>
          <w:p w14:paraId="511310E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tcPr>
          <w:p w14:paraId="637CC82F"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弥补亏损</w:t>
            </w:r>
          </w:p>
        </w:tc>
        <w:tc>
          <w:tcPr>
            <w:tcW w:w="534" w:type="dxa"/>
            <w:tcBorders>
              <w:top w:val="single" w:sz="6" w:space="0" w:color="000000"/>
              <w:left w:val="single" w:sz="6" w:space="0" w:color="000000"/>
              <w:bottom w:val="single" w:sz="6" w:space="0" w:color="000000"/>
              <w:right w:val="single" w:sz="6" w:space="0" w:color="000000"/>
            </w:tcBorders>
          </w:tcPr>
          <w:p w14:paraId="4518917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tcPr>
          <w:p w14:paraId="5A9216CA"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9" w:type="dxa"/>
            <w:tcBorders>
              <w:top w:val="single" w:sz="6" w:space="0" w:color="000000"/>
              <w:left w:val="single" w:sz="6" w:space="0" w:color="000000"/>
              <w:bottom w:val="single" w:sz="6" w:space="0" w:color="000000"/>
              <w:right w:val="single" w:sz="6" w:space="0" w:color="000000"/>
            </w:tcBorders>
          </w:tcPr>
          <w:p w14:paraId="31812DE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tcPr>
          <w:p w14:paraId="43CBE88A"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盈余返还</w:t>
            </w:r>
          </w:p>
        </w:tc>
        <w:tc>
          <w:tcPr>
            <w:tcW w:w="559" w:type="dxa"/>
            <w:tcBorders>
              <w:top w:val="single" w:sz="6" w:space="0" w:color="000000"/>
              <w:left w:val="single" w:sz="6" w:space="0" w:color="000000"/>
              <w:bottom w:val="single" w:sz="6" w:space="0" w:color="000000"/>
              <w:right w:val="single" w:sz="6" w:space="0" w:color="000000"/>
            </w:tcBorders>
          </w:tcPr>
          <w:p w14:paraId="00A4D14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4DFC32E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30601107" w14:textId="77777777">
        <w:trPr>
          <w:trHeight w:val="680"/>
        </w:trPr>
        <w:tc>
          <w:tcPr>
            <w:tcW w:w="1240" w:type="dxa"/>
            <w:tcBorders>
              <w:top w:val="single" w:sz="6" w:space="0" w:color="000000"/>
              <w:left w:val="nil"/>
              <w:bottom w:val="single" w:sz="6" w:space="0" w:color="000000"/>
              <w:right w:val="single" w:sz="6" w:space="0" w:color="000000"/>
            </w:tcBorders>
          </w:tcPr>
          <w:p w14:paraId="6A2C325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tcPr>
          <w:p w14:paraId="3C95617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single" w:sz="6" w:space="0" w:color="000000"/>
              <w:bottom w:val="single" w:sz="6" w:space="0" w:color="000000"/>
              <w:right w:val="single" w:sz="6" w:space="0" w:color="000000"/>
            </w:tcBorders>
          </w:tcPr>
          <w:p w14:paraId="49C9153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423F593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single" w:sz="6" w:space="0" w:color="000000"/>
              <w:bottom w:val="single" w:sz="6" w:space="0" w:color="000000"/>
              <w:right w:val="single" w:sz="6" w:space="0" w:color="000000"/>
            </w:tcBorders>
          </w:tcPr>
          <w:p w14:paraId="134E46F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tcPr>
          <w:p w14:paraId="3D05E74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4" w:type="dxa"/>
            <w:tcBorders>
              <w:top w:val="single" w:sz="6" w:space="0" w:color="000000"/>
              <w:left w:val="single" w:sz="6" w:space="0" w:color="000000"/>
              <w:bottom w:val="single" w:sz="6" w:space="0" w:color="000000"/>
              <w:right w:val="single" w:sz="6" w:space="0" w:color="000000"/>
            </w:tcBorders>
          </w:tcPr>
          <w:p w14:paraId="268624F9"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tcPr>
          <w:p w14:paraId="0345354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9" w:type="dxa"/>
            <w:tcBorders>
              <w:top w:val="single" w:sz="6" w:space="0" w:color="000000"/>
              <w:left w:val="single" w:sz="6" w:space="0" w:color="000000"/>
              <w:bottom w:val="single" w:sz="6" w:space="0" w:color="000000"/>
              <w:right w:val="single" w:sz="6" w:space="0" w:color="000000"/>
            </w:tcBorders>
          </w:tcPr>
          <w:p w14:paraId="111ACAC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tcPr>
          <w:p w14:paraId="4BE2EFAB"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剩余盈余分配</w:t>
            </w:r>
          </w:p>
        </w:tc>
        <w:tc>
          <w:tcPr>
            <w:tcW w:w="559" w:type="dxa"/>
            <w:tcBorders>
              <w:top w:val="single" w:sz="6" w:space="0" w:color="000000"/>
              <w:left w:val="single" w:sz="6" w:space="0" w:color="000000"/>
              <w:bottom w:val="single" w:sz="6" w:space="0" w:color="000000"/>
              <w:right w:val="single" w:sz="6" w:space="0" w:color="000000"/>
            </w:tcBorders>
          </w:tcPr>
          <w:p w14:paraId="5C1151C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1F7A42C4"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7654B9FA" w14:textId="77777777">
        <w:trPr>
          <w:trHeight w:val="680"/>
        </w:trPr>
        <w:tc>
          <w:tcPr>
            <w:tcW w:w="1240" w:type="dxa"/>
            <w:tcBorders>
              <w:top w:val="single" w:sz="6" w:space="0" w:color="000000"/>
              <w:left w:val="nil"/>
              <w:bottom w:val="single" w:sz="6" w:space="0" w:color="000000"/>
              <w:right w:val="single" w:sz="6" w:space="0" w:color="000000"/>
            </w:tcBorders>
          </w:tcPr>
          <w:p w14:paraId="7079F961"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60" w:type="dxa"/>
            <w:tcBorders>
              <w:top w:val="single" w:sz="6" w:space="0" w:color="000000"/>
              <w:left w:val="single" w:sz="6" w:space="0" w:color="000000"/>
              <w:bottom w:val="single" w:sz="6" w:space="0" w:color="000000"/>
              <w:right w:val="single" w:sz="6" w:space="0" w:color="000000"/>
            </w:tcBorders>
          </w:tcPr>
          <w:p w14:paraId="1260F52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single" w:sz="6" w:space="0" w:color="000000"/>
              <w:bottom w:val="single" w:sz="6" w:space="0" w:color="000000"/>
              <w:right w:val="single" w:sz="6" w:space="0" w:color="000000"/>
            </w:tcBorders>
          </w:tcPr>
          <w:p w14:paraId="2CA996D6"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single" w:sz="6" w:space="0" w:color="000000"/>
            </w:tcBorders>
          </w:tcPr>
          <w:p w14:paraId="010C560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single" w:sz="6" w:space="0" w:color="000000"/>
              <w:bottom w:val="single" w:sz="6" w:space="0" w:color="000000"/>
              <w:right w:val="single" w:sz="6" w:space="0" w:color="000000"/>
            </w:tcBorders>
          </w:tcPr>
          <w:p w14:paraId="514D0C8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04" w:type="dxa"/>
            <w:tcBorders>
              <w:top w:val="single" w:sz="6" w:space="0" w:color="000000"/>
              <w:left w:val="single" w:sz="6" w:space="0" w:color="000000"/>
              <w:bottom w:val="single" w:sz="6" w:space="0" w:color="000000"/>
              <w:right w:val="single" w:sz="6" w:space="0" w:color="000000"/>
            </w:tcBorders>
          </w:tcPr>
          <w:p w14:paraId="13E77E6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4" w:type="dxa"/>
            <w:tcBorders>
              <w:top w:val="single" w:sz="6" w:space="0" w:color="000000"/>
              <w:left w:val="single" w:sz="6" w:space="0" w:color="000000"/>
              <w:bottom w:val="single" w:sz="6" w:space="0" w:color="000000"/>
              <w:right w:val="single" w:sz="6" w:space="0" w:color="000000"/>
            </w:tcBorders>
          </w:tcPr>
          <w:p w14:paraId="32E8FA0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14" w:type="dxa"/>
            <w:tcBorders>
              <w:top w:val="single" w:sz="6" w:space="0" w:color="000000"/>
              <w:left w:val="single" w:sz="6" w:space="0" w:color="000000"/>
              <w:bottom w:val="single" w:sz="6" w:space="0" w:color="000000"/>
              <w:right w:val="single" w:sz="6" w:space="0" w:color="000000"/>
            </w:tcBorders>
          </w:tcPr>
          <w:p w14:paraId="2ECDAD40"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9" w:type="dxa"/>
            <w:tcBorders>
              <w:top w:val="single" w:sz="6" w:space="0" w:color="000000"/>
              <w:left w:val="single" w:sz="6" w:space="0" w:color="000000"/>
              <w:bottom w:val="single" w:sz="6" w:space="0" w:color="000000"/>
              <w:right w:val="single" w:sz="6" w:space="0" w:color="000000"/>
            </w:tcBorders>
          </w:tcPr>
          <w:p w14:paraId="237C32A3"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738" w:type="dxa"/>
            <w:tcBorders>
              <w:top w:val="single" w:sz="6" w:space="0" w:color="000000"/>
              <w:left w:val="single" w:sz="6" w:space="0" w:color="000000"/>
              <w:bottom w:val="single" w:sz="6" w:space="0" w:color="000000"/>
              <w:right w:val="single" w:sz="6" w:space="0" w:color="000000"/>
            </w:tcBorders>
          </w:tcPr>
          <w:p w14:paraId="6EAF6E81" w14:textId="77777777" w:rsidR="00ED2E0D" w:rsidRPr="00FA5D29" w:rsidRDefault="00E37C01" w:rsidP="00E95FF4">
            <w:pPr>
              <w:spacing w:beforeLines="50" w:before="120" w:afterLines="50" w:after="120" w:line="360" w:lineRule="auto"/>
              <w:ind w:firstLine="0"/>
              <w:jc w:val="center"/>
              <w:rPr>
                <w:rFonts w:ascii="宋体" w:eastAsia="宋体" w:hAnsi="宋体"/>
                <w:sz w:val="24"/>
                <w:szCs w:val="24"/>
              </w:rPr>
            </w:pPr>
            <w:r w:rsidRPr="00FA5D29">
              <w:rPr>
                <w:rFonts w:ascii="宋体" w:eastAsia="宋体" w:hAnsi="宋体"/>
                <w:sz w:val="24"/>
                <w:szCs w:val="24"/>
              </w:rPr>
              <w:t>转为成员</w:t>
            </w:r>
            <w:r w:rsidRPr="00FA5D29">
              <w:rPr>
                <w:rFonts w:ascii="宋体" w:eastAsia="宋体" w:hAnsi="宋体"/>
                <w:sz w:val="24"/>
                <w:szCs w:val="24"/>
              </w:rPr>
              <w:lastRenderedPageBreak/>
              <w:t>出资</w:t>
            </w:r>
          </w:p>
        </w:tc>
        <w:tc>
          <w:tcPr>
            <w:tcW w:w="559" w:type="dxa"/>
            <w:tcBorders>
              <w:top w:val="single" w:sz="6" w:space="0" w:color="000000"/>
              <w:left w:val="single" w:sz="6" w:space="0" w:color="000000"/>
              <w:bottom w:val="single" w:sz="6" w:space="0" w:color="000000"/>
              <w:right w:val="single" w:sz="6" w:space="0" w:color="000000"/>
            </w:tcBorders>
          </w:tcPr>
          <w:p w14:paraId="5B2F3C2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3E239695"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r w:rsidR="00ED2E0D" w:rsidRPr="00FA5D29" w14:paraId="62B930F7" w14:textId="77777777">
        <w:trPr>
          <w:trHeight w:val="510"/>
        </w:trPr>
        <w:tc>
          <w:tcPr>
            <w:tcW w:w="1240" w:type="dxa"/>
            <w:tcBorders>
              <w:top w:val="single" w:sz="6" w:space="0" w:color="000000"/>
              <w:left w:val="nil"/>
              <w:bottom w:val="single" w:sz="6" w:space="0" w:color="000000"/>
              <w:right w:val="single" w:sz="6" w:space="0" w:color="000000"/>
            </w:tcBorders>
            <w:vAlign w:val="center"/>
          </w:tcPr>
          <w:p w14:paraId="2B6FA295" w14:textId="77777777" w:rsidR="00ED2E0D" w:rsidRPr="00FA5D29" w:rsidRDefault="00E37C01" w:rsidP="00E95FF4">
            <w:pPr>
              <w:spacing w:beforeLines="50" w:before="120" w:afterLines="50" w:after="120" w:line="360" w:lineRule="auto"/>
              <w:ind w:left="201" w:firstLine="0"/>
              <w:jc w:val="both"/>
              <w:rPr>
                <w:rFonts w:ascii="宋体" w:eastAsia="宋体" w:hAnsi="宋体"/>
                <w:sz w:val="24"/>
                <w:szCs w:val="24"/>
              </w:rPr>
            </w:pPr>
            <w:r w:rsidRPr="00FA5D29">
              <w:rPr>
                <w:rFonts w:ascii="宋体" w:eastAsia="宋体" w:hAnsi="宋体"/>
                <w:sz w:val="24"/>
                <w:szCs w:val="24"/>
              </w:rPr>
              <w:t>年末余额</w:t>
            </w:r>
          </w:p>
        </w:tc>
        <w:tc>
          <w:tcPr>
            <w:tcW w:w="760" w:type="dxa"/>
            <w:tcBorders>
              <w:top w:val="single" w:sz="6" w:space="0" w:color="000000"/>
              <w:left w:val="single" w:sz="6" w:space="0" w:color="000000"/>
              <w:bottom w:val="single" w:sz="6" w:space="0" w:color="000000"/>
              <w:right w:val="nil"/>
            </w:tcBorders>
          </w:tcPr>
          <w:p w14:paraId="74BD043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31" w:type="dxa"/>
            <w:tcBorders>
              <w:top w:val="single" w:sz="6" w:space="0" w:color="000000"/>
              <w:left w:val="nil"/>
              <w:bottom w:val="single" w:sz="6" w:space="0" w:color="000000"/>
              <w:right w:val="single" w:sz="6" w:space="0" w:color="000000"/>
            </w:tcBorders>
          </w:tcPr>
          <w:p w14:paraId="1257CD3C"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8" w:type="dxa"/>
            <w:tcBorders>
              <w:top w:val="single" w:sz="6" w:space="0" w:color="000000"/>
              <w:left w:val="single" w:sz="6" w:space="0" w:color="000000"/>
              <w:bottom w:val="single" w:sz="6" w:space="0" w:color="000000"/>
              <w:right w:val="nil"/>
            </w:tcBorders>
          </w:tcPr>
          <w:p w14:paraId="4D69380F"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580" w:type="dxa"/>
            <w:tcBorders>
              <w:top w:val="single" w:sz="6" w:space="0" w:color="000000"/>
              <w:left w:val="nil"/>
              <w:bottom w:val="single" w:sz="6" w:space="0" w:color="000000"/>
              <w:right w:val="single" w:sz="6" w:space="0" w:color="000000"/>
            </w:tcBorders>
          </w:tcPr>
          <w:p w14:paraId="5898794E"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38" w:type="dxa"/>
            <w:gridSpan w:val="2"/>
            <w:tcBorders>
              <w:top w:val="single" w:sz="6" w:space="0" w:color="000000"/>
              <w:left w:val="single" w:sz="6" w:space="0" w:color="000000"/>
              <w:bottom w:val="single" w:sz="6" w:space="0" w:color="000000"/>
              <w:right w:val="single" w:sz="6" w:space="0" w:color="000000"/>
            </w:tcBorders>
          </w:tcPr>
          <w:p w14:paraId="6C7287B7"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303" w:type="dxa"/>
            <w:gridSpan w:val="2"/>
            <w:tcBorders>
              <w:top w:val="single" w:sz="6" w:space="0" w:color="000000"/>
              <w:left w:val="single" w:sz="6" w:space="0" w:color="000000"/>
              <w:bottom w:val="single" w:sz="6" w:space="0" w:color="000000"/>
              <w:right w:val="single" w:sz="6" w:space="0" w:color="000000"/>
            </w:tcBorders>
          </w:tcPr>
          <w:p w14:paraId="00CD644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1297" w:type="dxa"/>
            <w:gridSpan w:val="2"/>
            <w:tcBorders>
              <w:top w:val="single" w:sz="6" w:space="0" w:color="000000"/>
              <w:left w:val="single" w:sz="6" w:space="0" w:color="000000"/>
              <w:bottom w:val="single" w:sz="6" w:space="0" w:color="000000"/>
              <w:right w:val="single" w:sz="6" w:space="0" w:color="000000"/>
            </w:tcBorders>
          </w:tcPr>
          <w:p w14:paraId="628CC7BD"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c>
          <w:tcPr>
            <w:tcW w:w="870" w:type="dxa"/>
            <w:tcBorders>
              <w:top w:val="single" w:sz="6" w:space="0" w:color="000000"/>
              <w:left w:val="single" w:sz="6" w:space="0" w:color="000000"/>
              <w:bottom w:val="single" w:sz="6" w:space="0" w:color="000000"/>
              <w:right w:val="nil"/>
            </w:tcBorders>
          </w:tcPr>
          <w:p w14:paraId="4DD79698" w14:textId="77777777" w:rsidR="00ED2E0D" w:rsidRPr="00FA5D29" w:rsidRDefault="00ED2E0D" w:rsidP="00E95FF4">
            <w:pPr>
              <w:spacing w:beforeLines="50" w:before="120" w:afterLines="50" w:after="120" w:line="360" w:lineRule="auto"/>
              <w:ind w:firstLine="0"/>
              <w:rPr>
                <w:rFonts w:ascii="宋体" w:eastAsia="宋体" w:hAnsi="宋体"/>
                <w:sz w:val="24"/>
                <w:szCs w:val="24"/>
              </w:rPr>
            </w:pPr>
          </w:p>
        </w:tc>
      </w:tr>
    </w:tbl>
    <w:p w14:paraId="160D00E9" w14:textId="77777777" w:rsidR="00BF5393" w:rsidRDefault="00BF5393" w:rsidP="00E95FF4">
      <w:pPr>
        <w:spacing w:beforeLines="50" w:before="120" w:afterLines="50" w:after="120" w:line="360" w:lineRule="auto"/>
        <w:ind w:left="641" w:firstLine="0"/>
        <w:rPr>
          <w:rFonts w:ascii="宋体" w:eastAsia="宋体" w:hAnsi="宋体"/>
          <w:sz w:val="24"/>
          <w:szCs w:val="24"/>
        </w:rPr>
      </w:pPr>
    </w:p>
    <w:p w14:paraId="75985536" w14:textId="0BE8962E" w:rsidR="00ED2E0D" w:rsidRDefault="00E37C01" w:rsidP="00BF5393">
      <w:pPr>
        <w:pStyle w:val="4"/>
        <w:spacing w:before="50" w:after="50" w:line="360" w:lineRule="auto"/>
        <w:rPr>
          <w:rFonts w:ascii="宋体" w:eastAsia="宋体" w:hAnsi="宋体"/>
          <w:sz w:val="24"/>
          <w:szCs w:val="24"/>
        </w:rPr>
      </w:pPr>
      <w:r w:rsidRPr="00FA5D29">
        <w:rPr>
          <w:rFonts w:ascii="宋体" w:eastAsia="宋体" w:hAnsi="宋体"/>
          <w:sz w:val="24"/>
          <w:szCs w:val="24"/>
        </w:rPr>
        <w:t>成员权益变动表编制说明：</w:t>
      </w:r>
    </w:p>
    <w:p w14:paraId="74D62AA4" w14:textId="77777777" w:rsidR="00BF5393" w:rsidRPr="00FA5D29" w:rsidRDefault="00BF5393" w:rsidP="00E95FF4">
      <w:pPr>
        <w:spacing w:beforeLines="50" w:before="120" w:afterLines="50" w:after="120" w:line="360" w:lineRule="auto"/>
        <w:ind w:left="641" w:firstLine="0"/>
        <w:rPr>
          <w:rFonts w:ascii="宋体" w:eastAsia="宋体" w:hAnsi="宋体" w:hint="eastAsia"/>
          <w:sz w:val="24"/>
          <w:szCs w:val="24"/>
        </w:rPr>
      </w:pPr>
    </w:p>
    <w:p w14:paraId="7009DE84" w14:textId="77777777" w:rsidR="00ED2E0D" w:rsidRPr="00FA5D29" w:rsidRDefault="00E37C01" w:rsidP="00BF5393">
      <w:pPr>
        <w:spacing w:beforeLines="50" w:before="120" w:afterLines="50" w:after="120" w:line="360" w:lineRule="auto"/>
        <w:ind w:firstLine="562"/>
        <w:rPr>
          <w:rFonts w:ascii="宋体" w:eastAsia="宋体" w:hAnsi="宋体"/>
          <w:sz w:val="24"/>
          <w:szCs w:val="24"/>
        </w:rPr>
      </w:pPr>
      <w:r w:rsidRPr="00BF5393">
        <w:rPr>
          <w:rFonts w:ascii="宋体" w:eastAsia="宋体" w:hAnsi="宋体"/>
          <w:sz w:val="24"/>
          <w:szCs w:val="24"/>
        </w:rPr>
        <w:t>1</w:t>
      </w:r>
      <w:r w:rsidRPr="00FA5D29">
        <w:rPr>
          <w:rFonts w:ascii="宋体" w:eastAsia="宋体" w:hAnsi="宋体"/>
          <w:sz w:val="24"/>
          <w:szCs w:val="24"/>
        </w:rPr>
        <w:t>.本表反映报告年度成员权益的增减变动和年末情况。</w:t>
      </w:r>
    </w:p>
    <w:p w14:paraId="45AA6F5B" w14:textId="77777777" w:rsidR="00ED2E0D" w:rsidRPr="00FA5D29" w:rsidRDefault="00E37C01" w:rsidP="00BF5393">
      <w:pPr>
        <w:spacing w:beforeLines="50" w:before="120" w:afterLines="50" w:after="120" w:line="360" w:lineRule="auto"/>
        <w:ind w:firstLine="562"/>
        <w:rPr>
          <w:rFonts w:ascii="宋体" w:eastAsia="宋体" w:hAnsi="宋体"/>
          <w:sz w:val="24"/>
          <w:szCs w:val="24"/>
        </w:rPr>
      </w:pPr>
      <w:r w:rsidRPr="00BF5393">
        <w:rPr>
          <w:rFonts w:ascii="宋体" w:eastAsia="宋体" w:hAnsi="宋体"/>
          <w:sz w:val="24"/>
          <w:szCs w:val="24"/>
        </w:rPr>
        <w:t>2</w:t>
      </w:r>
      <w:r w:rsidRPr="00FA5D29">
        <w:rPr>
          <w:rFonts w:ascii="宋体" w:eastAsia="宋体" w:hAnsi="宋体"/>
          <w:sz w:val="24"/>
          <w:szCs w:val="24"/>
        </w:rPr>
        <w:t>.本表“年初余额”</w:t>
      </w:r>
      <w:proofErr w:type="gramStart"/>
      <w:r w:rsidRPr="00FA5D29">
        <w:rPr>
          <w:rFonts w:ascii="宋体" w:eastAsia="宋体" w:hAnsi="宋体"/>
          <w:sz w:val="24"/>
          <w:szCs w:val="24"/>
        </w:rPr>
        <w:t>栏各项</w:t>
      </w:r>
      <w:proofErr w:type="gramEnd"/>
      <w:r w:rsidRPr="00FA5D29">
        <w:rPr>
          <w:rFonts w:ascii="宋体" w:eastAsia="宋体" w:hAnsi="宋体"/>
          <w:sz w:val="24"/>
          <w:szCs w:val="24"/>
        </w:rPr>
        <w:t>目数字，应根据上年度成员权益变动表“年末余额”栏内各对应项目数字填列。</w:t>
      </w:r>
    </w:p>
    <w:p w14:paraId="383A1067" w14:textId="1576D458" w:rsidR="00ED2E0D" w:rsidRDefault="00E37C01" w:rsidP="00BF5393">
      <w:pPr>
        <w:spacing w:beforeLines="50" w:before="120" w:afterLines="50" w:after="120" w:line="360" w:lineRule="auto"/>
        <w:ind w:firstLine="562"/>
        <w:rPr>
          <w:rFonts w:ascii="宋体" w:eastAsia="宋体" w:hAnsi="宋体"/>
          <w:sz w:val="24"/>
          <w:szCs w:val="24"/>
        </w:rPr>
      </w:pPr>
      <w:r w:rsidRPr="00BF5393">
        <w:rPr>
          <w:rFonts w:ascii="宋体" w:eastAsia="宋体" w:hAnsi="宋体"/>
          <w:sz w:val="24"/>
          <w:szCs w:val="24"/>
        </w:rPr>
        <w:t>3</w:t>
      </w:r>
      <w:r w:rsidRPr="00FA5D29">
        <w:rPr>
          <w:rFonts w:ascii="宋体" w:eastAsia="宋体" w:hAnsi="宋体"/>
          <w:sz w:val="24"/>
          <w:szCs w:val="24"/>
        </w:rPr>
        <w:t>.本表“本年增加数”、“本年减少数”</w:t>
      </w:r>
      <w:proofErr w:type="gramStart"/>
      <w:r w:rsidRPr="00FA5D29">
        <w:rPr>
          <w:rFonts w:ascii="宋体" w:eastAsia="宋体" w:hAnsi="宋体"/>
          <w:sz w:val="24"/>
          <w:szCs w:val="24"/>
        </w:rPr>
        <w:t>栏各项</w:t>
      </w:r>
      <w:proofErr w:type="gramEnd"/>
      <w:r w:rsidRPr="00FA5D29">
        <w:rPr>
          <w:rFonts w:ascii="宋体" w:eastAsia="宋体" w:hAnsi="宋体"/>
          <w:sz w:val="24"/>
          <w:szCs w:val="24"/>
        </w:rPr>
        <w:t>目应根据“股金”、“专项基金”、“资本公积”、“盈余公积”、“盈余分配”等科目的发生</w:t>
      </w:r>
      <w:proofErr w:type="gramStart"/>
      <w:r w:rsidRPr="00FA5D29">
        <w:rPr>
          <w:rFonts w:ascii="宋体" w:eastAsia="宋体" w:hAnsi="宋体"/>
          <w:sz w:val="24"/>
          <w:szCs w:val="24"/>
        </w:rPr>
        <w:t>额分析</w:t>
      </w:r>
      <w:proofErr w:type="gramEnd"/>
      <w:r w:rsidRPr="00FA5D29">
        <w:rPr>
          <w:rFonts w:ascii="宋体" w:eastAsia="宋体" w:hAnsi="宋体"/>
          <w:sz w:val="24"/>
          <w:szCs w:val="24"/>
        </w:rPr>
        <w:t>填列。</w:t>
      </w:r>
    </w:p>
    <w:p w14:paraId="0ABCE427" w14:textId="77777777" w:rsidR="00BF5393" w:rsidRPr="00BF5393" w:rsidRDefault="00BF5393" w:rsidP="00BF5393">
      <w:pPr>
        <w:spacing w:beforeLines="50" w:before="120" w:afterLines="50" w:after="120" w:line="360" w:lineRule="auto"/>
        <w:ind w:firstLine="562"/>
        <w:rPr>
          <w:rFonts w:ascii="宋体" w:eastAsia="宋体" w:hAnsi="宋体" w:hint="eastAsia"/>
          <w:sz w:val="24"/>
          <w:szCs w:val="24"/>
        </w:rPr>
      </w:pPr>
    </w:p>
    <w:p w14:paraId="26940F85" w14:textId="77777777" w:rsidR="00877306" w:rsidRDefault="00E37C01" w:rsidP="00877306">
      <w:pPr>
        <w:pStyle w:val="4"/>
        <w:spacing w:before="50" w:after="50" w:line="360" w:lineRule="auto"/>
        <w:jc w:val="center"/>
        <w:rPr>
          <w:rFonts w:ascii="宋体" w:eastAsia="宋体" w:hAnsi="宋体"/>
          <w:sz w:val="24"/>
          <w:szCs w:val="24"/>
        </w:rPr>
      </w:pPr>
      <w:r w:rsidRPr="00FA5D29">
        <w:rPr>
          <w:rFonts w:ascii="宋体" w:eastAsia="宋体" w:hAnsi="宋体"/>
          <w:sz w:val="24"/>
          <w:szCs w:val="24"/>
        </w:rPr>
        <w:t>成员账户</w:t>
      </w:r>
    </w:p>
    <w:p w14:paraId="19241B77" w14:textId="77777777" w:rsidR="00ED2E0D" w:rsidRPr="00877306" w:rsidRDefault="00E37C01" w:rsidP="00877306">
      <w:pPr>
        <w:spacing w:beforeLines="50" w:before="120" w:afterLines="50" w:after="120" w:line="360" w:lineRule="auto"/>
        <w:ind w:left="3540" w:firstLine="0"/>
        <w:rPr>
          <w:rFonts w:ascii="宋体" w:eastAsia="宋体" w:hAnsi="宋体" w:cs="Calibri"/>
          <w:noProof/>
          <w:sz w:val="24"/>
          <w:szCs w:val="24"/>
        </w:rPr>
      </w:pPr>
      <w:r w:rsidRPr="00877306">
        <w:rPr>
          <w:rFonts w:ascii="宋体" w:eastAsia="宋体" w:hAnsi="宋体" w:cs="Calibri"/>
          <w:noProof/>
          <w:sz w:val="24"/>
          <w:szCs w:val="24"/>
        </w:rPr>
        <w:t>年度</w:t>
      </w:r>
    </w:p>
    <w:p w14:paraId="193E55E9" w14:textId="735DCA36" w:rsidR="00ED2E0D" w:rsidRPr="00FA5D29" w:rsidRDefault="00ED2E0D" w:rsidP="00E95FF4">
      <w:pPr>
        <w:spacing w:beforeLines="50" w:before="120" w:afterLines="50" w:after="120" w:line="360" w:lineRule="auto"/>
        <w:ind w:left="3540" w:firstLine="0"/>
        <w:rPr>
          <w:rFonts w:ascii="宋体" w:eastAsia="宋体" w:hAnsi="宋体"/>
          <w:sz w:val="24"/>
          <w:szCs w:val="24"/>
        </w:rPr>
      </w:pPr>
    </w:p>
    <w:p w14:paraId="07728F89" w14:textId="77777777" w:rsidR="00ED2E0D" w:rsidRPr="00FA5D29" w:rsidRDefault="00045C06" w:rsidP="00E95FF4">
      <w:pPr>
        <w:spacing w:beforeLines="50" w:before="120" w:afterLines="50" w:after="120" w:line="360" w:lineRule="auto"/>
        <w:ind w:left="121" w:firstLine="0"/>
        <w:rPr>
          <w:rFonts w:ascii="宋体" w:eastAsia="宋体" w:hAnsi="宋体"/>
          <w:sz w:val="24"/>
          <w:szCs w:val="24"/>
        </w:rPr>
      </w:pPr>
      <w:r>
        <w:rPr>
          <w:rFonts w:ascii="宋体" w:eastAsia="宋体" w:hAnsi="宋体" w:cs="Calibri"/>
          <w:noProof/>
          <w:sz w:val="24"/>
          <w:szCs w:val="24"/>
        </w:rPr>
      </w:r>
      <w:r>
        <w:rPr>
          <w:rFonts w:ascii="宋体" w:eastAsia="宋体" w:hAnsi="宋体" w:cs="Calibri"/>
          <w:noProof/>
          <w:sz w:val="24"/>
          <w:szCs w:val="24"/>
        </w:rPr>
        <w:pict w14:anchorId="13C1D315">
          <v:group id="Group 60053" o:spid="_x0000_s2050" style="width:408pt;height:271.25pt;mso-position-horizontal-relative:char;mso-position-vertical-relative:line" coordsize="51816,34449">
            <v:rect id="Rectangle 7963" o:spid="_x0000_s2136" style="position:absolute;left:374;width:18242;height:2026" filled="f" stroked="f">
              <v:textbox inset="0,0,0,0">
                <w:txbxContent>
                  <w:p w14:paraId="393C5AEB" w14:textId="77777777" w:rsidR="001131EC" w:rsidRDefault="001131EC">
                    <w:pPr>
                      <w:spacing w:after="160" w:line="259" w:lineRule="auto"/>
                      <w:ind w:firstLine="0"/>
                    </w:pPr>
                    <w:r>
                      <w:rPr>
                        <w:sz w:val="24"/>
                      </w:rPr>
                      <w:t>成员姓名（名称）：</w:t>
                    </w:r>
                  </w:p>
                </w:txbxContent>
              </v:textbox>
            </v:rect>
            <v:rect id="Rectangle 7964" o:spid="_x0000_s2135" style="position:absolute;left:20948;width:10134;height:2026" filled="f" stroked="f">
              <v:textbox inset="0,0,0,0">
                <w:txbxContent>
                  <w:p w14:paraId="3F357ACF" w14:textId="77777777" w:rsidR="001131EC" w:rsidRDefault="001131EC">
                    <w:pPr>
                      <w:spacing w:after="160" w:line="259" w:lineRule="auto"/>
                      <w:ind w:firstLine="0"/>
                    </w:pPr>
                    <w:r>
                      <w:rPr>
                        <w:sz w:val="24"/>
                      </w:rPr>
                      <w:t>联系地址：</w:t>
                    </w:r>
                  </w:p>
                </w:txbxContent>
              </v:textbox>
            </v:rect>
            <v:rect id="Rectangle 7965" o:spid="_x0000_s2134" style="position:absolute;left:46856;width:2026;height:2026" filled="f" stroked="f">
              <v:textbox inset="0,0,0,0">
                <w:txbxContent>
                  <w:p w14:paraId="214385FE" w14:textId="77777777" w:rsidR="001131EC" w:rsidRDefault="001131EC">
                    <w:pPr>
                      <w:spacing w:after="160" w:line="259" w:lineRule="auto"/>
                      <w:ind w:firstLine="0"/>
                    </w:pPr>
                    <w:r>
                      <w:rPr>
                        <w:sz w:val="24"/>
                      </w:rPr>
                      <w:t>第</w:t>
                    </w:r>
                  </w:p>
                </w:txbxContent>
              </v:textbox>
            </v:rect>
            <v:rect id="Rectangle 7966" o:spid="_x0000_s2133" style="position:absolute;left:49904;width:2026;height:2026" filled="f" stroked="f">
              <v:textbox inset="0,0,0,0">
                <w:txbxContent>
                  <w:p w14:paraId="3C4FFDEB" w14:textId="77777777" w:rsidR="001131EC" w:rsidRDefault="001131EC">
                    <w:pPr>
                      <w:spacing w:after="160" w:line="259" w:lineRule="auto"/>
                      <w:ind w:firstLine="0"/>
                    </w:pPr>
                    <w:r>
                      <w:rPr>
                        <w:sz w:val="24"/>
                      </w:rPr>
                      <w:t>页</w:t>
                    </w:r>
                  </w:p>
                </w:txbxContent>
              </v:textbox>
            </v:rect>
            <v:rect id="Rectangle 7967" o:spid="_x0000_s2132" style="position:absolute;left:831;top:6661;width:3528;height:1765" filled="f" stroked="f">
              <v:textbox inset="0,0,0,0">
                <w:txbxContent>
                  <w:p w14:paraId="4A73D21B" w14:textId="77777777" w:rsidR="001131EC" w:rsidRDefault="001131EC">
                    <w:pPr>
                      <w:spacing w:after="160" w:line="259" w:lineRule="auto"/>
                      <w:ind w:firstLine="0"/>
                    </w:pPr>
                    <w:r>
                      <w:rPr>
                        <w:sz w:val="21"/>
                      </w:rPr>
                      <w:t>编号</w:t>
                    </w:r>
                  </w:p>
                </w:txbxContent>
              </v:textbox>
            </v:rect>
            <v:rect id="Rectangle 7968" o:spid="_x0000_s2131" style="position:absolute;left:5144;top:6661;width:3528;height:1765" filled="f" stroked="f">
              <v:textbox inset="0,0,0,0">
                <w:txbxContent>
                  <w:p w14:paraId="19548D0E" w14:textId="77777777" w:rsidR="001131EC" w:rsidRDefault="001131EC">
                    <w:pPr>
                      <w:spacing w:after="160" w:line="259" w:lineRule="auto"/>
                      <w:ind w:firstLine="0"/>
                    </w:pPr>
                    <w:r>
                      <w:rPr>
                        <w:sz w:val="21"/>
                      </w:rPr>
                      <w:t>日期</w:t>
                    </w:r>
                  </w:p>
                </w:txbxContent>
              </v:textbox>
            </v:rect>
            <v:rect id="Rectangle 7969" o:spid="_x0000_s2130" style="position:absolute;left:9457;top:6661;width:3528;height:1765" filled="f" stroked="f">
              <v:textbox inset="0,0,0,0">
                <w:txbxContent>
                  <w:p w14:paraId="24EFCF5B" w14:textId="77777777" w:rsidR="001131EC" w:rsidRDefault="001131EC">
                    <w:pPr>
                      <w:spacing w:after="160" w:line="259" w:lineRule="auto"/>
                      <w:ind w:firstLine="0"/>
                    </w:pPr>
                    <w:r>
                      <w:rPr>
                        <w:sz w:val="21"/>
                      </w:rPr>
                      <w:t>摘要</w:t>
                    </w:r>
                  </w:p>
                </w:txbxContent>
              </v:textbox>
            </v:rect>
            <v:rect id="Rectangle 7970" o:spid="_x0000_s2129" style="position:absolute;left:13785;top:2592;width:7075;height:1765" filled="f" stroked="f">
              <v:textbox inset="0,0,0,0">
                <w:txbxContent>
                  <w:p w14:paraId="5D505360" w14:textId="77777777" w:rsidR="001131EC" w:rsidRDefault="001131EC">
                    <w:pPr>
                      <w:spacing w:after="160" w:line="259" w:lineRule="auto"/>
                      <w:ind w:firstLine="0"/>
                    </w:pPr>
                    <w:r>
                      <w:rPr>
                        <w:sz w:val="21"/>
                      </w:rPr>
                      <w:t>成员出资</w:t>
                    </w:r>
                  </w:p>
                </w:txbxContent>
              </v:textbox>
            </v:rect>
            <v:rect id="Rectangle 7971" o:spid="_x0000_s2128" style="position:absolute;left:20186;top:5670;width:5312;height:1765" filled="f" stroked="f">
              <v:textbox inset="0,0,0,0">
                <w:txbxContent>
                  <w:p w14:paraId="7E8C46CB" w14:textId="77777777" w:rsidR="001131EC" w:rsidRDefault="001131EC">
                    <w:pPr>
                      <w:spacing w:after="160" w:line="259" w:lineRule="auto"/>
                      <w:ind w:firstLine="0"/>
                    </w:pPr>
                    <w:r>
                      <w:rPr>
                        <w:sz w:val="21"/>
                      </w:rPr>
                      <w:t>公积金</w:t>
                    </w:r>
                  </w:p>
                </w:txbxContent>
              </v:textbox>
            </v:rect>
            <v:rect id="Rectangle 7972" o:spid="_x0000_s2127" style="position:absolute;left:20857;top:7652;width:3528;height:1765" filled="f" stroked="f">
              <v:textbox inset="0,0,0,0">
                <w:txbxContent>
                  <w:p w14:paraId="120BCCA1" w14:textId="77777777" w:rsidR="001131EC" w:rsidRDefault="001131EC">
                    <w:pPr>
                      <w:spacing w:after="160" w:line="259" w:lineRule="auto"/>
                      <w:ind w:firstLine="0"/>
                    </w:pPr>
                    <w:r>
                      <w:rPr>
                        <w:sz w:val="21"/>
                      </w:rPr>
                      <w:t>份额</w:t>
                    </w:r>
                  </w:p>
                </w:txbxContent>
              </v:textbox>
            </v:rect>
            <v:rect id="Rectangle 7973" o:spid="_x0000_s2126" style="position:absolute;left:24850;top:2781;width:3040;height:1520" filled="f" stroked="f">
              <v:textbox inset="0,0,0,0">
                <w:txbxContent>
                  <w:p w14:paraId="06BD6623" w14:textId="77777777" w:rsidR="001131EC" w:rsidRDefault="001131EC">
                    <w:pPr>
                      <w:spacing w:after="160" w:line="259" w:lineRule="auto"/>
                      <w:ind w:firstLine="0"/>
                    </w:pPr>
                    <w:r>
                      <w:rPr>
                        <w:sz w:val="18"/>
                      </w:rPr>
                      <w:t>接受</w:t>
                    </w:r>
                  </w:p>
                </w:txbxContent>
              </v:textbox>
            </v:rect>
            <v:rect id="Rectangle 7974" o:spid="_x0000_s2125" style="position:absolute;left:27136;top:2781;width:3040;height:1520" filled="f" stroked="f">
              <v:textbox inset="0,0,0,0">
                <w:txbxContent>
                  <w:p w14:paraId="50C7E928" w14:textId="77777777" w:rsidR="001131EC" w:rsidRDefault="001131EC">
                    <w:pPr>
                      <w:spacing w:after="160" w:line="259" w:lineRule="auto"/>
                      <w:ind w:firstLine="0"/>
                    </w:pPr>
                    <w:r>
                      <w:rPr>
                        <w:sz w:val="18"/>
                      </w:rPr>
                      <w:t>国家</w:t>
                    </w:r>
                  </w:p>
                </w:txbxContent>
              </v:textbox>
            </v:rect>
            <v:rect id="Rectangle 7975" o:spid="_x0000_s2124" style="position:absolute;left:24850;top:4762;width:6080;height:1520" filled="f" stroked="f">
              <v:textbox inset="0,0,0,0">
                <w:txbxContent>
                  <w:p w14:paraId="19C1C2E2" w14:textId="77777777" w:rsidR="001131EC" w:rsidRDefault="001131EC">
                    <w:pPr>
                      <w:spacing w:after="160" w:line="259" w:lineRule="auto"/>
                      <w:ind w:firstLine="0"/>
                    </w:pPr>
                    <w:r>
                      <w:rPr>
                        <w:sz w:val="18"/>
                      </w:rPr>
                      <w:t>财政直接</w:t>
                    </w:r>
                  </w:p>
                </w:txbxContent>
              </v:textbox>
            </v:rect>
            <v:rect id="Rectangle 7976" o:spid="_x0000_s2123" style="position:absolute;left:24850;top:6743;width:6080;height:1520" filled="f" stroked="f">
              <v:textbox inset="0,0,0,0">
                <w:txbxContent>
                  <w:p w14:paraId="68A4164A" w14:textId="77777777" w:rsidR="001131EC" w:rsidRDefault="001131EC">
                    <w:pPr>
                      <w:spacing w:after="160" w:line="259" w:lineRule="auto"/>
                      <w:ind w:firstLine="0"/>
                    </w:pPr>
                    <w:r>
                      <w:rPr>
                        <w:sz w:val="18"/>
                      </w:rPr>
                      <w:t>补助形成</w:t>
                    </w:r>
                  </w:p>
                </w:txbxContent>
              </v:textbox>
            </v:rect>
            <v:rect id="Rectangle 7977" o:spid="_x0000_s2122" style="position:absolute;left:24850;top:8724;width:6080;height:1520" filled="f" stroked="f">
              <v:textbox inset="0,0,0,0">
                <w:txbxContent>
                  <w:p w14:paraId="38D2D244" w14:textId="77777777" w:rsidR="001131EC" w:rsidRDefault="001131EC">
                    <w:pPr>
                      <w:spacing w:after="160" w:line="259" w:lineRule="auto"/>
                      <w:ind w:firstLine="0"/>
                    </w:pPr>
                    <w:r>
                      <w:rPr>
                        <w:sz w:val="18"/>
                      </w:rPr>
                      <w:t>财产量化</w:t>
                    </w:r>
                  </w:p>
                </w:txbxContent>
              </v:textbox>
            </v:rect>
            <v:rect id="Rectangle 7978" o:spid="_x0000_s2121" style="position:absolute;left:25993;top:10705;width:3040;height:1520" filled="f" stroked="f">
              <v:textbox inset="0,0,0,0">
                <w:txbxContent>
                  <w:p w14:paraId="4DB2B3FF" w14:textId="77777777" w:rsidR="001131EC" w:rsidRDefault="001131EC">
                    <w:pPr>
                      <w:spacing w:after="160" w:line="259" w:lineRule="auto"/>
                      <w:ind w:firstLine="0"/>
                    </w:pPr>
                    <w:r>
                      <w:rPr>
                        <w:sz w:val="18"/>
                      </w:rPr>
                      <w:t>份额</w:t>
                    </w:r>
                  </w:p>
                </w:txbxContent>
              </v:textbox>
            </v:rect>
            <v:rect id="Rectangle 7979" o:spid="_x0000_s2120" style="position:absolute;left:29909;top:3771;width:3040;height:1520" filled="f" stroked="f">
              <v:textbox inset="0,0,0,0">
                <w:txbxContent>
                  <w:p w14:paraId="0E61AAE8" w14:textId="77777777" w:rsidR="001131EC" w:rsidRDefault="001131EC">
                    <w:pPr>
                      <w:spacing w:after="160" w:line="259" w:lineRule="auto"/>
                      <w:ind w:firstLine="0"/>
                    </w:pPr>
                    <w:r>
                      <w:rPr>
                        <w:sz w:val="18"/>
                      </w:rPr>
                      <w:t>接受</w:t>
                    </w:r>
                  </w:p>
                </w:txbxContent>
              </v:textbox>
            </v:rect>
            <v:rect id="Rectangle 7980" o:spid="_x0000_s2119" style="position:absolute;left:32195;top:3771;width:3040;height:1520" filled="f" stroked="f">
              <v:textbox inset="0,0,0,0">
                <w:txbxContent>
                  <w:p w14:paraId="45C370CC" w14:textId="77777777" w:rsidR="001131EC" w:rsidRDefault="001131EC">
                    <w:pPr>
                      <w:spacing w:after="160" w:line="259" w:lineRule="auto"/>
                      <w:ind w:firstLine="0"/>
                    </w:pPr>
                    <w:r>
                      <w:rPr>
                        <w:sz w:val="18"/>
                      </w:rPr>
                      <w:t>他人</w:t>
                    </w:r>
                  </w:p>
                </w:txbxContent>
              </v:textbox>
            </v:rect>
            <v:rect id="Rectangle 7981" o:spid="_x0000_s2118" style="position:absolute;left:29909;top:5752;width:6080;height:1520" filled="f" stroked="f">
              <v:textbox inset="0,0,0,0">
                <w:txbxContent>
                  <w:p w14:paraId="0EB3ABA8" w14:textId="77777777" w:rsidR="001131EC" w:rsidRDefault="001131EC">
                    <w:pPr>
                      <w:spacing w:after="160" w:line="259" w:lineRule="auto"/>
                      <w:ind w:firstLine="0"/>
                    </w:pPr>
                    <w:r>
                      <w:rPr>
                        <w:sz w:val="18"/>
                      </w:rPr>
                      <w:t>捐赠形成</w:t>
                    </w:r>
                  </w:p>
                </w:txbxContent>
              </v:textbox>
            </v:rect>
            <v:rect id="Rectangle 7982" o:spid="_x0000_s2117" style="position:absolute;left:29909;top:7734;width:6080;height:1520" filled="f" stroked="f">
              <v:textbox inset="0,0,0,0">
                <w:txbxContent>
                  <w:p w14:paraId="5C67706A" w14:textId="77777777" w:rsidR="001131EC" w:rsidRDefault="001131EC">
                    <w:pPr>
                      <w:spacing w:after="160" w:line="259" w:lineRule="auto"/>
                      <w:ind w:firstLine="0"/>
                    </w:pPr>
                    <w:r>
                      <w:rPr>
                        <w:sz w:val="18"/>
                      </w:rPr>
                      <w:t>财产量化</w:t>
                    </w:r>
                  </w:p>
                </w:txbxContent>
              </v:textbox>
            </v:rect>
            <v:rect id="Rectangle 7983" o:spid="_x0000_s2116" style="position:absolute;left:31052;top:9715;width:3040;height:1520" filled="f" stroked="f">
              <v:textbox inset="0,0,0,0">
                <w:txbxContent>
                  <w:p w14:paraId="35C08854" w14:textId="77777777" w:rsidR="001131EC" w:rsidRDefault="001131EC">
                    <w:pPr>
                      <w:spacing w:after="160" w:line="259" w:lineRule="auto"/>
                      <w:ind w:firstLine="0"/>
                    </w:pPr>
                    <w:r>
                      <w:rPr>
                        <w:sz w:val="18"/>
                      </w:rPr>
                      <w:t>份额</w:t>
                    </w:r>
                  </w:p>
                </w:txbxContent>
              </v:textbox>
            </v:rect>
            <v:rect id="Rectangle 7984" o:spid="_x0000_s2115" style="position:absolute;left:34695;top:2592;width:5312;height:1765" filled="f" stroked="f">
              <v:textbox inset="0,0,0,0">
                <w:txbxContent>
                  <w:p w14:paraId="0A8AECBC" w14:textId="77777777" w:rsidR="001131EC" w:rsidRDefault="001131EC">
                    <w:pPr>
                      <w:spacing w:after="160" w:line="259" w:lineRule="auto"/>
                      <w:ind w:firstLine="0"/>
                    </w:pPr>
                    <w:r>
                      <w:rPr>
                        <w:sz w:val="21"/>
                      </w:rPr>
                      <w:t>交易量</w:t>
                    </w:r>
                  </w:p>
                </w:txbxContent>
              </v:textbox>
            </v:rect>
            <v:rect id="Rectangle 7985" o:spid="_x0000_s2114" style="position:absolute;left:39023;top:2592;width:5312;height:1765" filled="f" stroked="f">
              <v:textbox inset="0,0,0,0">
                <w:txbxContent>
                  <w:p w14:paraId="755B8D60" w14:textId="77777777" w:rsidR="001131EC" w:rsidRDefault="001131EC">
                    <w:pPr>
                      <w:spacing w:after="160" w:line="259" w:lineRule="auto"/>
                      <w:ind w:firstLine="0"/>
                    </w:pPr>
                    <w:r>
                      <w:rPr>
                        <w:sz w:val="21"/>
                      </w:rPr>
                      <w:t>交易额</w:t>
                    </w:r>
                  </w:p>
                </w:txbxContent>
              </v:textbox>
            </v:rect>
            <v:rect id="Rectangle 7986" o:spid="_x0000_s2113" style="position:absolute;left:43336;top:5670;width:5312;height:1765" filled="f" stroked="f">
              <v:textbox inset="0,0,0,0">
                <w:txbxContent>
                  <w:p w14:paraId="71931553" w14:textId="77777777" w:rsidR="001131EC" w:rsidRDefault="001131EC">
                    <w:pPr>
                      <w:spacing w:after="160" w:line="259" w:lineRule="auto"/>
                      <w:ind w:firstLine="0"/>
                    </w:pPr>
                    <w:r>
                      <w:rPr>
                        <w:sz w:val="21"/>
                      </w:rPr>
                      <w:t>盈余返</w:t>
                    </w:r>
                  </w:p>
                </w:txbxContent>
              </v:textbox>
            </v:rect>
            <v:rect id="Rectangle 7987" o:spid="_x0000_s2112" style="position:absolute;left:43336;top:7652;width:5312;height:1765" filled="f" stroked="f">
              <v:textbox inset="0,0,0,0">
                <w:txbxContent>
                  <w:p w14:paraId="244E6BEA" w14:textId="77777777" w:rsidR="001131EC" w:rsidRDefault="001131EC">
                    <w:pPr>
                      <w:spacing w:after="160" w:line="259" w:lineRule="auto"/>
                      <w:ind w:firstLine="0"/>
                    </w:pPr>
                    <w:r>
                      <w:rPr>
                        <w:sz w:val="21"/>
                      </w:rPr>
                      <w:t>还金额</w:t>
                    </w:r>
                  </w:p>
                </w:txbxContent>
              </v:textbox>
            </v:rect>
            <v:rect id="Rectangle 7988" o:spid="_x0000_s2111" style="position:absolute;left:47679;top:4680;width:5312;height:1765" filled="f" stroked="f">
              <v:textbox inset="0,0,0,0">
                <w:txbxContent>
                  <w:p w14:paraId="4FA6AC42" w14:textId="77777777" w:rsidR="001131EC" w:rsidRDefault="001131EC">
                    <w:pPr>
                      <w:spacing w:after="160" w:line="259" w:lineRule="auto"/>
                      <w:ind w:firstLine="0"/>
                    </w:pPr>
                    <w:r>
                      <w:rPr>
                        <w:sz w:val="21"/>
                      </w:rPr>
                      <w:t>剩余盈</w:t>
                    </w:r>
                  </w:p>
                </w:txbxContent>
              </v:textbox>
            </v:rect>
            <v:rect id="Rectangle 7989" o:spid="_x0000_s2110" style="position:absolute;left:47679;top:6661;width:5312;height:1765" filled="f" stroked="f">
              <v:textbox inset="0,0,0,0">
                <w:txbxContent>
                  <w:p w14:paraId="40247844" w14:textId="77777777" w:rsidR="001131EC" w:rsidRDefault="001131EC">
                    <w:pPr>
                      <w:spacing w:after="160" w:line="259" w:lineRule="auto"/>
                      <w:ind w:firstLine="0"/>
                    </w:pPr>
                    <w:r>
                      <w:rPr>
                        <w:sz w:val="21"/>
                      </w:rPr>
                      <w:t>余分配</w:t>
                    </w:r>
                  </w:p>
                </w:txbxContent>
              </v:textbox>
            </v:rect>
            <v:rect id="Rectangle 7990" o:spid="_x0000_s2109" style="position:absolute;left:48334;top:8642;width:3528;height:1765" filled="f" stroked="f">
              <v:textbox inset="0,0,0,0">
                <w:txbxContent>
                  <w:p w14:paraId="2FF9F760" w14:textId="77777777" w:rsidR="001131EC" w:rsidRDefault="001131EC">
                    <w:pPr>
                      <w:spacing w:after="160" w:line="259" w:lineRule="auto"/>
                      <w:ind w:firstLine="0"/>
                    </w:pPr>
                    <w:r>
                      <w:rPr>
                        <w:sz w:val="21"/>
                      </w:rPr>
                      <w:t>金额</w:t>
                    </w:r>
                  </w:p>
                </w:txbxContent>
              </v:textbox>
            </v:rect>
            <v:rect id="Rectangle 7991" o:spid="_x0000_s2108" style="position:absolute;left:13084;top:5262;width:5413;height:1359" filled="f" stroked="f">
              <v:textbox inset="0,0,0,0">
                <w:txbxContent>
                  <w:p w14:paraId="7CC14E1A" w14:textId="77777777" w:rsidR="001131EC" w:rsidRDefault="001131EC">
                    <w:pPr>
                      <w:spacing w:after="160" w:line="259" w:lineRule="auto"/>
                      <w:ind w:firstLine="0"/>
                    </w:pPr>
                    <w:r>
                      <w:rPr>
                        <w:sz w:val="16"/>
                      </w:rPr>
                      <w:t>来源于到</w:t>
                    </w:r>
                  </w:p>
                </w:txbxContent>
              </v:textbox>
            </v:rect>
            <v:rect id="Rectangle 7992" o:spid="_x0000_s2107" style="position:absolute;left:13084;top:7243;width:5413;height:1359" filled="f" stroked="f">
              <v:textbox inset="0,0,0,0">
                <w:txbxContent>
                  <w:p w14:paraId="4B224967" w14:textId="77777777" w:rsidR="001131EC" w:rsidRDefault="001131EC">
                    <w:pPr>
                      <w:spacing w:after="160" w:line="259" w:lineRule="auto"/>
                      <w:ind w:firstLine="0"/>
                    </w:pPr>
                    <w:r>
                      <w:rPr>
                        <w:sz w:val="16"/>
                      </w:rPr>
                      <w:t>户类扶贫</w:t>
                    </w:r>
                  </w:p>
                </w:txbxContent>
              </v:textbox>
            </v:rect>
            <v:rect id="Rectangle 7993" o:spid="_x0000_s2106" style="position:absolute;left:13084;top:9224;width:5413;height:1359" filled="f" stroked="f">
              <v:textbox inset="0,0,0,0">
                <w:txbxContent>
                  <w:p w14:paraId="6A34C078" w14:textId="77777777" w:rsidR="001131EC" w:rsidRDefault="001131EC">
                    <w:pPr>
                      <w:spacing w:after="160" w:line="259" w:lineRule="auto"/>
                      <w:ind w:firstLine="0"/>
                    </w:pPr>
                    <w:r>
                      <w:rPr>
                        <w:sz w:val="16"/>
                      </w:rPr>
                      <w:t>项目资产</w:t>
                    </w:r>
                  </w:p>
                </w:txbxContent>
              </v:textbox>
            </v:rect>
            <v:rect id="Rectangle 7994" o:spid="_x0000_s2105" style="position:absolute;left:13084;top:11205;width:5413;height:1359" filled="f" stroked="f">
              <v:textbox inset="0,0,0,0">
                <w:txbxContent>
                  <w:p w14:paraId="1FBD421E" w14:textId="77777777" w:rsidR="001131EC" w:rsidRDefault="001131EC">
                    <w:pPr>
                      <w:spacing w:after="160" w:line="259" w:lineRule="auto"/>
                      <w:ind w:firstLine="0"/>
                    </w:pPr>
                    <w:r>
                      <w:rPr>
                        <w:sz w:val="16"/>
                      </w:rPr>
                      <w:t>的出资额</w:t>
                    </w:r>
                  </w:p>
                </w:txbxContent>
              </v:textbox>
            </v:rect>
            <v:rect id="Rectangle 7995" o:spid="_x0000_s2104" style="position:absolute;left:17595;top:5262;width:2717;height:1359" filled="f" stroked="f">
              <v:textbox inset="0,0,0,0">
                <w:txbxContent>
                  <w:p w14:paraId="62D99C5F" w14:textId="77777777" w:rsidR="001131EC" w:rsidRDefault="001131EC">
                    <w:pPr>
                      <w:spacing w:after="160" w:line="259" w:lineRule="auto"/>
                      <w:ind w:firstLine="0"/>
                    </w:pPr>
                    <w:r>
                      <w:rPr>
                        <w:sz w:val="16"/>
                      </w:rPr>
                      <w:t>其他</w:t>
                    </w:r>
                  </w:p>
                </w:txbxContent>
              </v:textbox>
            </v:rect>
            <v:rect id="Rectangle 7996" o:spid="_x0000_s2103" style="position:absolute;left:17595;top:7243;width:2717;height:1359" filled="f" stroked="f">
              <v:textbox inset="0,0,0,0">
                <w:txbxContent>
                  <w:p w14:paraId="238FF91C" w14:textId="77777777" w:rsidR="001131EC" w:rsidRDefault="001131EC">
                    <w:pPr>
                      <w:spacing w:after="160" w:line="259" w:lineRule="auto"/>
                      <w:ind w:firstLine="0"/>
                    </w:pPr>
                    <w:r>
                      <w:rPr>
                        <w:sz w:val="16"/>
                      </w:rPr>
                      <w:t>来源</w:t>
                    </w:r>
                  </w:p>
                </w:txbxContent>
              </v:textbox>
            </v:rect>
            <v:rect id="Rectangle 7997" o:spid="_x0000_s2102" style="position:absolute;left:17595;top:9224;width:2717;height:1359" filled="f" stroked="f">
              <v:textbox inset="0,0,0,0">
                <w:txbxContent>
                  <w:p w14:paraId="71F24F48" w14:textId="77777777" w:rsidR="001131EC" w:rsidRDefault="001131EC">
                    <w:pPr>
                      <w:spacing w:after="160" w:line="259" w:lineRule="auto"/>
                      <w:ind w:firstLine="0"/>
                    </w:pPr>
                    <w:r>
                      <w:rPr>
                        <w:sz w:val="16"/>
                      </w:rPr>
                      <w:t>的出</w:t>
                    </w:r>
                  </w:p>
                </w:txbxContent>
              </v:textbox>
            </v:rect>
            <v:rect id="Rectangle 7998" o:spid="_x0000_s2101" style="position:absolute;left:17595;top:11205;width:2717;height:1359" filled="f" stroked="f">
              <v:textbox inset="0,0,0,0">
                <w:txbxContent>
                  <w:p w14:paraId="4628D15C" w14:textId="77777777" w:rsidR="001131EC" w:rsidRDefault="001131EC">
                    <w:pPr>
                      <w:spacing w:after="160" w:line="259" w:lineRule="auto"/>
                      <w:ind w:firstLine="0"/>
                    </w:pPr>
                    <w:r>
                      <w:rPr>
                        <w:sz w:val="16"/>
                      </w:rPr>
                      <w:t>资额</w:t>
                    </w:r>
                  </w:p>
                </w:txbxContent>
              </v:textbox>
            </v:rect>
            <v:rect id="Rectangle 7999" o:spid="_x0000_s2100" style="position:absolute;left:35045;top:6210;width:1520;height:1520" filled="f" stroked="f">
              <v:textbox style="layout-flow:vertical-ideographic" inset="0,0,0,0">
                <w:txbxContent>
                  <w:p w14:paraId="100CE37B" w14:textId="77777777" w:rsidR="001131EC" w:rsidRDefault="001131EC">
                    <w:pPr>
                      <w:spacing w:after="160" w:line="259" w:lineRule="auto"/>
                      <w:ind w:firstLine="0"/>
                    </w:pPr>
                    <w:r>
                      <w:rPr>
                        <w:sz w:val="18"/>
                      </w:rPr>
                      <w:t>产</w:t>
                    </w:r>
                  </w:p>
                </w:txbxContent>
              </v:textbox>
            </v:rect>
            <v:rect id="Rectangle 8000" o:spid="_x0000_s2099" style="position:absolute;left:35045;top:8191;width:1520;height:1520" filled="f" stroked="f">
              <v:textbox style="layout-flow:vertical-ideographic" inset="0,0,0,0">
                <w:txbxContent>
                  <w:p w14:paraId="0E8E124B" w14:textId="77777777" w:rsidR="001131EC" w:rsidRDefault="001131EC">
                    <w:pPr>
                      <w:spacing w:after="160" w:line="259" w:lineRule="auto"/>
                      <w:ind w:firstLine="0"/>
                    </w:pPr>
                    <w:r>
                      <w:rPr>
                        <w:sz w:val="18"/>
                      </w:rPr>
                      <w:t>品</w:t>
                    </w:r>
                  </w:p>
                </w:txbxContent>
              </v:textbox>
            </v:rect>
            <v:rect id="Rectangle 8001" o:spid="_x0000_s2098" style="position:absolute;left:35335;top:10157;width:760;height:1520" filled="f" stroked="f">
              <v:textbox style="layout-flow:vertical-ideographic" inset="0,0,0,0">
                <w:txbxContent>
                  <w:p w14:paraId="429DF6DB" w14:textId="77777777" w:rsidR="001131EC" w:rsidRDefault="001131EC">
                    <w:pPr>
                      <w:spacing w:after="160" w:line="259" w:lineRule="auto"/>
                      <w:ind w:firstLine="0"/>
                    </w:pPr>
                    <w:r>
                      <w:rPr>
                        <w:rFonts w:ascii="宋体" w:eastAsia="宋体" w:hAnsi="宋体" w:cs="宋体"/>
                        <w:sz w:val="18"/>
                      </w:rPr>
                      <w:t>1</w:t>
                    </w:r>
                  </w:p>
                </w:txbxContent>
              </v:textbox>
            </v:rect>
            <v:rect id="Rectangle 8002" o:spid="_x0000_s2097" style="position:absolute;left:37209;top:6210;width:1520;height:1520" filled="f" stroked="f">
              <v:textbox style="layout-flow:vertical-ideographic" inset="0,0,0,0">
                <w:txbxContent>
                  <w:p w14:paraId="3B0F44D4" w14:textId="77777777" w:rsidR="001131EC" w:rsidRDefault="001131EC">
                    <w:pPr>
                      <w:spacing w:after="160" w:line="259" w:lineRule="auto"/>
                      <w:ind w:firstLine="0"/>
                    </w:pPr>
                    <w:r>
                      <w:rPr>
                        <w:sz w:val="18"/>
                      </w:rPr>
                      <w:t>产</w:t>
                    </w:r>
                  </w:p>
                </w:txbxContent>
              </v:textbox>
            </v:rect>
            <v:rect id="Rectangle 8003" o:spid="_x0000_s2096" style="position:absolute;left:37209;top:8191;width:1520;height:1520" filled="f" stroked="f">
              <v:textbox style="layout-flow:vertical-ideographic" inset="0,0,0,0">
                <w:txbxContent>
                  <w:p w14:paraId="77FC44C4" w14:textId="77777777" w:rsidR="001131EC" w:rsidRDefault="001131EC">
                    <w:pPr>
                      <w:spacing w:after="160" w:line="259" w:lineRule="auto"/>
                      <w:ind w:firstLine="0"/>
                    </w:pPr>
                    <w:r>
                      <w:rPr>
                        <w:sz w:val="18"/>
                      </w:rPr>
                      <w:t>品</w:t>
                    </w:r>
                  </w:p>
                </w:txbxContent>
              </v:textbox>
            </v:rect>
            <v:rect id="Rectangle 8004" o:spid="_x0000_s2095" style="position:absolute;left:37499;top:10157;width:760;height:1520" filled="f" stroked="f">
              <v:textbox style="layout-flow:vertical-ideographic" inset="0,0,0,0">
                <w:txbxContent>
                  <w:p w14:paraId="7039ED0C" w14:textId="77777777" w:rsidR="001131EC" w:rsidRDefault="001131EC">
                    <w:pPr>
                      <w:spacing w:after="160" w:line="259" w:lineRule="auto"/>
                      <w:ind w:firstLine="0"/>
                    </w:pPr>
                    <w:r>
                      <w:rPr>
                        <w:rFonts w:ascii="宋体" w:eastAsia="宋体" w:hAnsi="宋体" w:cs="宋体"/>
                        <w:sz w:val="18"/>
                      </w:rPr>
                      <w:t>2</w:t>
                    </w:r>
                  </w:p>
                </w:txbxContent>
              </v:textbox>
            </v:rect>
            <v:rect id="Rectangle 8005" o:spid="_x0000_s2094" style="position:absolute;left:39373;top:6210;width:1520;height:1520" filled="f" stroked="f">
              <v:textbox style="layout-flow:vertical-ideographic" inset="0,0,0,0">
                <w:txbxContent>
                  <w:p w14:paraId="537E56D1" w14:textId="77777777" w:rsidR="001131EC" w:rsidRDefault="001131EC">
                    <w:pPr>
                      <w:spacing w:after="160" w:line="259" w:lineRule="auto"/>
                      <w:ind w:firstLine="0"/>
                    </w:pPr>
                    <w:r>
                      <w:rPr>
                        <w:sz w:val="18"/>
                      </w:rPr>
                      <w:t>产</w:t>
                    </w:r>
                  </w:p>
                </w:txbxContent>
              </v:textbox>
            </v:rect>
            <v:rect id="Rectangle 8006" o:spid="_x0000_s2093" style="position:absolute;left:39373;top:8191;width:1520;height:1520" filled="f" stroked="f">
              <v:textbox style="layout-flow:vertical-ideographic" inset="0,0,0,0">
                <w:txbxContent>
                  <w:p w14:paraId="0A242964" w14:textId="77777777" w:rsidR="001131EC" w:rsidRDefault="001131EC">
                    <w:pPr>
                      <w:spacing w:after="160" w:line="259" w:lineRule="auto"/>
                      <w:ind w:firstLine="0"/>
                    </w:pPr>
                    <w:r>
                      <w:rPr>
                        <w:sz w:val="18"/>
                      </w:rPr>
                      <w:t>品</w:t>
                    </w:r>
                  </w:p>
                </w:txbxContent>
              </v:textbox>
            </v:rect>
            <v:rect id="Rectangle 8007" o:spid="_x0000_s2092" style="position:absolute;left:39648;top:10157;width:760;height:1520" filled="f" stroked="f">
              <v:textbox style="layout-flow:vertical-ideographic" inset="0,0,0,0">
                <w:txbxContent>
                  <w:p w14:paraId="5011322E" w14:textId="77777777" w:rsidR="001131EC" w:rsidRDefault="001131EC">
                    <w:pPr>
                      <w:spacing w:after="160" w:line="259" w:lineRule="auto"/>
                      <w:ind w:firstLine="0"/>
                    </w:pPr>
                    <w:r>
                      <w:rPr>
                        <w:rFonts w:ascii="宋体" w:eastAsia="宋体" w:hAnsi="宋体" w:cs="宋体"/>
                        <w:sz w:val="18"/>
                      </w:rPr>
                      <w:t>1</w:t>
                    </w:r>
                  </w:p>
                </w:txbxContent>
              </v:textbox>
            </v:rect>
            <v:rect id="Rectangle 8008" o:spid="_x0000_s2091" style="position:absolute;left:41522;top:6210;width:1520;height:1520" filled="f" stroked="f">
              <v:textbox style="layout-flow:vertical-ideographic" inset="0,0,0,0">
                <w:txbxContent>
                  <w:p w14:paraId="3D3CB746" w14:textId="77777777" w:rsidR="001131EC" w:rsidRDefault="001131EC">
                    <w:pPr>
                      <w:spacing w:after="160" w:line="259" w:lineRule="auto"/>
                      <w:ind w:firstLine="0"/>
                    </w:pPr>
                    <w:r>
                      <w:rPr>
                        <w:sz w:val="18"/>
                      </w:rPr>
                      <w:t>产</w:t>
                    </w:r>
                  </w:p>
                </w:txbxContent>
              </v:textbox>
            </v:rect>
            <v:rect id="Rectangle 8009" o:spid="_x0000_s2090" style="position:absolute;left:41522;top:8191;width:1520;height:1520" filled="f" stroked="f">
              <v:textbox style="layout-flow:vertical-ideographic" inset="0,0,0,0">
                <w:txbxContent>
                  <w:p w14:paraId="5A25B408" w14:textId="77777777" w:rsidR="001131EC" w:rsidRDefault="001131EC">
                    <w:pPr>
                      <w:spacing w:after="160" w:line="259" w:lineRule="auto"/>
                      <w:ind w:firstLine="0"/>
                    </w:pPr>
                    <w:r>
                      <w:rPr>
                        <w:sz w:val="18"/>
                      </w:rPr>
                      <w:t>品</w:t>
                    </w:r>
                  </w:p>
                </w:txbxContent>
              </v:textbox>
            </v:rect>
            <v:rect id="Rectangle 8010" o:spid="_x0000_s2089" style="position:absolute;left:41812;top:10157;width:760;height:1520" filled="f" stroked="f">
              <v:textbox style="layout-flow:vertical-ideographic" inset="0,0,0,0">
                <w:txbxContent>
                  <w:p w14:paraId="6EE61CEB" w14:textId="77777777" w:rsidR="001131EC" w:rsidRDefault="001131EC">
                    <w:pPr>
                      <w:spacing w:after="160" w:line="259" w:lineRule="auto"/>
                      <w:ind w:firstLine="0"/>
                    </w:pPr>
                    <w:r>
                      <w:rPr>
                        <w:rFonts w:ascii="宋体" w:eastAsia="宋体" w:hAnsi="宋体" w:cs="宋体"/>
                        <w:sz w:val="18"/>
                      </w:rPr>
                      <w:t>2</w:t>
                    </w:r>
                  </w:p>
                </w:txbxContent>
              </v:textbox>
            </v:rect>
            <v:rect id="Rectangle 58600" o:spid="_x0000_s2088" style="position:absolute;left:7796;top:13488;width:1765;height:1765" filled="f" stroked="f">
              <v:textbox inset="0,0,0,0">
                <w:txbxContent>
                  <w:p w14:paraId="7A996DA2" w14:textId="77777777" w:rsidR="001131EC" w:rsidRDefault="001131EC">
                    <w:pPr>
                      <w:spacing w:after="160" w:line="259" w:lineRule="auto"/>
                      <w:ind w:firstLine="0"/>
                    </w:pPr>
                    <w:r>
                      <w:rPr>
                        <w:sz w:val="21"/>
                      </w:rPr>
                      <w:t>额</w:t>
                    </w:r>
                  </w:p>
                </w:txbxContent>
              </v:textbox>
            </v:rect>
            <v:rect id="Rectangle 58599" o:spid="_x0000_s2087" style="position:absolute;left:3803;top:13488;width:5312;height:1765" filled="f" stroked="f">
              <v:textbox inset="0,0,0,0">
                <w:txbxContent>
                  <w:p w14:paraId="59220148" w14:textId="77777777" w:rsidR="001131EC" w:rsidRDefault="001131EC">
                    <w:pPr>
                      <w:spacing w:after="160" w:line="259" w:lineRule="auto"/>
                      <w:ind w:firstLine="0"/>
                    </w:pPr>
                    <w:r>
                      <w:rPr>
                        <w:sz w:val="21"/>
                      </w:rPr>
                      <w:t>年初余</w:t>
                    </w:r>
                  </w:p>
                </w:txbxContent>
              </v:textbox>
            </v:rect>
            <v:rect id="Rectangle 8012" o:spid="_x0000_s2086" style="position:absolute;left:2157;top:16201;width:882;height:1765" filled="f" stroked="f">
              <v:textbox style="layout-flow:vertical-ideographic" inset="0,0,0,0">
                <w:txbxContent>
                  <w:p w14:paraId="4A0F0C72" w14:textId="77777777" w:rsidR="001131EC" w:rsidRDefault="001131EC">
                    <w:pPr>
                      <w:spacing w:after="160" w:line="259" w:lineRule="auto"/>
                      <w:ind w:firstLine="0"/>
                    </w:pPr>
                    <w:r>
                      <w:rPr>
                        <w:rFonts w:ascii="宋体" w:eastAsia="宋体" w:hAnsi="宋体" w:cs="宋体"/>
                        <w:sz w:val="21"/>
                      </w:rPr>
                      <w:t>1</w:t>
                    </w:r>
                  </w:p>
                </w:txbxContent>
              </v:textbox>
            </v:rect>
            <v:rect id="Rectangle 8013" o:spid="_x0000_s2085" style="position:absolute;left:2157;top:18914;width:882;height:1765" filled="f" stroked="f">
              <v:textbox style="layout-flow:vertical-ideographic" inset="0,0,0,0">
                <w:txbxContent>
                  <w:p w14:paraId="1E8F7218" w14:textId="77777777" w:rsidR="001131EC" w:rsidRDefault="001131EC">
                    <w:pPr>
                      <w:spacing w:after="160" w:line="259" w:lineRule="auto"/>
                      <w:ind w:firstLine="0"/>
                    </w:pPr>
                    <w:r>
                      <w:rPr>
                        <w:rFonts w:ascii="宋体" w:eastAsia="宋体" w:hAnsi="宋体" w:cs="宋体"/>
                        <w:sz w:val="21"/>
                      </w:rPr>
                      <w:t>2</w:t>
                    </w:r>
                  </w:p>
                </w:txbxContent>
              </v:textbox>
            </v:rect>
            <v:rect id="Rectangle 8014" o:spid="_x0000_s2084" style="position:absolute;left:2157;top:21627;width:882;height:1765" filled="f" stroked="f">
              <v:textbox style="layout-flow:vertical-ideographic" inset="0,0,0,0">
                <w:txbxContent>
                  <w:p w14:paraId="5259C812" w14:textId="77777777" w:rsidR="001131EC" w:rsidRDefault="001131EC">
                    <w:pPr>
                      <w:spacing w:after="160" w:line="259" w:lineRule="auto"/>
                      <w:ind w:firstLine="0"/>
                    </w:pPr>
                    <w:r>
                      <w:rPr>
                        <w:rFonts w:ascii="宋体" w:eastAsia="宋体" w:hAnsi="宋体" w:cs="宋体"/>
                        <w:sz w:val="21"/>
                      </w:rPr>
                      <w:t>3</w:t>
                    </w:r>
                  </w:p>
                </w:txbxContent>
              </v:textbox>
            </v:rect>
            <v:rect id="Rectangle 8015" o:spid="_x0000_s2083" style="position:absolute;left:2157;top:24339;width:882;height:1765" filled="f" stroked="f">
              <v:textbox style="layout-flow:vertical-ideographic" inset="0,0,0,0">
                <w:txbxContent>
                  <w:p w14:paraId="6B41636B" w14:textId="77777777" w:rsidR="001131EC" w:rsidRDefault="001131EC">
                    <w:pPr>
                      <w:spacing w:after="160" w:line="259" w:lineRule="auto"/>
                      <w:ind w:firstLine="0"/>
                    </w:pPr>
                    <w:r>
                      <w:rPr>
                        <w:rFonts w:ascii="宋体" w:eastAsia="宋体" w:hAnsi="宋体" w:cs="宋体"/>
                        <w:sz w:val="21"/>
                      </w:rPr>
                      <w:t>4</w:t>
                    </w:r>
                  </w:p>
                </w:txbxContent>
              </v:textbox>
            </v:rect>
            <v:rect id="Rectangle 8016" o:spid="_x0000_s2082" style="position:absolute;left:2157;top:27052;width:882;height:1765" filled="f" stroked="f">
              <v:textbox style="layout-flow:vertical-ideographic" inset="0,0,0,0">
                <w:txbxContent>
                  <w:p w14:paraId="1CB8F227" w14:textId="77777777" w:rsidR="001131EC" w:rsidRDefault="001131EC">
                    <w:pPr>
                      <w:spacing w:after="160" w:line="259" w:lineRule="auto"/>
                      <w:ind w:firstLine="0"/>
                    </w:pPr>
                    <w:r>
                      <w:rPr>
                        <w:rFonts w:ascii="宋体" w:eastAsia="宋体" w:hAnsi="宋体" w:cs="宋体"/>
                        <w:sz w:val="21"/>
                      </w:rPr>
                      <w:t>5</w:t>
                    </w:r>
                  </w:p>
                </w:txbxContent>
              </v:textbox>
            </v:rect>
            <v:rect id="Rectangle 8017" o:spid="_x0000_s2081" style="position:absolute;left:1822;top:29723;width:1765;height:1954" filled="f" stroked="f">
              <v:textbox style="layout-flow:vertical-ideographic" inset="0,0,0,0">
                <w:txbxContent>
                  <w:p w14:paraId="59B1521A" w14:textId="77777777" w:rsidR="001131EC" w:rsidRDefault="001131EC">
                    <w:pPr>
                      <w:spacing w:after="160" w:line="259" w:lineRule="auto"/>
                      <w:ind w:firstLine="0"/>
                    </w:pPr>
                    <w:r>
                      <w:rPr>
                        <w:rFonts w:ascii="Times New Roman" w:eastAsia="Times New Roman" w:hAnsi="Times New Roman" w:cs="Times New Roman"/>
                        <w:sz w:val="21"/>
                      </w:rPr>
                      <w:t>…</w:t>
                    </w:r>
                  </w:p>
                </w:txbxContent>
              </v:textbox>
            </v:rect>
            <v:rect id="Rectangle 8018" o:spid="_x0000_s2080" style="position:absolute;left:2294;top:32477;width:7075;height:1765" filled="f" stroked="f">
              <v:textbox inset="0,0,0,0">
                <w:txbxContent>
                  <w:p w14:paraId="701C8942" w14:textId="77777777" w:rsidR="001131EC" w:rsidRDefault="001131EC">
                    <w:pPr>
                      <w:spacing w:after="160" w:line="259" w:lineRule="auto"/>
                      <w:ind w:firstLine="0"/>
                    </w:pPr>
                    <w:r>
                      <w:rPr>
                        <w:sz w:val="21"/>
                      </w:rPr>
                      <w:t>年末余额</w:t>
                    </w:r>
                  </w:p>
                </w:txbxContent>
              </v:textbox>
            </v:rect>
            <v:rect id="Rectangle 8019" o:spid="_x0000_s2079" style="position:absolute;left:7628;top:32435;width:488;height:1954" filled="f" stroked="f">
              <v:textbox inset="0,0,0,0">
                <w:txbxContent>
                  <w:p w14:paraId="251A05C9" w14:textId="77777777" w:rsidR="001131EC" w:rsidRDefault="001131EC">
                    <w:pPr>
                      <w:spacing w:after="160" w:line="259" w:lineRule="auto"/>
                      <w:ind w:firstLine="0"/>
                    </w:pPr>
                    <w:r>
                      <w:rPr>
                        <w:rFonts w:ascii="Times New Roman" w:eastAsia="Times New Roman" w:hAnsi="Times New Roman" w:cs="Times New Roman"/>
                        <w:sz w:val="21"/>
                      </w:rPr>
                      <w:t>/</w:t>
                    </w:r>
                  </w:p>
                </w:txbxContent>
              </v:textbox>
            </v:rect>
            <v:rect id="Rectangle 8020" o:spid="_x0000_s2078" style="position:absolute;left:7994;top:32477;width:3528;height:1765" filled="f" stroked="f">
              <v:textbox inset="0,0,0,0">
                <w:txbxContent>
                  <w:p w14:paraId="6BF27784" w14:textId="77777777" w:rsidR="001131EC" w:rsidRDefault="001131EC">
                    <w:pPr>
                      <w:spacing w:after="160" w:line="259" w:lineRule="auto"/>
                      <w:ind w:firstLine="0"/>
                    </w:pPr>
                    <w:r>
                      <w:rPr>
                        <w:sz w:val="21"/>
                      </w:rPr>
                      <w:t>总额</w:t>
                    </w:r>
                  </w:p>
                </w:txbxContent>
              </v:textbox>
            </v:rect>
            <v:shape id="Shape 8021" o:spid="_x0000_s2077" style="position:absolute;top:1791;width:51816;height:0" coordsize="5181600,0" path="m,l5181600,e" filled="f" fillcolor="black" strokeweight=".72pt">
              <v:fill opacity="0"/>
              <v:stroke joinstyle="bevel"/>
            </v:shape>
            <v:shape id="Shape 8022" o:spid="_x0000_s2076" style="position:absolute;left:12908;top:4642;width:7082;height:0" coordsize="708279,0" path="m,l708279,e" filled="f" fillcolor="black" strokeweight=".72pt">
              <v:fill opacity="0"/>
              <v:stroke joinstyle="bevel"/>
            </v:shape>
            <v:shape id="Shape 8023" o:spid="_x0000_s2075" style="position:absolute;left:34498;top:4642;width:8727;height:0" coordsize="872744,0" path="m,l872744,e" filled="f" fillcolor="black" strokeweight=".72pt">
              <v:fill opacity="0"/>
              <v:stroke joinstyle="bevel"/>
            </v:shape>
            <v:shape id="Shape 8024" o:spid="_x0000_s2074" style="position:absolute;top:12757;width:51816;height:0" coordsize="5181600,0" path="m,l5181600,e" filled="f" fillcolor="black" strokeweight=".72pt">
              <v:fill opacity="0"/>
              <v:stroke joinstyle="bevel"/>
            </v:shape>
            <v:shape id="Shape 8025" o:spid="_x0000_s2073" style="position:absolute;top:15468;width:51816;height:0" coordsize="5181600,0" path="m,l5181600,e" filled="f" fillcolor="black" strokeweight=".72pt">
              <v:fill opacity="0"/>
              <v:stroke joinstyle="bevel"/>
            </v:shape>
            <v:shape id="Shape 8026" o:spid="_x0000_s2072" style="position:absolute;top:18180;width:51816;height:0" coordsize="5181600,0" path="m,l5181600,e" filled="f" fillcolor="black" strokeweight=".72pt">
              <v:fill opacity="0"/>
              <v:stroke joinstyle="bevel"/>
            </v:shape>
            <v:shape id="Shape 8027" o:spid="_x0000_s2071" style="position:absolute;top:20891;width:51816;height:0" coordsize="5181600,0" path="m,l5181600,e" filled="f" fillcolor="black" strokeweight=".72pt">
              <v:fill opacity="0"/>
              <v:stroke joinstyle="bevel"/>
            </v:shape>
            <v:shape id="Shape 8028" o:spid="_x0000_s2070" style="position:absolute;top:23603;width:51816;height:0" coordsize="5181600,0" path="m,l5181600,e" filled="f" fillcolor="black" strokeweight=".72pt">
              <v:fill opacity="0"/>
              <v:stroke joinstyle="bevel"/>
            </v:shape>
            <v:shape id="Shape 8029" o:spid="_x0000_s2069" style="position:absolute;top:26314;width:51816;height:0" coordsize="5181600,0" path="m,l5181600,e" filled="f" fillcolor="black" strokeweight=".72pt">
              <v:fill opacity="0"/>
              <v:stroke joinstyle="bevel"/>
            </v:shape>
            <v:shape id="Shape 8030" o:spid="_x0000_s2068" style="position:absolute;top:29026;width:51816;height:0" coordsize="5181600,0" path="m,l5181600,e" filled="f" fillcolor="black" strokeweight=".72pt">
              <v:fill opacity="0"/>
              <v:stroke joinstyle="bevel"/>
            </v:shape>
            <v:shape id="Shape 8031" o:spid="_x0000_s2067" style="position:absolute;top:31737;width:51816;height:0" coordsize="5181600,0" path="m,l5181600,e" filled="f" fillcolor="black" strokeweight=".72pt">
              <v:fill opacity="0"/>
              <v:stroke joinstyle="bevel"/>
            </v:shape>
            <v:shape id="Shape 8032" o:spid="_x0000_s2066" style="position:absolute;top:34449;width:51816;height:0" coordsize="5181600,0" path="m,l5181600,e" filled="f" fillcolor="black" strokeweight=".72pt">
              <v:fill opacity="0"/>
              <v:stroke joinstyle="bevel"/>
            </v:shape>
            <v:shape id="Shape 8033" o:spid="_x0000_s2065" style="position:absolute;left:4318;top:1745;width:0;height:10966" coordsize="0,1096645" path="m,l,1096645e" filled="f" fillcolor="black" strokeweight=".72pt">
              <v:fill opacity="0"/>
              <v:stroke joinstyle="bevel"/>
            </v:shape>
            <v:shape id="Shape 8034" o:spid="_x0000_s2064" style="position:absolute;left:4318;top:15423;width:0;height:16268" coordsize="0,1626870" path="m,l,1626870e" filled="f" fillcolor="black" strokeweight=".72pt">
              <v:fill opacity="0"/>
              <v:stroke joinstyle="bevel"/>
            </v:shape>
            <v:shape id="Shape 8035" o:spid="_x0000_s2063" style="position:absolute;left:8636;top:1745;width:0;height:10966" coordsize="0,1096645" path="m,l,1096645e" filled="f" fillcolor="black" strokeweight=".72pt">
              <v:fill opacity="0"/>
              <v:stroke joinstyle="bevel"/>
            </v:shape>
            <v:shape id="Shape 8036" o:spid="_x0000_s2062" style="position:absolute;left:8636;top:15423;width:0;height:16268" coordsize="0,1626870" path="m,l,1626870e" filled="f" fillcolor="black" strokeweight=".72pt">
              <v:fill opacity="0"/>
              <v:stroke joinstyle="bevel"/>
            </v:shape>
            <v:shape id="Shape 8037" o:spid="_x0000_s2061" style="position:absolute;left:12954;top:1745;width:0;height:32658" coordsize="0,3265805" path="m,l,3265805e" filled="f" fillcolor="black" strokeweight=".72pt">
              <v:fill opacity="0"/>
              <v:stroke joinstyle="bevel"/>
            </v:shape>
            <v:shape id="Shape 8038" o:spid="_x0000_s2060" style="position:absolute;left:17272;top:4596;width:0;height:29806" coordsize="0,2980690" path="m,l,2980690e" filled="f" fillcolor="black" strokeweight=".72pt">
              <v:fill opacity="0"/>
              <v:stroke joinstyle="bevel"/>
            </v:shape>
            <v:shape id="Shape 8039" o:spid="_x0000_s2059" style="position:absolute;left:19945;top:1745;width:0;height:32658" coordsize="0,3265805" path="m,l,3265805e" filled="f" fillcolor="black" strokeweight=".72pt">
              <v:fill opacity="0"/>
              <v:stroke joinstyle="bevel"/>
            </v:shape>
            <v:shape id="Shape 8040" o:spid="_x0000_s2058" style="position:absolute;left:24441;top:1745;width:0;height:32658" coordsize="0,3265805" path="m,l,3265805e" filled="f" fillcolor="black" strokeweight=".72pt">
              <v:fill opacity="0"/>
              <v:stroke joinstyle="bevel"/>
            </v:shape>
            <v:shape id="Shape 8041" o:spid="_x0000_s2057" style="position:absolute;left:29845;top:1745;width:0;height:32658" coordsize="0,3265805" path="m,l,3265805e" filled="f" fillcolor="black" strokeweight=".72pt">
              <v:fill opacity="0"/>
              <v:stroke joinstyle="bevel"/>
            </v:shape>
            <v:shape id="Shape 8042" o:spid="_x0000_s2056" style="position:absolute;left:34544;top:1745;width:0;height:32658" coordsize="0,3265805" path="m,l,3265805e" filled="f" fillcolor="black" strokeweight=".72pt">
              <v:fill opacity="0"/>
              <v:stroke joinstyle="bevel"/>
            </v:shape>
            <v:shape id="Shape 8043" o:spid="_x0000_s2055" style="position:absolute;left:36703;top:4596;width:0;height:29806" coordsize="0,2980690" path="m,l,2980690e" filled="f" fillcolor="black" strokeweight=".72pt">
              <v:fill opacity="0"/>
              <v:stroke joinstyle="bevel"/>
            </v:shape>
            <v:shape id="Shape 8044" o:spid="_x0000_s2054" style="position:absolute;left:38862;top:1745;width:0;height:32658" coordsize="0,3265805" path="m,l,3265805e" filled="f" fillcolor="black" strokeweight=".72pt">
              <v:fill opacity="0"/>
              <v:stroke joinstyle="bevel"/>
            </v:shape>
            <v:shape id="Shape 8045" o:spid="_x0000_s2053" style="position:absolute;left:41021;top:4596;width:0;height:29806" coordsize="0,2980690" path="m,l,2980690e" filled="f" fillcolor="black" strokeweight=".72pt">
              <v:fill opacity="0"/>
              <v:stroke joinstyle="bevel"/>
            </v:shape>
            <v:shape id="Shape 8046" o:spid="_x0000_s2052" style="position:absolute;left:43180;top:1745;width:0;height:32658" coordsize="0,3265805" path="m,l,3265805e" filled="f" fillcolor="black" strokeweight=".72pt">
              <v:fill opacity="0"/>
              <v:stroke joinstyle="bevel"/>
            </v:shape>
            <v:shape id="Shape 8047" o:spid="_x0000_s2051" style="position:absolute;left:47498;top:1745;width:0;height:32658" coordsize="0,3265805" path="m,l,3265805e" filled="f" fillcolor="black" strokeweight=".72pt">
              <v:fill opacity="0"/>
              <v:stroke joinstyle="bevel"/>
            </v:shape>
            <w10:anchorlock/>
          </v:group>
        </w:pict>
      </w:r>
    </w:p>
    <w:p w14:paraId="50F91D9C" w14:textId="77777777" w:rsidR="00ED2E0D" w:rsidRPr="00FA5D29" w:rsidRDefault="00E37C01" w:rsidP="00BF5393">
      <w:pPr>
        <w:pStyle w:val="4"/>
        <w:spacing w:before="50" w:after="50" w:line="360" w:lineRule="auto"/>
        <w:rPr>
          <w:rFonts w:ascii="宋体" w:eastAsia="宋体" w:hAnsi="宋体"/>
          <w:sz w:val="24"/>
          <w:szCs w:val="24"/>
        </w:rPr>
      </w:pPr>
      <w:r w:rsidRPr="00FA5D29">
        <w:rPr>
          <w:rFonts w:ascii="宋体" w:eastAsia="宋体" w:hAnsi="宋体"/>
          <w:sz w:val="24"/>
          <w:szCs w:val="24"/>
        </w:rPr>
        <w:t>成员账户编制说明：</w:t>
      </w:r>
    </w:p>
    <w:p w14:paraId="7FF1D544"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1</w:t>
      </w:r>
      <w:r w:rsidRPr="00FA5D29">
        <w:rPr>
          <w:rFonts w:ascii="宋体" w:eastAsia="宋体" w:hAnsi="宋体"/>
          <w:sz w:val="24"/>
          <w:szCs w:val="24"/>
        </w:rPr>
        <w:t>.本表反映成员对合作社的出资额（包括来源于到户类扶贫项目资产的出资额、其他来源的出资额）、量化到该成员的公积金份额、接受国家财政直接补助形成的财产量化到该成员的份额、接受他人捐赠形成的财产量化到该成员的份额、该成员与本社的交易量（额）、本社对该成员的盈余返还和剩余盈余分配金额。</w:t>
      </w:r>
    </w:p>
    <w:p w14:paraId="7B8F8B9C"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2</w:t>
      </w:r>
      <w:r w:rsidRPr="00FA5D29">
        <w:rPr>
          <w:rFonts w:ascii="宋体" w:eastAsia="宋体" w:hAnsi="宋体"/>
          <w:sz w:val="24"/>
          <w:szCs w:val="24"/>
        </w:rPr>
        <w:t>.本表“年初金额”</w:t>
      </w:r>
      <w:proofErr w:type="gramStart"/>
      <w:r w:rsidRPr="00FA5D29">
        <w:rPr>
          <w:rFonts w:ascii="宋体" w:eastAsia="宋体" w:hAnsi="宋体"/>
          <w:sz w:val="24"/>
          <w:szCs w:val="24"/>
        </w:rPr>
        <w:t>栏各项</w:t>
      </w:r>
      <w:proofErr w:type="gramEnd"/>
      <w:r w:rsidRPr="00FA5D29">
        <w:rPr>
          <w:rFonts w:ascii="宋体" w:eastAsia="宋体" w:hAnsi="宋体"/>
          <w:sz w:val="24"/>
          <w:szCs w:val="24"/>
        </w:rPr>
        <w:t>目数字，应根据上年度成员账户“年末余额/总额”栏内所列数字填列。</w:t>
      </w:r>
    </w:p>
    <w:p w14:paraId="4CEBCDE4"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3</w:t>
      </w:r>
      <w:r w:rsidRPr="00FA5D29">
        <w:rPr>
          <w:rFonts w:ascii="宋体" w:eastAsia="宋体" w:hAnsi="宋体"/>
          <w:sz w:val="24"/>
          <w:szCs w:val="24"/>
        </w:rPr>
        <w:t>.本年发生变化时，按本表中各项目的实际发生变化数填列调整。“接受国家财政直接补助形成财产量化份额”、 “接受他人捐赠形成财产量化份额”在年度终了，或合作社进行剩余盈余分配时，根据实际发生情况或变化情况计算填列调整。</w:t>
      </w:r>
    </w:p>
    <w:p w14:paraId="0D46852A"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4</w:t>
      </w:r>
      <w:r w:rsidRPr="00FA5D29">
        <w:rPr>
          <w:rFonts w:ascii="宋体" w:eastAsia="宋体" w:hAnsi="宋体"/>
          <w:sz w:val="24"/>
          <w:szCs w:val="24"/>
        </w:rPr>
        <w:t>.成员与合作社发生经济业务往来时，“交易量（额）” 按实际发生数填列。</w:t>
      </w:r>
    </w:p>
    <w:p w14:paraId="656F4DDC" w14:textId="77777777" w:rsidR="00ED2E0D" w:rsidRPr="00FA5D29" w:rsidRDefault="00E37C01" w:rsidP="00DA1A71">
      <w:pPr>
        <w:pStyle w:val="3"/>
        <w:spacing w:before="50" w:after="50" w:line="360" w:lineRule="auto"/>
        <w:ind w:firstLineChars="200" w:firstLine="482"/>
        <w:rPr>
          <w:rFonts w:ascii="宋体" w:eastAsia="宋体" w:hAnsi="宋体"/>
          <w:sz w:val="24"/>
          <w:szCs w:val="24"/>
        </w:rPr>
      </w:pPr>
      <w:r w:rsidRPr="00DA1A71">
        <w:rPr>
          <w:rFonts w:ascii="宋体" w:eastAsia="宋体" w:hAnsi="宋体"/>
          <w:sz w:val="24"/>
          <w:szCs w:val="24"/>
        </w:rPr>
        <w:lastRenderedPageBreak/>
        <w:t>（四）附注及编制说明。</w:t>
      </w:r>
    </w:p>
    <w:p w14:paraId="7A0AD43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附注是财务报表的重要组成部分。合作社应当在附注中按照下列顺序至少披露以下内容：</w:t>
      </w:r>
    </w:p>
    <w:p w14:paraId="0C7B9C38"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cs="宋体"/>
          <w:sz w:val="24"/>
          <w:szCs w:val="24"/>
        </w:rPr>
        <w:t>1.</w:t>
      </w:r>
      <w:r w:rsidRPr="00FA5D29">
        <w:rPr>
          <w:rFonts w:ascii="宋体" w:eastAsia="宋体" w:hAnsi="宋体"/>
          <w:sz w:val="24"/>
          <w:szCs w:val="24"/>
        </w:rPr>
        <w:t>遵循农民专业合作社会计制度的声明。</w:t>
      </w:r>
    </w:p>
    <w:p w14:paraId="7D24D533"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合作社应当声明编制的财务报表符合农民专业合作社会计制度的要求，真实、完整地反映了合作社的财务状况、经营成果等有关信息。</w:t>
      </w:r>
    </w:p>
    <w:p w14:paraId="091402F6"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2.</w:t>
      </w:r>
      <w:r w:rsidRPr="00FA5D29">
        <w:rPr>
          <w:rFonts w:ascii="宋体" w:eastAsia="宋体" w:hAnsi="宋体"/>
          <w:sz w:val="24"/>
          <w:szCs w:val="24"/>
        </w:rPr>
        <w:t>合作社的基本情况，包括：合作社的股金总额、成员总数、农民成员数及所占的比例、主要服务对象、主要经营项目等情况。</w:t>
      </w:r>
    </w:p>
    <w:p w14:paraId="5FC24D8A"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cs="宋体"/>
          <w:sz w:val="24"/>
          <w:szCs w:val="24"/>
        </w:rPr>
        <w:t>3.</w:t>
      </w:r>
      <w:r w:rsidRPr="00FA5D29">
        <w:rPr>
          <w:rFonts w:ascii="宋体" w:eastAsia="宋体" w:hAnsi="宋体"/>
          <w:sz w:val="24"/>
          <w:szCs w:val="24"/>
        </w:rPr>
        <w:t>成员权益结构，包括：</w:t>
      </w:r>
    </w:p>
    <w:p w14:paraId="3C258D7C" w14:textId="0E5F7701" w:rsidR="00ED2E0D" w:rsidRPr="00FA5D29"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（1）</w:t>
      </w:r>
      <w:r w:rsidR="00E37C01" w:rsidRPr="00FA5D29">
        <w:rPr>
          <w:rFonts w:ascii="宋体" w:eastAsia="宋体" w:hAnsi="宋体"/>
          <w:sz w:val="24"/>
          <w:szCs w:val="24"/>
        </w:rPr>
        <w:t>理事长、理事、执行监事、监事会名单及变动情况；</w:t>
      </w:r>
    </w:p>
    <w:p w14:paraId="07B1AC89" w14:textId="6CFF47B6" w:rsidR="00ED2E0D" w:rsidRPr="00FA5D29"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（2）</w:t>
      </w:r>
      <w:r w:rsidR="00E37C01" w:rsidRPr="00FA5D29">
        <w:rPr>
          <w:rFonts w:ascii="宋体" w:eastAsia="宋体" w:hAnsi="宋体"/>
          <w:sz w:val="24"/>
          <w:szCs w:val="24"/>
        </w:rPr>
        <w:t>各成员的出资额，量化到各成员的公积金份额，以及成员入社和退社情况；</w:t>
      </w:r>
    </w:p>
    <w:p w14:paraId="4634B91E" w14:textId="40EDE0F8" w:rsidR="00ED2E0D" w:rsidRPr="00FA5D29"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（3）</w:t>
      </w:r>
      <w:r w:rsidR="00E37C01" w:rsidRPr="00FA5D29">
        <w:rPr>
          <w:rFonts w:ascii="宋体" w:eastAsia="宋体" w:hAnsi="宋体"/>
          <w:sz w:val="24"/>
          <w:szCs w:val="24"/>
        </w:rPr>
        <w:t>企业、事业单位或者社会组织成员个数及所占的比例；</w:t>
      </w:r>
    </w:p>
    <w:p w14:paraId="6FAE9A53" w14:textId="69750235" w:rsidR="00ED2E0D" w:rsidRPr="00FA5D29"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（4）</w:t>
      </w:r>
      <w:r w:rsidR="00E37C01" w:rsidRPr="00FA5D29">
        <w:rPr>
          <w:rFonts w:ascii="宋体" w:eastAsia="宋体" w:hAnsi="宋体"/>
          <w:sz w:val="24"/>
          <w:szCs w:val="24"/>
        </w:rPr>
        <w:t>成员权益变动情况。</w:t>
      </w:r>
    </w:p>
    <w:p w14:paraId="1863479C"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4.</w:t>
      </w:r>
      <w:r w:rsidRPr="00FA5D29">
        <w:rPr>
          <w:rFonts w:ascii="宋体" w:eastAsia="宋体" w:hAnsi="宋体"/>
          <w:sz w:val="24"/>
          <w:szCs w:val="24"/>
        </w:rPr>
        <w:t>会计报表重要项目的进一步说明，包括其主要构成、增减变动情况等。</w:t>
      </w:r>
    </w:p>
    <w:p w14:paraId="33BEDD0D"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t>5.</w:t>
      </w:r>
      <w:r w:rsidRPr="00FA5D29">
        <w:rPr>
          <w:rFonts w:ascii="宋体" w:eastAsia="宋体" w:hAnsi="宋体"/>
          <w:sz w:val="24"/>
          <w:szCs w:val="24"/>
        </w:rPr>
        <w:t>已发生损失但尚未批准核销的相关资产名称、金额等情况及说明，包括：</w:t>
      </w:r>
    </w:p>
    <w:p w14:paraId="3C330A19" w14:textId="5CC8590E" w:rsidR="00ED2E0D" w:rsidRPr="00FA5D29"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（1）</w:t>
      </w:r>
      <w:r w:rsidR="00E37C01" w:rsidRPr="00FA5D29">
        <w:rPr>
          <w:rFonts w:ascii="宋体" w:eastAsia="宋体" w:hAnsi="宋体"/>
          <w:sz w:val="24"/>
          <w:szCs w:val="24"/>
        </w:rPr>
        <w:t>确实无法收回的应收款项；</w:t>
      </w:r>
    </w:p>
    <w:p w14:paraId="0D173AC6" w14:textId="024676BD" w:rsidR="00ED2E0D" w:rsidRPr="00FA5D29"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（2）</w:t>
      </w:r>
      <w:r w:rsidR="00E37C01" w:rsidRPr="00FA5D29">
        <w:rPr>
          <w:rFonts w:ascii="宋体" w:eastAsia="宋体" w:hAnsi="宋体"/>
          <w:sz w:val="24"/>
          <w:szCs w:val="24"/>
        </w:rPr>
        <w:t>无法收回的对外投资；</w:t>
      </w:r>
    </w:p>
    <w:p w14:paraId="7554A036" w14:textId="77777777" w:rsidR="00BF5393" w:rsidRDefault="00BF5393" w:rsidP="00BF5393">
      <w:pPr>
        <w:spacing w:beforeLines="50" w:before="120" w:afterLines="50" w:after="120" w:line="360" w:lineRule="auto"/>
        <w:ind w:left="-15"/>
        <w:rPr>
          <w:rFonts w:ascii="宋体" w:eastAsia="宋体" w:hAnsi="宋体"/>
          <w:sz w:val="24"/>
          <w:szCs w:val="24"/>
        </w:rPr>
      </w:pPr>
      <w:r>
        <w:rPr>
          <w:rFonts w:ascii="宋体" w:eastAsia="宋体" w:hAnsi="宋体" w:hint="eastAsia"/>
          <w:sz w:val="24"/>
          <w:szCs w:val="24"/>
        </w:rPr>
        <w:t>（3）</w:t>
      </w:r>
      <w:r w:rsidR="00E37C01" w:rsidRPr="00FA5D29">
        <w:rPr>
          <w:rFonts w:ascii="宋体" w:eastAsia="宋体" w:hAnsi="宋体"/>
          <w:sz w:val="24"/>
          <w:szCs w:val="24"/>
        </w:rPr>
        <w:t>毁损和报废的固定资产；</w:t>
      </w:r>
    </w:p>
    <w:p w14:paraId="08DD7290" w14:textId="77777777" w:rsidR="00BF5393" w:rsidRDefault="00E37C01" w:rsidP="00BF5393">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w:t>
      </w:r>
      <w:r w:rsidRPr="00BF5393">
        <w:rPr>
          <w:rFonts w:ascii="宋体" w:eastAsia="宋体" w:hAnsi="宋体"/>
          <w:sz w:val="24"/>
          <w:szCs w:val="24"/>
        </w:rPr>
        <w:t>4</w:t>
      </w:r>
      <w:r w:rsidRPr="00FA5D29">
        <w:rPr>
          <w:rFonts w:ascii="宋体" w:eastAsia="宋体" w:hAnsi="宋体"/>
          <w:sz w:val="24"/>
          <w:szCs w:val="24"/>
        </w:rPr>
        <w:t>）毁损和报废的在建工程；</w:t>
      </w:r>
    </w:p>
    <w:p w14:paraId="4F3681AA" w14:textId="4A931D72" w:rsidR="00ED2E0D" w:rsidRPr="00FA5D29" w:rsidRDefault="00E37C01" w:rsidP="00BF5393">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w:t>
      </w:r>
      <w:r w:rsidRPr="00BF5393">
        <w:rPr>
          <w:rFonts w:ascii="宋体" w:eastAsia="宋体" w:hAnsi="宋体"/>
          <w:sz w:val="24"/>
          <w:szCs w:val="24"/>
        </w:rPr>
        <w:t>5</w:t>
      </w:r>
      <w:r w:rsidRPr="00FA5D29">
        <w:rPr>
          <w:rFonts w:ascii="宋体" w:eastAsia="宋体" w:hAnsi="宋体"/>
          <w:sz w:val="24"/>
          <w:szCs w:val="24"/>
        </w:rPr>
        <w:t>）注销和无效的无形资产；</w:t>
      </w:r>
    </w:p>
    <w:p w14:paraId="79193863" w14:textId="77777777" w:rsidR="00ED2E0D" w:rsidRPr="00FA5D29" w:rsidRDefault="00E37C01" w:rsidP="00BF5393">
      <w:pPr>
        <w:spacing w:beforeLines="50" w:before="120" w:afterLines="50" w:after="120" w:line="360" w:lineRule="auto"/>
        <w:ind w:left="-15"/>
        <w:rPr>
          <w:rFonts w:ascii="宋体" w:eastAsia="宋体" w:hAnsi="宋体"/>
          <w:sz w:val="24"/>
          <w:szCs w:val="24"/>
        </w:rPr>
      </w:pPr>
      <w:r w:rsidRPr="00FA5D29">
        <w:rPr>
          <w:rFonts w:ascii="宋体" w:eastAsia="宋体" w:hAnsi="宋体"/>
          <w:sz w:val="24"/>
          <w:szCs w:val="24"/>
        </w:rPr>
        <w:t>（</w:t>
      </w:r>
      <w:r w:rsidRPr="00BF5393">
        <w:rPr>
          <w:rFonts w:ascii="宋体" w:eastAsia="宋体" w:hAnsi="宋体"/>
          <w:sz w:val="24"/>
          <w:szCs w:val="24"/>
        </w:rPr>
        <w:t>6</w:t>
      </w:r>
      <w:r w:rsidRPr="00FA5D29">
        <w:rPr>
          <w:rFonts w:ascii="宋体" w:eastAsia="宋体" w:hAnsi="宋体"/>
          <w:sz w:val="24"/>
          <w:szCs w:val="24"/>
        </w:rPr>
        <w:t>）已发生损失但尚未批准核销的其他资产。</w:t>
      </w:r>
    </w:p>
    <w:p w14:paraId="579521CE" w14:textId="77777777" w:rsidR="00ED2E0D" w:rsidRPr="00FA5D29" w:rsidRDefault="00E37C01" w:rsidP="00E95FF4">
      <w:pPr>
        <w:spacing w:beforeLines="50" w:before="120" w:afterLines="50" w:after="120" w:line="360" w:lineRule="auto"/>
        <w:ind w:left="-15"/>
        <w:rPr>
          <w:rFonts w:ascii="宋体" w:eastAsia="宋体" w:hAnsi="宋体"/>
          <w:sz w:val="24"/>
          <w:szCs w:val="24"/>
        </w:rPr>
      </w:pPr>
      <w:r w:rsidRPr="00FA5D29">
        <w:rPr>
          <w:rFonts w:ascii="宋体" w:eastAsia="宋体" w:hAnsi="宋体" w:cs="宋体"/>
          <w:sz w:val="24"/>
          <w:szCs w:val="24"/>
        </w:rPr>
        <w:lastRenderedPageBreak/>
        <w:t>6.</w:t>
      </w:r>
      <w:r w:rsidRPr="00FA5D29">
        <w:rPr>
          <w:rFonts w:ascii="宋体" w:eastAsia="宋体" w:hAnsi="宋体"/>
          <w:sz w:val="24"/>
          <w:szCs w:val="24"/>
        </w:rPr>
        <w:t>以名义金额计量的资产名称、数量等情况，以及以名义金额计量理由的说明。</w:t>
      </w:r>
    </w:p>
    <w:p w14:paraId="0F3EAEC9" w14:textId="77777777" w:rsidR="00ED2E0D" w:rsidRPr="00FA5D29" w:rsidRDefault="00E37C01" w:rsidP="00E95FF4">
      <w:pPr>
        <w:spacing w:beforeLines="50" w:before="120" w:afterLines="50" w:after="120" w:line="360" w:lineRule="auto"/>
        <w:ind w:left="641" w:firstLine="0"/>
        <w:rPr>
          <w:rFonts w:ascii="宋体" w:eastAsia="宋体" w:hAnsi="宋体"/>
          <w:sz w:val="24"/>
          <w:szCs w:val="24"/>
        </w:rPr>
      </w:pPr>
      <w:r w:rsidRPr="00FA5D29">
        <w:rPr>
          <w:rFonts w:ascii="宋体" w:eastAsia="宋体" w:hAnsi="宋体" w:cs="宋体"/>
          <w:sz w:val="24"/>
          <w:szCs w:val="24"/>
        </w:rPr>
        <w:t>7.</w:t>
      </w:r>
      <w:r w:rsidRPr="00FA5D29">
        <w:rPr>
          <w:rFonts w:ascii="宋体" w:eastAsia="宋体" w:hAnsi="宋体"/>
          <w:sz w:val="24"/>
          <w:szCs w:val="24"/>
        </w:rPr>
        <w:t>其他重要事项，包括：</w:t>
      </w:r>
    </w:p>
    <w:p w14:paraId="72C40B6A" w14:textId="72E9D607" w:rsidR="00ED2E0D"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Pr>
          <w:rFonts w:ascii="宋体" w:eastAsia="宋体" w:hAnsi="宋体" w:cs="宋体" w:hint="eastAsia"/>
          <w:sz w:val="24"/>
          <w:szCs w:val="24"/>
        </w:rPr>
        <w:t>（1）</w:t>
      </w:r>
      <w:r w:rsidR="00E37C01" w:rsidRPr="00BF5393">
        <w:rPr>
          <w:rFonts w:ascii="宋体" w:eastAsia="宋体" w:hAnsi="宋体" w:cs="宋体"/>
          <w:color w:val="C45911" w:themeColor="accent2" w:themeShade="BF"/>
          <w:sz w:val="24"/>
          <w:szCs w:val="24"/>
        </w:rPr>
        <w:t>变更主要生产经营项目；</w:t>
      </w:r>
    </w:p>
    <w:p w14:paraId="65F6DCC3" w14:textId="7EE1F5DB" w:rsidR="00ED2E0D"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hint="eastAsia"/>
          <w:color w:val="C45911" w:themeColor="accent2" w:themeShade="BF"/>
          <w:sz w:val="24"/>
          <w:szCs w:val="24"/>
        </w:rPr>
        <w:t>（2）</w:t>
      </w:r>
      <w:r w:rsidR="00E37C01" w:rsidRPr="00BF5393">
        <w:rPr>
          <w:rFonts w:ascii="宋体" w:eastAsia="宋体" w:hAnsi="宋体" w:cs="宋体"/>
          <w:color w:val="C45911" w:themeColor="accent2" w:themeShade="BF"/>
          <w:sz w:val="24"/>
          <w:szCs w:val="24"/>
        </w:rPr>
        <w:t>从事的进出口贸易；</w:t>
      </w:r>
    </w:p>
    <w:p w14:paraId="4A801D66" w14:textId="5C964099" w:rsidR="00ED2E0D"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hint="eastAsia"/>
          <w:color w:val="C45911" w:themeColor="accent2" w:themeShade="BF"/>
          <w:sz w:val="24"/>
          <w:szCs w:val="24"/>
        </w:rPr>
        <w:t>（3）</w:t>
      </w:r>
      <w:r w:rsidR="00E37C01" w:rsidRPr="00BF5393">
        <w:rPr>
          <w:rFonts w:ascii="宋体" w:eastAsia="宋体" w:hAnsi="宋体" w:cs="宋体"/>
          <w:color w:val="C45911" w:themeColor="accent2" w:themeShade="BF"/>
          <w:sz w:val="24"/>
          <w:szCs w:val="24"/>
        </w:rPr>
        <w:t>重大财产处理、大额举债、对外投资和担保；</w:t>
      </w:r>
    </w:p>
    <w:p w14:paraId="2FF4B5DC" w14:textId="06B9F067" w:rsidR="00ED2E0D"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hint="eastAsia"/>
          <w:color w:val="C45911" w:themeColor="accent2" w:themeShade="BF"/>
          <w:sz w:val="24"/>
          <w:szCs w:val="24"/>
        </w:rPr>
        <w:t>（4）</w:t>
      </w:r>
      <w:r w:rsidR="00E37C01" w:rsidRPr="00BF5393">
        <w:rPr>
          <w:rFonts w:ascii="宋体" w:eastAsia="宋体" w:hAnsi="宋体" w:cs="宋体"/>
          <w:color w:val="C45911" w:themeColor="accent2" w:themeShade="BF"/>
          <w:sz w:val="24"/>
          <w:szCs w:val="24"/>
        </w:rPr>
        <w:t>接受捐赠；</w:t>
      </w:r>
    </w:p>
    <w:p w14:paraId="78801231" w14:textId="77777777" w:rsidR="00BF5393"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hint="eastAsia"/>
          <w:color w:val="C45911" w:themeColor="accent2" w:themeShade="BF"/>
          <w:sz w:val="24"/>
          <w:szCs w:val="24"/>
        </w:rPr>
        <w:t>（5）</w:t>
      </w:r>
      <w:r w:rsidR="00E37C01" w:rsidRPr="00BF5393">
        <w:rPr>
          <w:rFonts w:ascii="宋体" w:eastAsia="宋体" w:hAnsi="宋体" w:cs="宋体"/>
          <w:color w:val="C45911" w:themeColor="accent2" w:themeShade="BF"/>
          <w:sz w:val="24"/>
          <w:szCs w:val="24"/>
        </w:rPr>
        <w:t>国家财政支持和税收优惠；</w:t>
      </w:r>
    </w:p>
    <w:p w14:paraId="59F190A9" w14:textId="41872415" w:rsidR="00ED2E0D" w:rsidRPr="00BF5393" w:rsidRDefault="00E37C01"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color w:val="C45911" w:themeColor="accent2" w:themeShade="BF"/>
          <w:sz w:val="24"/>
          <w:szCs w:val="24"/>
        </w:rPr>
        <w:t>（6）与成员的交易量（额）和与利用其提供的服务的非成员的交易量（额）；</w:t>
      </w:r>
    </w:p>
    <w:p w14:paraId="23479823" w14:textId="33BCE95E" w:rsidR="00ED2E0D"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hint="eastAsia"/>
          <w:color w:val="C45911" w:themeColor="accent2" w:themeShade="BF"/>
          <w:sz w:val="24"/>
          <w:szCs w:val="24"/>
        </w:rPr>
        <w:t>（7）</w:t>
      </w:r>
      <w:r w:rsidR="00E37C01" w:rsidRPr="00BF5393">
        <w:rPr>
          <w:rFonts w:ascii="宋体" w:eastAsia="宋体" w:hAnsi="宋体" w:cs="宋体"/>
          <w:color w:val="C45911" w:themeColor="accent2" w:themeShade="BF"/>
          <w:sz w:val="24"/>
          <w:szCs w:val="24"/>
        </w:rPr>
        <w:t>提取盈余公积的比例；</w:t>
      </w:r>
    </w:p>
    <w:p w14:paraId="0CA42A0B" w14:textId="17BE83DC" w:rsidR="00ED2E0D" w:rsidRPr="00BF5393" w:rsidRDefault="00BF5393" w:rsidP="00BF5393">
      <w:pPr>
        <w:spacing w:beforeLines="50" w:before="120" w:afterLines="50" w:after="120" w:line="360" w:lineRule="auto"/>
        <w:ind w:left="-15"/>
        <w:rPr>
          <w:rFonts w:ascii="宋体" w:eastAsia="宋体" w:hAnsi="宋体" w:cs="宋体"/>
          <w:color w:val="C45911" w:themeColor="accent2" w:themeShade="BF"/>
          <w:sz w:val="24"/>
          <w:szCs w:val="24"/>
        </w:rPr>
      </w:pPr>
      <w:r w:rsidRPr="00BF5393">
        <w:rPr>
          <w:rFonts w:ascii="宋体" w:eastAsia="宋体" w:hAnsi="宋体" w:cs="宋体" w:hint="eastAsia"/>
          <w:color w:val="C45911" w:themeColor="accent2" w:themeShade="BF"/>
          <w:sz w:val="24"/>
          <w:szCs w:val="24"/>
        </w:rPr>
        <w:t>（8）</w:t>
      </w:r>
      <w:r w:rsidR="00E37C01" w:rsidRPr="00BF5393">
        <w:rPr>
          <w:rFonts w:ascii="宋体" w:eastAsia="宋体" w:hAnsi="宋体" w:cs="宋体"/>
          <w:color w:val="C45911" w:themeColor="accent2" w:themeShade="BF"/>
          <w:sz w:val="24"/>
          <w:szCs w:val="24"/>
        </w:rPr>
        <w:t>盈余分配方案、亏损处理方案；</w:t>
      </w:r>
    </w:p>
    <w:p w14:paraId="10EDABBC" w14:textId="286ECF85" w:rsidR="00ED2E0D" w:rsidRPr="00BF5393" w:rsidRDefault="00BF5393" w:rsidP="00BF5393">
      <w:pPr>
        <w:spacing w:beforeLines="50" w:before="120" w:afterLines="50" w:after="120" w:line="360" w:lineRule="auto"/>
        <w:ind w:left="-15"/>
        <w:rPr>
          <w:rFonts w:ascii="宋体" w:eastAsia="宋体" w:hAnsi="宋体" w:cs="宋体"/>
          <w:sz w:val="24"/>
          <w:szCs w:val="24"/>
        </w:rPr>
      </w:pPr>
      <w:r w:rsidRPr="00BF5393">
        <w:rPr>
          <w:rFonts w:ascii="宋体" w:eastAsia="宋体" w:hAnsi="宋体" w:cs="宋体" w:hint="eastAsia"/>
          <w:color w:val="C45911" w:themeColor="accent2" w:themeShade="BF"/>
          <w:sz w:val="24"/>
          <w:szCs w:val="24"/>
        </w:rPr>
        <w:t>（9）</w:t>
      </w:r>
      <w:r w:rsidR="00E37C01" w:rsidRPr="00BF5393">
        <w:rPr>
          <w:rFonts w:ascii="宋体" w:eastAsia="宋体" w:hAnsi="宋体" w:cs="宋体"/>
          <w:color w:val="C45911" w:themeColor="accent2" w:themeShade="BF"/>
          <w:sz w:val="24"/>
          <w:szCs w:val="24"/>
        </w:rPr>
        <w:t>未决诉讼、仲裁等</w:t>
      </w:r>
      <w:r w:rsidR="00E37C01" w:rsidRPr="00BF5393">
        <w:rPr>
          <w:rFonts w:ascii="宋体" w:eastAsia="宋体" w:hAnsi="宋体" w:cs="宋体"/>
          <w:sz w:val="24"/>
          <w:szCs w:val="24"/>
        </w:rPr>
        <w:t>。</w:t>
      </w:r>
    </w:p>
    <w:p w14:paraId="510C2FE3" w14:textId="792CEBC0" w:rsidR="00BF5393" w:rsidRPr="00BF5393" w:rsidRDefault="00E37C01" w:rsidP="00E95FF4">
      <w:pPr>
        <w:spacing w:beforeLines="50" w:before="120" w:afterLines="50" w:after="120" w:line="360" w:lineRule="auto"/>
        <w:ind w:left="-15"/>
        <w:rPr>
          <w:rFonts w:ascii="宋体" w:eastAsia="宋体" w:hAnsi="宋体" w:cs="宋体" w:hint="eastAsia"/>
          <w:sz w:val="24"/>
          <w:szCs w:val="24"/>
        </w:rPr>
      </w:pPr>
      <w:r w:rsidRPr="00FA5D29">
        <w:rPr>
          <w:rFonts w:ascii="宋体" w:eastAsia="宋体" w:hAnsi="宋体" w:cs="宋体"/>
          <w:sz w:val="24"/>
          <w:szCs w:val="24"/>
        </w:rPr>
        <w:t>8.</w:t>
      </w:r>
      <w:r w:rsidRPr="00FA5D29">
        <w:rPr>
          <w:rFonts w:ascii="宋体" w:eastAsia="宋体" w:hAnsi="宋体"/>
          <w:sz w:val="24"/>
          <w:szCs w:val="24"/>
        </w:rPr>
        <w:t>对已在资产负债表、盈余及盈余分配表中列示项目与企业所得税法规定存在差异的纳税调整过程。</w:t>
      </w:r>
    </w:p>
    <w:p w14:paraId="68B2C8F6" w14:textId="4B5D221B" w:rsidR="00ED2E0D" w:rsidRPr="00BF5393" w:rsidRDefault="00E37C01" w:rsidP="00BF5393">
      <w:pPr>
        <w:spacing w:beforeLines="50" w:before="120" w:afterLines="50" w:after="120" w:line="360" w:lineRule="auto"/>
        <w:ind w:left="-15"/>
        <w:rPr>
          <w:rFonts w:ascii="宋体" w:eastAsia="宋体" w:hAnsi="宋体" w:cs="宋体"/>
          <w:sz w:val="24"/>
          <w:szCs w:val="24"/>
        </w:rPr>
      </w:pPr>
      <w:r w:rsidRPr="00FA5D29">
        <w:rPr>
          <w:rFonts w:ascii="宋体" w:eastAsia="宋体" w:hAnsi="宋体" w:cs="宋体"/>
          <w:sz w:val="24"/>
          <w:szCs w:val="24"/>
        </w:rPr>
        <w:t>9.</w:t>
      </w:r>
      <w:r w:rsidRPr="00BF5393">
        <w:rPr>
          <w:rFonts w:ascii="宋体" w:eastAsia="宋体" w:hAnsi="宋体" w:cs="宋体"/>
          <w:sz w:val="24"/>
          <w:szCs w:val="24"/>
        </w:rPr>
        <w:t>根据国家有关法律法规等规定，需要在附注中说明的其他事项。</w:t>
      </w:r>
    </w:p>
    <w:sectPr w:rsidR="00ED2E0D" w:rsidRPr="00BF5393" w:rsidSect="000E5E1F">
      <w:footerReference w:type="even" r:id="rId7"/>
      <w:footerReference w:type="default" r:id="rId8"/>
      <w:footerReference w:type="first" r:id="rId9"/>
      <w:pgSz w:w="11906" w:h="16838"/>
      <w:pgMar w:top="1447" w:right="1586" w:bottom="1634" w:left="1752" w:header="72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AD70" w14:textId="77777777" w:rsidR="00045C06" w:rsidRDefault="00045C06">
      <w:pPr>
        <w:spacing w:after="0" w:line="240" w:lineRule="auto"/>
      </w:pPr>
      <w:r>
        <w:separator/>
      </w:r>
    </w:p>
  </w:endnote>
  <w:endnote w:type="continuationSeparator" w:id="0">
    <w:p w14:paraId="4101458B" w14:textId="77777777" w:rsidR="00045C06" w:rsidRDefault="0004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Arial Unicode MS"/>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6269" w14:textId="77777777" w:rsidR="001131EC" w:rsidRDefault="001131EC">
    <w:pPr>
      <w:spacing w:after="0" w:line="259" w:lineRule="auto"/>
      <w:ind w:right="16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60454"/>
      <w:docPartObj>
        <w:docPartGallery w:val="Page Numbers (Bottom of Page)"/>
        <w:docPartUnique/>
      </w:docPartObj>
    </w:sdtPr>
    <w:sdtEndPr/>
    <w:sdtContent>
      <w:sdt>
        <w:sdtPr>
          <w:id w:val="171357217"/>
          <w:docPartObj>
            <w:docPartGallery w:val="Page Numbers (Top of Page)"/>
            <w:docPartUnique/>
          </w:docPartObj>
        </w:sdtPr>
        <w:sdtEndPr/>
        <w:sdtContent>
          <w:p w14:paraId="1271170A" w14:textId="77777777" w:rsidR="00DA1A71" w:rsidRDefault="00DA1A71">
            <w:pPr>
              <w:pStyle w:val="a8"/>
              <w:jc w:val="center"/>
            </w:pPr>
            <w:r>
              <w:rPr>
                <w:lang w:val="zh-CN"/>
              </w:rPr>
              <w:t xml:space="preserve"> </w:t>
            </w:r>
            <w:r>
              <w:rPr>
                <w:b/>
                <w:sz w:val="24"/>
                <w:szCs w:val="24"/>
              </w:rPr>
              <w:fldChar w:fldCharType="begin"/>
            </w:r>
            <w:r>
              <w:rPr>
                <w:b/>
              </w:rPr>
              <w:instrText>PAGE</w:instrText>
            </w:r>
            <w:r>
              <w:rPr>
                <w:b/>
                <w:sz w:val="24"/>
                <w:szCs w:val="24"/>
              </w:rPr>
              <w:fldChar w:fldCharType="separate"/>
            </w:r>
            <w:r w:rsidR="00F92765">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92765">
              <w:rPr>
                <w:b/>
                <w:noProof/>
              </w:rPr>
              <w:t>78</w:t>
            </w:r>
            <w:r>
              <w:rPr>
                <w:b/>
                <w:sz w:val="24"/>
                <w:szCs w:val="24"/>
              </w:rPr>
              <w:fldChar w:fldCharType="end"/>
            </w:r>
          </w:p>
        </w:sdtContent>
      </w:sdt>
    </w:sdtContent>
  </w:sdt>
  <w:p w14:paraId="178D8951" w14:textId="77777777" w:rsidR="001131EC" w:rsidRDefault="001131EC">
    <w:pPr>
      <w:spacing w:after="0" w:line="259" w:lineRule="auto"/>
      <w:ind w:right="164"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53DB" w14:textId="77777777" w:rsidR="001131EC" w:rsidRDefault="001131EC">
    <w:pPr>
      <w:spacing w:after="0" w:line="259" w:lineRule="auto"/>
      <w:ind w:right="16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9680" w14:textId="77777777" w:rsidR="00045C06" w:rsidRDefault="00045C06">
      <w:pPr>
        <w:spacing w:after="0" w:line="240" w:lineRule="auto"/>
      </w:pPr>
      <w:r>
        <w:separator/>
      </w:r>
    </w:p>
  </w:footnote>
  <w:footnote w:type="continuationSeparator" w:id="0">
    <w:p w14:paraId="2FC2CB8D" w14:textId="77777777" w:rsidR="00045C06" w:rsidRDefault="00045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A6F"/>
    <w:multiLevelType w:val="hybridMultilevel"/>
    <w:tmpl w:val="15E07AE0"/>
    <w:lvl w:ilvl="0" w:tplc="695202B2">
      <w:start w:val="5"/>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2F06CC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410CF08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7BAD57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623C2DC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826013A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42F633D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EF5C33D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91F298F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3FB60AC"/>
    <w:multiLevelType w:val="hybridMultilevel"/>
    <w:tmpl w:val="E5BAC732"/>
    <w:lvl w:ilvl="0" w:tplc="53DCB3D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DBC3DA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ED8856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20C106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49EA26A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9BDE1B1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766EF54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71EE370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FC2703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81F481F"/>
    <w:multiLevelType w:val="hybridMultilevel"/>
    <w:tmpl w:val="FE50FA0E"/>
    <w:lvl w:ilvl="0" w:tplc="7504943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476B3F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7D82595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DEB8CA5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31E818F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0952EC2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ED09B1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79EAC3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64268A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8EB46C8"/>
    <w:multiLevelType w:val="hybridMultilevel"/>
    <w:tmpl w:val="533A2C56"/>
    <w:lvl w:ilvl="0" w:tplc="5B9E593A">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08A022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51E484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ED4FBB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422FA6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384E622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110E05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824C31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6CABDA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A285650"/>
    <w:multiLevelType w:val="hybridMultilevel"/>
    <w:tmpl w:val="0D1C69F4"/>
    <w:lvl w:ilvl="0" w:tplc="3B22151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8D8A67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4146F6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8C6844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908A812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F3B62CD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422CE3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A90B34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185C03E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0AB74864"/>
    <w:multiLevelType w:val="hybridMultilevel"/>
    <w:tmpl w:val="B1021286"/>
    <w:lvl w:ilvl="0" w:tplc="18B8BB70">
      <w:start w:val="6"/>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74C7D7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4163D3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D9A63BD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AF2820F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656EACE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FD464F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A478282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BB8E8B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0B4C255D"/>
    <w:multiLevelType w:val="hybridMultilevel"/>
    <w:tmpl w:val="2AE03060"/>
    <w:lvl w:ilvl="0" w:tplc="55D8994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62C31E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7C868BE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B7E8A0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A838F67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0D909C7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D4AB78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B088FC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11265CA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0CAB3D4B"/>
    <w:multiLevelType w:val="hybridMultilevel"/>
    <w:tmpl w:val="492A6664"/>
    <w:lvl w:ilvl="0" w:tplc="91284A2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FDD8E38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4A2494B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91A6168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B1A20E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9CC1EA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642714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0A4101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C5C447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2242608"/>
    <w:multiLevelType w:val="hybridMultilevel"/>
    <w:tmpl w:val="75DAAA04"/>
    <w:lvl w:ilvl="0" w:tplc="FF86742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6B6154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0E6ED3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382825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9B4E6E0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4AC86D68">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204DD3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42E2436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BEC6611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135E3D52"/>
    <w:multiLevelType w:val="hybridMultilevel"/>
    <w:tmpl w:val="5B32FDFA"/>
    <w:lvl w:ilvl="0" w:tplc="FB92DD5E">
      <w:start w:val="1"/>
      <w:numFmt w:val="japaneseCounting"/>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188FB1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7DEC33D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0A29C5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ECBA1C9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4102F8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91C6FD1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BC0EAE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1005CE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1555119F"/>
    <w:multiLevelType w:val="hybridMultilevel"/>
    <w:tmpl w:val="88082A32"/>
    <w:lvl w:ilvl="0" w:tplc="4F76D2F2">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50AAC0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34A3FF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F4064E1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E4529AA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48BA605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672A85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5FCD55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584496D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15C26E0A"/>
    <w:multiLevelType w:val="hybridMultilevel"/>
    <w:tmpl w:val="7FBEF94A"/>
    <w:lvl w:ilvl="0" w:tplc="31E228A2">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77AFAD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924CE23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280E91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EE96B16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5285ED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68E3AF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48C7E5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513CBD3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160B6A3F"/>
    <w:multiLevelType w:val="hybridMultilevel"/>
    <w:tmpl w:val="43CC74A4"/>
    <w:lvl w:ilvl="0" w:tplc="2E9A58C0">
      <w:start w:val="1"/>
      <w:numFmt w:val="japaneseCounting"/>
      <w:lvlText w:val="第%1章"/>
      <w:lvlJc w:val="left"/>
      <w:pPr>
        <w:ind w:left="2880" w:hanging="720"/>
      </w:pPr>
      <w:rPr>
        <w:rFonts w:hint="default"/>
      </w:rPr>
    </w:lvl>
    <w:lvl w:ilvl="1" w:tplc="04090019" w:tentative="1">
      <w:start w:val="1"/>
      <w:numFmt w:val="lowerLetter"/>
      <w:lvlText w:val="%2)"/>
      <w:lvlJc w:val="left"/>
      <w:pPr>
        <w:ind w:left="3000" w:hanging="420"/>
      </w:pPr>
    </w:lvl>
    <w:lvl w:ilvl="2" w:tplc="0409001B" w:tentative="1">
      <w:start w:val="1"/>
      <w:numFmt w:val="lowerRoman"/>
      <w:lvlText w:val="%3."/>
      <w:lvlJc w:val="right"/>
      <w:pPr>
        <w:ind w:left="3420" w:hanging="420"/>
      </w:pPr>
    </w:lvl>
    <w:lvl w:ilvl="3" w:tplc="0409000F" w:tentative="1">
      <w:start w:val="1"/>
      <w:numFmt w:val="decimal"/>
      <w:lvlText w:val="%4."/>
      <w:lvlJc w:val="left"/>
      <w:pPr>
        <w:ind w:left="3840" w:hanging="420"/>
      </w:pPr>
    </w:lvl>
    <w:lvl w:ilvl="4" w:tplc="04090019" w:tentative="1">
      <w:start w:val="1"/>
      <w:numFmt w:val="lowerLetter"/>
      <w:lvlText w:val="%5)"/>
      <w:lvlJc w:val="left"/>
      <w:pPr>
        <w:ind w:left="4260" w:hanging="420"/>
      </w:pPr>
    </w:lvl>
    <w:lvl w:ilvl="5" w:tplc="0409001B" w:tentative="1">
      <w:start w:val="1"/>
      <w:numFmt w:val="lowerRoman"/>
      <w:lvlText w:val="%6."/>
      <w:lvlJc w:val="right"/>
      <w:pPr>
        <w:ind w:left="4680" w:hanging="420"/>
      </w:pPr>
    </w:lvl>
    <w:lvl w:ilvl="6" w:tplc="0409000F" w:tentative="1">
      <w:start w:val="1"/>
      <w:numFmt w:val="decimal"/>
      <w:lvlText w:val="%7."/>
      <w:lvlJc w:val="left"/>
      <w:pPr>
        <w:ind w:left="5100" w:hanging="420"/>
      </w:pPr>
    </w:lvl>
    <w:lvl w:ilvl="7" w:tplc="04090019" w:tentative="1">
      <w:start w:val="1"/>
      <w:numFmt w:val="lowerLetter"/>
      <w:lvlText w:val="%8)"/>
      <w:lvlJc w:val="left"/>
      <w:pPr>
        <w:ind w:left="5520" w:hanging="420"/>
      </w:pPr>
    </w:lvl>
    <w:lvl w:ilvl="8" w:tplc="0409001B" w:tentative="1">
      <w:start w:val="1"/>
      <w:numFmt w:val="lowerRoman"/>
      <w:lvlText w:val="%9."/>
      <w:lvlJc w:val="right"/>
      <w:pPr>
        <w:ind w:left="5940" w:hanging="420"/>
      </w:pPr>
    </w:lvl>
  </w:abstractNum>
  <w:abstractNum w:abstractNumId="13" w15:restartNumberingAfterBreak="0">
    <w:nsid w:val="16FF7A71"/>
    <w:multiLevelType w:val="hybridMultilevel"/>
    <w:tmpl w:val="3DE26788"/>
    <w:lvl w:ilvl="0" w:tplc="3E6037C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9CC76F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504E348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09C0DD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62BEAFA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B3EE01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F9AF54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782A827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569E4B6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184D7DA7"/>
    <w:multiLevelType w:val="hybridMultilevel"/>
    <w:tmpl w:val="7512D104"/>
    <w:lvl w:ilvl="0" w:tplc="39840DB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758FA2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4620905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3560856">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0AAE18A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307EA13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E068AB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37FC129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C4C16A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19A742A6"/>
    <w:multiLevelType w:val="hybridMultilevel"/>
    <w:tmpl w:val="26E0AE00"/>
    <w:lvl w:ilvl="0" w:tplc="BC5C912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C7E1E7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5F047C4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488D59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AD8C863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EECA15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3788C72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4709E3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56AF82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1BD73408"/>
    <w:multiLevelType w:val="hybridMultilevel"/>
    <w:tmpl w:val="CB2CEDC6"/>
    <w:lvl w:ilvl="0" w:tplc="57AE0992">
      <w:start w:val="1"/>
      <w:numFmt w:val="decimal"/>
      <w:lvlText w:val="（%1）"/>
      <w:lvlJc w:val="left"/>
      <w:pPr>
        <w:ind w:left="6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B389FF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F7C8BF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F2CAE77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7AE579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EFE3D8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ED4ABD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EF5C311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48017D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1E24126E"/>
    <w:multiLevelType w:val="hybridMultilevel"/>
    <w:tmpl w:val="6D6E847A"/>
    <w:lvl w:ilvl="0" w:tplc="E0FCB2B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21C71C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2BD264A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000F97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8C838D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78CAF0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89CF0C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CCC014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BAC876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1EA96D42"/>
    <w:multiLevelType w:val="hybridMultilevel"/>
    <w:tmpl w:val="71A09C64"/>
    <w:lvl w:ilvl="0" w:tplc="26D2C050">
      <w:start w:val="1"/>
      <w:numFmt w:val="ideographDigital"/>
      <w:lvlText w:val="%1、"/>
      <w:lvlJc w:val="left"/>
      <w:pPr>
        <w:ind w:left="313"/>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73C443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DA6979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09FA2F3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4FE3E4E">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4222FB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35EE63C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4740BA0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E8B8673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1EE85770"/>
    <w:multiLevelType w:val="hybridMultilevel"/>
    <w:tmpl w:val="76840E0C"/>
    <w:lvl w:ilvl="0" w:tplc="668A28E2">
      <w:start w:val="4"/>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E21CCB6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D592F6B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D7048B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E89641F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6F520C4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E4ABBB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868C12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ACEA78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1F6B73B4"/>
    <w:multiLevelType w:val="hybridMultilevel"/>
    <w:tmpl w:val="14C2A328"/>
    <w:lvl w:ilvl="0" w:tplc="D8942B50">
      <w:start w:val="6"/>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F45E85A2">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21F2B79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108E862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098698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6E60E63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860666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4CE2104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786AEC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1FD61A50"/>
    <w:multiLevelType w:val="hybridMultilevel"/>
    <w:tmpl w:val="3A0ADEFE"/>
    <w:lvl w:ilvl="0" w:tplc="31364318">
      <w:start w:val="2"/>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F82C1A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97CABDD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78C0E9F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82D466E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F6A6EC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3D765D9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13C500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FCA19F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21C11DF3"/>
    <w:multiLevelType w:val="hybridMultilevel"/>
    <w:tmpl w:val="59EE7408"/>
    <w:lvl w:ilvl="0" w:tplc="EB14E5E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3A2D9C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66CEF3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2B82C3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6BCB03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8A484E0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8841AD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F9CD73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340191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25112397"/>
    <w:multiLevelType w:val="hybridMultilevel"/>
    <w:tmpl w:val="322AF624"/>
    <w:lvl w:ilvl="0" w:tplc="64D6D29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A3AD24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0C4710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1C4CD2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49966C4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78CC0B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2D244B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DF4724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D22936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2563706E"/>
    <w:multiLevelType w:val="hybridMultilevel"/>
    <w:tmpl w:val="011876BC"/>
    <w:lvl w:ilvl="0" w:tplc="79623B80">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F4CDA3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F906EF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06CC71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59243B2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C6CD3F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D702182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0A4D9D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132508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2616470C"/>
    <w:multiLevelType w:val="hybridMultilevel"/>
    <w:tmpl w:val="C736E846"/>
    <w:lvl w:ilvl="0" w:tplc="4942C99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A7491B2">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066019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AFC6E16">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0D2B6CE">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9814AD9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7ADA6DD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B0D43C7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FAC87F2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26A37A82"/>
    <w:multiLevelType w:val="hybridMultilevel"/>
    <w:tmpl w:val="31B68DB2"/>
    <w:lvl w:ilvl="0" w:tplc="8C82C526">
      <w:start w:val="4"/>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D0A4B21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17BCDFD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BD54CA0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6587BFE">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628E35E8">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638A2C8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D48E60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7DEEBD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2B812BFA"/>
    <w:multiLevelType w:val="hybridMultilevel"/>
    <w:tmpl w:val="9DA0AB30"/>
    <w:lvl w:ilvl="0" w:tplc="D6B68DE2">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9F0AD5D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DFE27BF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26E36C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05FE4BD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A14F0E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45FE86C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E30A961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0708F6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2D1D7F7B"/>
    <w:multiLevelType w:val="hybridMultilevel"/>
    <w:tmpl w:val="B6CEA78E"/>
    <w:lvl w:ilvl="0" w:tplc="80D4D70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69C496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0D2F3F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7AEEBD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AD08A7A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E4F8AFF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0C84B1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EC615A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872402C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2DC87C74"/>
    <w:multiLevelType w:val="hybridMultilevel"/>
    <w:tmpl w:val="855E0024"/>
    <w:lvl w:ilvl="0" w:tplc="C674F89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58A0759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5183BF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C28E672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0D5A939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E92566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D26362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8F6ADE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8F2A42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31D337A3"/>
    <w:multiLevelType w:val="hybridMultilevel"/>
    <w:tmpl w:val="4A701D8A"/>
    <w:lvl w:ilvl="0" w:tplc="A84CEA2C">
      <w:start w:val="1"/>
      <w:numFmt w:val="ideographDigital"/>
      <w:lvlText w:val="（%1）"/>
      <w:lvlJc w:val="left"/>
      <w:pPr>
        <w:ind w:left="1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32E15D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A2A3F3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334F87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8A94CC6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556141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9842CD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EB434E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AC687E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320F320C"/>
    <w:multiLevelType w:val="hybridMultilevel"/>
    <w:tmpl w:val="540E050C"/>
    <w:lvl w:ilvl="0" w:tplc="DE7CC2AC">
      <w:start w:val="3"/>
      <w:numFmt w:val="decimal"/>
      <w:lvlText w:val="（%1）"/>
      <w:lvlJc w:val="left"/>
      <w:pPr>
        <w:ind w:left="283"/>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1" w:tplc="C52EF2A8">
      <w:start w:val="1"/>
      <w:numFmt w:val="lowerLetter"/>
      <w:lvlText w:val="%2"/>
      <w:lvlJc w:val="left"/>
      <w:pPr>
        <w:ind w:left="200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2" w:tplc="C0AE6E0A">
      <w:start w:val="1"/>
      <w:numFmt w:val="lowerRoman"/>
      <w:lvlText w:val="%3"/>
      <w:lvlJc w:val="left"/>
      <w:pPr>
        <w:ind w:left="272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3" w:tplc="DBCA7F68">
      <w:start w:val="1"/>
      <w:numFmt w:val="decimal"/>
      <w:lvlText w:val="%4"/>
      <w:lvlJc w:val="left"/>
      <w:pPr>
        <w:ind w:left="344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4" w:tplc="4F922598">
      <w:start w:val="1"/>
      <w:numFmt w:val="lowerLetter"/>
      <w:lvlText w:val="%5"/>
      <w:lvlJc w:val="left"/>
      <w:pPr>
        <w:ind w:left="416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5" w:tplc="C5945694">
      <w:start w:val="1"/>
      <w:numFmt w:val="lowerRoman"/>
      <w:lvlText w:val="%6"/>
      <w:lvlJc w:val="left"/>
      <w:pPr>
        <w:ind w:left="488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6" w:tplc="F0581868">
      <w:start w:val="1"/>
      <w:numFmt w:val="decimal"/>
      <w:lvlText w:val="%7"/>
      <w:lvlJc w:val="left"/>
      <w:pPr>
        <w:ind w:left="560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7" w:tplc="D508474A">
      <w:start w:val="1"/>
      <w:numFmt w:val="lowerLetter"/>
      <w:lvlText w:val="%8"/>
      <w:lvlJc w:val="left"/>
      <w:pPr>
        <w:ind w:left="632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8" w:tplc="353A765A">
      <w:start w:val="1"/>
      <w:numFmt w:val="lowerRoman"/>
      <w:lvlText w:val="%9"/>
      <w:lvlJc w:val="left"/>
      <w:pPr>
        <w:ind w:left="7044"/>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32A40D30"/>
    <w:multiLevelType w:val="hybridMultilevel"/>
    <w:tmpl w:val="3C389F10"/>
    <w:lvl w:ilvl="0" w:tplc="D330581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EDC4332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E7233A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E1AB42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A5A1B2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F58CBBF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00C86BC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BD85F5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9F7E1F3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340D2378"/>
    <w:multiLevelType w:val="hybridMultilevel"/>
    <w:tmpl w:val="D458C76C"/>
    <w:lvl w:ilvl="0" w:tplc="0BF049C2">
      <w:start w:val="7"/>
      <w:numFmt w:val="decimal"/>
      <w:lvlText w:val="（%1）"/>
      <w:lvlJc w:val="left"/>
      <w:pPr>
        <w:ind w:left="144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1C94D37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E7A976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0A422E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3C1C92F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2ACBD7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390007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34AADA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8A8161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34AC6EC1"/>
    <w:multiLevelType w:val="hybridMultilevel"/>
    <w:tmpl w:val="4DF2C1F8"/>
    <w:lvl w:ilvl="0" w:tplc="D438FE10">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640FC4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94E0F2F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E9A7CD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6BA2C37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FC5601A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EB6F78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DF2E6B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5FF4AB6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5" w15:restartNumberingAfterBreak="0">
    <w:nsid w:val="36192899"/>
    <w:multiLevelType w:val="hybridMultilevel"/>
    <w:tmpl w:val="43A683B0"/>
    <w:lvl w:ilvl="0" w:tplc="7A3A830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2900BD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33D28B0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B9CEB5E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8FAE6F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6F904B1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D701BC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2721FD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164C80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39C87F79"/>
    <w:multiLevelType w:val="hybridMultilevel"/>
    <w:tmpl w:val="2EACF918"/>
    <w:lvl w:ilvl="0" w:tplc="D5E2D2B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024353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1AE544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BFAF30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44627B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8A8488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A4CA8F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11A83B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A5C2DD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39E65BA7"/>
    <w:multiLevelType w:val="hybridMultilevel"/>
    <w:tmpl w:val="B6882030"/>
    <w:lvl w:ilvl="0" w:tplc="44AE4BA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22AB37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A04AC72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72E78C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4B050D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8D023B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3E6CF0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46E4BB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CC43A2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3A3E20C6"/>
    <w:multiLevelType w:val="hybridMultilevel"/>
    <w:tmpl w:val="1DBE5E22"/>
    <w:lvl w:ilvl="0" w:tplc="D5C68C6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770EF69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AC76D37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D2CBA5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83FCF31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5CA2491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7980C6F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52C657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844C91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39" w15:restartNumberingAfterBreak="0">
    <w:nsid w:val="3C960077"/>
    <w:multiLevelType w:val="hybridMultilevel"/>
    <w:tmpl w:val="99362FC2"/>
    <w:lvl w:ilvl="0" w:tplc="D84C5C90">
      <w:start w:val="1"/>
      <w:numFmt w:val="japaneseCounting"/>
      <w:lvlText w:val="第%1章"/>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40" w15:restartNumberingAfterBreak="0">
    <w:nsid w:val="3D0C37E2"/>
    <w:multiLevelType w:val="hybridMultilevel"/>
    <w:tmpl w:val="15A0DD8C"/>
    <w:lvl w:ilvl="0" w:tplc="D6ECA84A">
      <w:start w:val="2"/>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F26B23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A522FC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3E7210C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F74F95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ACAE007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0CC1E9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A36075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FA32D1A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3EC83D83"/>
    <w:multiLevelType w:val="hybridMultilevel"/>
    <w:tmpl w:val="A5E82990"/>
    <w:lvl w:ilvl="0" w:tplc="B492BA40">
      <w:start w:val="1"/>
      <w:numFmt w:val="japaneseCounting"/>
      <w:lvlText w:val="第%1章"/>
      <w:lvlJc w:val="left"/>
      <w:pPr>
        <w:ind w:left="2880" w:hanging="720"/>
      </w:pPr>
      <w:rPr>
        <w:rFonts w:hint="default"/>
      </w:rPr>
    </w:lvl>
    <w:lvl w:ilvl="1" w:tplc="04090019" w:tentative="1">
      <w:start w:val="1"/>
      <w:numFmt w:val="lowerLetter"/>
      <w:lvlText w:val="%2)"/>
      <w:lvlJc w:val="left"/>
      <w:pPr>
        <w:ind w:left="3000" w:hanging="420"/>
      </w:pPr>
    </w:lvl>
    <w:lvl w:ilvl="2" w:tplc="0409001B" w:tentative="1">
      <w:start w:val="1"/>
      <w:numFmt w:val="lowerRoman"/>
      <w:lvlText w:val="%3."/>
      <w:lvlJc w:val="right"/>
      <w:pPr>
        <w:ind w:left="3420" w:hanging="420"/>
      </w:pPr>
    </w:lvl>
    <w:lvl w:ilvl="3" w:tplc="0409000F" w:tentative="1">
      <w:start w:val="1"/>
      <w:numFmt w:val="decimal"/>
      <w:lvlText w:val="%4."/>
      <w:lvlJc w:val="left"/>
      <w:pPr>
        <w:ind w:left="3840" w:hanging="420"/>
      </w:pPr>
    </w:lvl>
    <w:lvl w:ilvl="4" w:tplc="04090019" w:tentative="1">
      <w:start w:val="1"/>
      <w:numFmt w:val="lowerLetter"/>
      <w:lvlText w:val="%5)"/>
      <w:lvlJc w:val="left"/>
      <w:pPr>
        <w:ind w:left="4260" w:hanging="420"/>
      </w:pPr>
    </w:lvl>
    <w:lvl w:ilvl="5" w:tplc="0409001B" w:tentative="1">
      <w:start w:val="1"/>
      <w:numFmt w:val="lowerRoman"/>
      <w:lvlText w:val="%6."/>
      <w:lvlJc w:val="right"/>
      <w:pPr>
        <w:ind w:left="4680" w:hanging="420"/>
      </w:pPr>
    </w:lvl>
    <w:lvl w:ilvl="6" w:tplc="0409000F" w:tentative="1">
      <w:start w:val="1"/>
      <w:numFmt w:val="decimal"/>
      <w:lvlText w:val="%7."/>
      <w:lvlJc w:val="left"/>
      <w:pPr>
        <w:ind w:left="5100" w:hanging="420"/>
      </w:pPr>
    </w:lvl>
    <w:lvl w:ilvl="7" w:tplc="04090019" w:tentative="1">
      <w:start w:val="1"/>
      <w:numFmt w:val="lowerLetter"/>
      <w:lvlText w:val="%8)"/>
      <w:lvlJc w:val="left"/>
      <w:pPr>
        <w:ind w:left="5520" w:hanging="420"/>
      </w:pPr>
    </w:lvl>
    <w:lvl w:ilvl="8" w:tplc="0409001B" w:tentative="1">
      <w:start w:val="1"/>
      <w:numFmt w:val="lowerRoman"/>
      <w:lvlText w:val="%9."/>
      <w:lvlJc w:val="right"/>
      <w:pPr>
        <w:ind w:left="5940" w:hanging="420"/>
      </w:pPr>
    </w:lvl>
  </w:abstractNum>
  <w:abstractNum w:abstractNumId="42" w15:restartNumberingAfterBreak="0">
    <w:nsid w:val="3F9B5ECC"/>
    <w:multiLevelType w:val="hybridMultilevel"/>
    <w:tmpl w:val="E9F4EC0A"/>
    <w:lvl w:ilvl="0" w:tplc="D4542EA0">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7CA297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5DE9D9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204B1F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84EEF3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88F45E8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1E05E3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A0AED54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1DAA685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3FBF3F17"/>
    <w:multiLevelType w:val="hybridMultilevel"/>
    <w:tmpl w:val="41CA63CA"/>
    <w:lvl w:ilvl="0" w:tplc="AD16B54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28A8D9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78361CF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9B92B50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9E6008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F85A343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BCC5ED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FC1A0EE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7C2F52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4" w15:restartNumberingAfterBreak="0">
    <w:nsid w:val="41773F06"/>
    <w:multiLevelType w:val="hybridMultilevel"/>
    <w:tmpl w:val="005ABEC6"/>
    <w:lvl w:ilvl="0" w:tplc="4D8430E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78D64C9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18D627F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924252B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5A587C9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D18C998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29B8D2F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F3DCC88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812BD7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5" w15:restartNumberingAfterBreak="0">
    <w:nsid w:val="441E6B17"/>
    <w:multiLevelType w:val="hybridMultilevel"/>
    <w:tmpl w:val="B3AA30CE"/>
    <w:lvl w:ilvl="0" w:tplc="2FB46890">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4972518"/>
    <w:multiLevelType w:val="hybridMultilevel"/>
    <w:tmpl w:val="6F50C834"/>
    <w:lvl w:ilvl="0" w:tplc="E780B890">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FD8EDEC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096353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5B6D40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53CE45E">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9F5E734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D610D76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C50B2B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915C245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7" w15:restartNumberingAfterBreak="0">
    <w:nsid w:val="452F5BC7"/>
    <w:multiLevelType w:val="hybridMultilevel"/>
    <w:tmpl w:val="4962A6CE"/>
    <w:lvl w:ilvl="0" w:tplc="B5CCF5E6">
      <w:start w:val="4"/>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C340F8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374840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C1E2E0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E1DAFE8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A3F4651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826877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8D4EFC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1B608F4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8" w15:restartNumberingAfterBreak="0">
    <w:nsid w:val="47415112"/>
    <w:multiLevelType w:val="hybridMultilevel"/>
    <w:tmpl w:val="E88A730E"/>
    <w:lvl w:ilvl="0" w:tplc="60D2ADF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9B0DAE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AF46F6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B0A8D2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9FFC092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452040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D6E3FF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88A14F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776A67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49" w15:restartNumberingAfterBreak="0">
    <w:nsid w:val="48DC72B9"/>
    <w:multiLevelType w:val="hybridMultilevel"/>
    <w:tmpl w:val="FBBC023C"/>
    <w:lvl w:ilvl="0" w:tplc="FE8CE54A">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E08C1BC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A4AB52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0278300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9A88AD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4084738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F6FCD3E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9983EB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024A30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0" w15:restartNumberingAfterBreak="0">
    <w:nsid w:val="496200A9"/>
    <w:multiLevelType w:val="hybridMultilevel"/>
    <w:tmpl w:val="DE38BCC6"/>
    <w:lvl w:ilvl="0" w:tplc="72D49E5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8F86724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25A9DA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0C5A368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308697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87E07F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CB8D98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D86F85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B948908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1" w15:restartNumberingAfterBreak="0">
    <w:nsid w:val="4AC11C67"/>
    <w:multiLevelType w:val="hybridMultilevel"/>
    <w:tmpl w:val="8C02AE18"/>
    <w:lvl w:ilvl="0" w:tplc="5EAE8D74">
      <w:start w:val="6"/>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172EA7A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8443DD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CA907EB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03CAC9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EFCE9E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7BAE01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9F02AA0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FB479F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2" w15:restartNumberingAfterBreak="0">
    <w:nsid w:val="4C1D32D9"/>
    <w:multiLevelType w:val="hybridMultilevel"/>
    <w:tmpl w:val="E31A0708"/>
    <w:lvl w:ilvl="0" w:tplc="118C797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0C84A7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39A6F3F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9D52DCA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8C7CD55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72EEEC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410C5F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BC4E9C7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4C2AD9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3" w15:restartNumberingAfterBreak="0">
    <w:nsid w:val="4C86023F"/>
    <w:multiLevelType w:val="hybridMultilevel"/>
    <w:tmpl w:val="BC605A70"/>
    <w:lvl w:ilvl="0" w:tplc="E016329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DF01F6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870F17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10A28E9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208E6F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34C24BF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2F8EBC1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79647B8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6CE4C3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4" w15:restartNumberingAfterBreak="0">
    <w:nsid w:val="4D4E5BF7"/>
    <w:multiLevelType w:val="hybridMultilevel"/>
    <w:tmpl w:val="94589B6E"/>
    <w:lvl w:ilvl="0" w:tplc="6CC0846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1122B4D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3FFE43C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BFDE254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31E2330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6F8F6B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52EE88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779E864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0144FF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5" w15:restartNumberingAfterBreak="0">
    <w:nsid w:val="4FB2171F"/>
    <w:multiLevelType w:val="hybridMultilevel"/>
    <w:tmpl w:val="4BBA93F8"/>
    <w:lvl w:ilvl="0" w:tplc="3C3AF3B0">
      <w:start w:val="1"/>
      <w:numFmt w:val="decimal"/>
      <w:lvlText w:val="（%1）"/>
      <w:lvlJc w:val="left"/>
      <w:pPr>
        <w:ind w:left="6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636A582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5B8EE9E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BE12436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0BD2EC9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22F0CFA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5FA18E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196645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455433F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6" w15:restartNumberingAfterBreak="0">
    <w:nsid w:val="524E3DA2"/>
    <w:multiLevelType w:val="hybridMultilevel"/>
    <w:tmpl w:val="5EF2EF9E"/>
    <w:lvl w:ilvl="0" w:tplc="374EF860">
      <w:start w:val="1"/>
      <w:numFmt w:val="ideographDigital"/>
      <w:lvlText w:val="（%1）"/>
      <w:lvlJc w:val="left"/>
      <w:pPr>
        <w:ind w:left="313"/>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FCB0B2D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724E69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9600A3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571E783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2E74894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34C9D3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050463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E438E93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7" w15:restartNumberingAfterBreak="0">
    <w:nsid w:val="531C2FDB"/>
    <w:multiLevelType w:val="hybridMultilevel"/>
    <w:tmpl w:val="26FACB62"/>
    <w:lvl w:ilvl="0" w:tplc="28164422">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85A4B6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976ED7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D22A10F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5E88F3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E5E4F07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A6E2DB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5D62B0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CAFC9C6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8" w15:restartNumberingAfterBreak="0">
    <w:nsid w:val="535E7AE3"/>
    <w:multiLevelType w:val="hybridMultilevel"/>
    <w:tmpl w:val="2EB2D7D8"/>
    <w:lvl w:ilvl="0" w:tplc="13A024B8">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BF64CD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5A96B0F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08E0EAC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44F6F6F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9E0A7E48">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23B8976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CA90AB6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55823F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9" w15:restartNumberingAfterBreak="0">
    <w:nsid w:val="57103E4A"/>
    <w:multiLevelType w:val="hybridMultilevel"/>
    <w:tmpl w:val="B1F8F478"/>
    <w:lvl w:ilvl="0" w:tplc="2180807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EB2540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17A854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E936702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8F616B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A3B266B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DCA2E0F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A4A1AE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48A0873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0" w15:restartNumberingAfterBreak="0">
    <w:nsid w:val="577E54E4"/>
    <w:multiLevelType w:val="hybridMultilevel"/>
    <w:tmpl w:val="DA5CB13C"/>
    <w:lvl w:ilvl="0" w:tplc="DAAA5E5E">
      <w:start w:val="1"/>
      <w:numFmt w:val="ideographDigital"/>
      <w:lvlText w:val="%1、"/>
      <w:lvlJc w:val="left"/>
      <w:pPr>
        <w:ind w:left="313"/>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C89C93C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7F9AB3C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57B8A19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6B2C70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14206BE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F7C8A2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FAD427D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EB0C5D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1" w15:restartNumberingAfterBreak="0">
    <w:nsid w:val="5CDB0C22"/>
    <w:multiLevelType w:val="hybridMultilevel"/>
    <w:tmpl w:val="50542434"/>
    <w:lvl w:ilvl="0" w:tplc="6504BB70">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2AA42BB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DD4C87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509E1D2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F354920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6623E9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E2EE67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A0FC7C2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6AEFB6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2" w15:restartNumberingAfterBreak="0">
    <w:nsid w:val="5D164CC7"/>
    <w:multiLevelType w:val="hybridMultilevel"/>
    <w:tmpl w:val="54165084"/>
    <w:lvl w:ilvl="0" w:tplc="34F056DA">
      <w:start w:val="2"/>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D8C7A2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9926A8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52ADF4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E54217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BA4E3C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59186A3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3D4D8B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BED4591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3" w15:restartNumberingAfterBreak="0">
    <w:nsid w:val="5E65167C"/>
    <w:multiLevelType w:val="hybridMultilevel"/>
    <w:tmpl w:val="772AF234"/>
    <w:lvl w:ilvl="0" w:tplc="72720C4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8AA0BED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854821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A8EA70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644AE0E">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F3C68A2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0A164AA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C42593E">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5C2B7F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4" w15:restartNumberingAfterBreak="0">
    <w:nsid w:val="5EE70470"/>
    <w:multiLevelType w:val="hybridMultilevel"/>
    <w:tmpl w:val="E01083E8"/>
    <w:lvl w:ilvl="0" w:tplc="EE7CD078">
      <w:start w:val="7"/>
      <w:numFmt w:val="japaneseCounting"/>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0AC6A74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D3585112">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F769F0C">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F4A8C1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D416001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F50A02F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62E226C">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F6FEF44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5" w15:restartNumberingAfterBreak="0">
    <w:nsid w:val="6056077B"/>
    <w:multiLevelType w:val="hybridMultilevel"/>
    <w:tmpl w:val="751C3744"/>
    <w:lvl w:ilvl="0" w:tplc="803C05C2">
      <w:start w:val="4"/>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7DAFF0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904E929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A3742FE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78E04E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A7CEFAF8">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91E4D7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8AC16E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40436B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6" w15:restartNumberingAfterBreak="0">
    <w:nsid w:val="63631785"/>
    <w:multiLevelType w:val="hybridMultilevel"/>
    <w:tmpl w:val="F4C25964"/>
    <w:lvl w:ilvl="0" w:tplc="CEE02142">
      <w:start w:val="21"/>
      <w:numFmt w:val="decimal"/>
      <w:lvlText w:val="（%1）"/>
      <w:lvlJc w:val="left"/>
      <w:pPr>
        <w:ind w:left="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1" w:tplc="5DBEC960">
      <w:start w:val="1"/>
      <w:numFmt w:val="lowerLetter"/>
      <w:lvlText w:val="%2"/>
      <w:lvlJc w:val="left"/>
      <w:pPr>
        <w:ind w:left="172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2" w:tplc="09F2F54E">
      <w:start w:val="1"/>
      <w:numFmt w:val="lowerRoman"/>
      <w:lvlText w:val="%3"/>
      <w:lvlJc w:val="left"/>
      <w:pPr>
        <w:ind w:left="244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3" w:tplc="3E9C3680">
      <w:start w:val="1"/>
      <w:numFmt w:val="decimal"/>
      <w:lvlText w:val="%4"/>
      <w:lvlJc w:val="left"/>
      <w:pPr>
        <w:ind w:left="316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4" w:tplc="592ECCD6">
      <w:start w:val="1"/>
      <w:numFmt w:val="lowerLetter"/>
      <w:lvlText w:val="%5"/>
      <w:lvlJc w:val="left"/>
      <w:pPr>
        <w:ind w:left="388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5" w:tplc="AA0AF30C">
      <w:start w:val="1"/>
      <w:numFmt w:val="lowerRoman"/>
      <w:lvlText w:val="%6"/>
      <w:lvlJc w:val="left"/>
      <w:pPr>
        <w:ind w:left="460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6" w:tplc="B48CD5B0">
      <w:start w:val="1"/>
      <w:numFmt w:val="decimal"/>
      <w:lvlText w:val="%7"/>
      <w:lvlJc w:val="left"/>
      <w:pPr>
        <w:ind w:left="532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7" w:tplc="5BD6A192">
      <w:start w:val="1"/>
      <w:numFmt w:val="lowerLetter"/>
      <w:lvlText w:val="%8"/>
      <w:lvlJc w:val="left"/>
      <w:pPr>
        <w:ind w:left="604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8" w:tplc="F53EE410">
      <w:start w:val="1"/>
      <w:numFmt w:val="lowerRoman"/>
      <w:lvlText w:val="%9"/>
      <w:lvlJc w:val="left"/>
      <w:pPr>
        <w:ind w:left="676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abstractNum>
  <w:abstractNum w:abstractNumId="67" w15:restartNumberingAfterBreak="0">
    <w:nsid w:val="663546B3"/>
    <w:multiLevelType w:val="hybridMultilevel"/>
    <w:tmpl w:val="082E4602"/>
    <w:lvl w:ilvl="0" w:tplc="0C28B418">
      <w:start w:val="1"/>
      <w:numFmt w:val="ideographDigital"/>
      <w:lvlText w:val="（%1）"/>
      <w:lvlJc w:val="left"/>
      <w:pPr>
        <w:ind w:left="6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20CF5F4">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27B46EEA">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D48D4E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108C21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F8F8FF8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A81A5C4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806134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1B04DA78">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8" w15:restartNumberingAfterBreak="0">
    <w:nsid w:val="66DB2937"/>
    <w:multiLevelType w:val="hybridMultilevel"/>
    <w:tmpl w:val="AF5E2AB4"/>
    <w:lvl w:ilvl="0" w:tplc="AF302F42">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52D05B6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F98D61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258F35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312E35B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BE2751A">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212505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64765F6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04EE8E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69" w15:restartNumberingAfterBreak="0">
    <w:nsid w:val="6AE35298"/>
    <w:multiLevelType w:val="hybridMultilevel"/>
    <w:tmpl w:val="D660C0A0"/>
    <w:lvl w:ilvl="0" w:tplc="46E2DAC2">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E22CC3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232A02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39656B6">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70CA9C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498A9B1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798088B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70488D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57AD46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0" w15:restartNumberingAfterBreak="0">
    <w:nsid w:val="6B1D7784"/>
    <w:multiLevelType w:val="hybridMultilevel"/>
    <w:tmpl w:val="B6C63CC4"/>
    <w:lvl w:ilvl="0" w:tplc="AAAC3764">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895AAFC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878C7D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6829DA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0C4EFD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EEB8C8F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02B0555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FF0986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9E9AFBE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1" w15:restartNumberingAfterBreak="0">
    <w:nsid w:val="6B363851"/>
    <w:multiLevelType w:val="hybridMultilevel"/>
    <w:tmpl w:val="4FBA0E8C"/>
    <w:lvl w:ilvl="0" w:tplc="4C0A8B2A">
      <w:start w:val="1"/>
      <w:numFmt w:val="japaneseCounting"/>
      <w:lvlText w:val="第%1章"/>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2" w15:restartNumberingAfterBreak="0">
    <w:nsid w:val="6BD64598"/>
    <w:multiLevelType w:val="hybridMultilevel"/>
    <w:tmpl w:val="5176710C"/>
    <w:lvl w:ilvl="0" w:tplc="6AE40348">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25C403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4A2AAF2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C6A661A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71004A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889C2EC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FF8426C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B1CEE2B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9642F0C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3" w15:restartNumberingAfterBreak="0">
    <w:nsid w:val="6DE834EA"/>
    <w:multiLevelType w:val="hybridMultilevel"/>
    <w:tmpl w:val="6CC67858"/>
    <w:lvl w:ilvl="0" w:tplc="66CC063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D9F8C29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C5C8472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FE36E3E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02E430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CA1899B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13BE9D40">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3C76E74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2103C7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4" w15:restartNumberingAfterBreak="0">
    <w:nsid w:val="6DFB109A"/>
    <w:multiLevelType w:val="hybridMultilevel"/>
    <w:tmpl w:val="31C0DA4C"/>
    <w:lvl w:ilvl="0" w:tplc="3EE40D3C">
      <w:start w:val="1"/>
      <w:numFmt w:val="decimal"/>
      <w:lvlText w:val="（%1）"/>
      <w:lvlJc w:val="left"/>
      <w:pPr>
        <w:ind w:left="6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F8986576">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D8B6359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F147EE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03E84DB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99C6D88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F5A2F2C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8D4AE1F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E88BC5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5" w15:restartNumberingAfterBreak="0">
    <w:nsid w:val="6EAA2FF5"/>
    <w:multiLevelType w:val="hybridMultilevel"/>
    <w:tmpl w:val="2D7C56F2"/>
    <w:lvl w:ilvl="0" w:tplc="F620CC96">
      <w:start w:val="1"/>
      <w:numFmt w:val="ideographDigital"/>
      <w:lvlText w:val="（%1）"/>
      <w:lvlJc w:val="left"/>
      <w:pPr>
        <w:ind w:left="1598"/>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1" w:tplc="2C949DFE">
      <w:start w:val="1"/>
      <w:numFmt w:val="lowerLetter"/>
      <w:lvlText w:val="%2"/>
      <w:lvlJc w:val="left"/>
      <w:pPr>
        <w:ind w:left="172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2" w:tplc="A6963152">
      <w:start w:val="1"/>
      <w:numFmt w:val="lowerRoman"/>
      <w:lvlText w:val="%3"/>
      <w:lvlJc w:val="left"/>
      <w:pPr>
        <w:ind w:left="244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3" w:tplc="6E565062">
      <w:start w:val="1"/>
      <w:numFmt w:val="decimal"/>
      <w:lvlText w:val="%4"/>
      <w:lvlJc w:val="left"/>
      <w:pPr>
        <w:ind w:left="316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4" w:tplc="4EFC6812">
      <w:start w:val="1"/>
      <w:numFmt w:val="lowerLetter"/>
      <w:lvlText w:val="%5"/>
      <w:lvlJc w:val="left"/>
      <w:pPr>
        <w:ind w:left="388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5" w:tplc="0804E294">
      <w:start w:val="1"/>
      <w:numFmt w:val="lowerRoman"/>
      <w:lvlText w:val="%6"/>
      <w:lvlJc w:val="left"/>
      <w:pPr>
        <w:ind w:left="460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6" w:tplc="F9A036CC">
      <w:start w:val="1"/>
      <w:numFmt w:val="decimal"/>
      <w:lvlText w:val="%7"/>
      <w:lvlJc w:val="left"/>
      <w:pPr>
        <w:ind w:left="532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7" w:tplc="BA56F80C">
      <w:start w:val="1"/>
      <w:numFmt w:val="lowerLetter"/>
      <w:lvlText w:val="%8"/>
      <w:lvlJc w:val="left"/>
      <w:pPr>
        <w:ind w:left="604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lvl w:ilvl="8" w:tplc="96B889BA">
      <w:start w:val="1"/>
      <w:numFmt w:val="lowerRoman"/>
      <w:lvlText w:val="%9"/>
      <w:lvlJc w:val="left"/>
      <w:pPr>
        <w:ind w:left="6761"/>
      </w:pPr>
      <w:rPr>
        <w:rFonts w:ascii="楷体" w:eastAsia="楷体" w:hAnsi="楷体" w:cs="楷体"/>
        <w:b w:val="0"/>
        <w:i w:val="0"/>
        <w:strike w:val="0"/>
        <w:dstrike w:val="0"/>
        <w:color w:val="000000"/>
        <w:sz w:val="32"/>
        <w:szCs w:val="32"/>
        <w:u w:val="none" w:color="000000"/>
        <w:bdr w:val="none" w:sz="0" w:space="0" w:color="auto"/>
        <w:shd w:val="clear" w:color="auto" w:fill="auto"/>
        <w:vertAlign w:val="baseline"/>
      </w:rPr>
    </w:lvl>
  </w:abstractNum>
  <w:abstractNum w:abstractNumId="76" w15:restartNumberingAfterBreak="0">
    <w:nsid w:val="704B3F45"/>
    <w:multiLevelType w:val="hybridMultilevel"/>
    <w:tmpl w:val="E4F8AFAE"/>
    <w:lvl w:ilvl="0" w:tplc="53626AD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B7B4ED3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3A6645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D7BCEF8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305227F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4FF252C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B2921ED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DEDA0F0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5A40BFBE">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7" w15:restartNumberingAfterBreak="0">
    <w:nsid w:val="71D5497D"/>
    <w:multiLevelType w:val="hybridMultilevel"/>
    <w:tmpl w:val="210AC9E8"/>
    <w:lvl w:ilvl="0" w:tplc="44361F70">
      <w:start w:val="1"/>
      <w:numFmt w:val="ideographDigital"/>
      <w:lvlText w:val="%1、"/>
      <w:lvlJc w:val="left"/>
      <w:pPr>
        <w:ind w:left="60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759C6EE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6D1AFA14">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7B2A589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8F2AAFE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94F04A0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D468524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94BA374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93B86DE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8" w15:restartNumberingAfterBreak="0">
    <w:nsid w:val="71E65DDA"/>
    <w:multiLevelType w:val="hybridMultilevel"/>
    <w:tmpl w:val="8E9EB182"/>
    <w:lvl w:ilvl="0" w:tplc="6748A23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2E23FF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4C6A01A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CFBE3770">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0C3E02E2">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D40C7C0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C2066D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6F8D266">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410A941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79" w15:restartNumberingAfterBreak="0">
    <w:nsid w:val="754F2577"/>
    <w:multiLevelType w:val="hybridMultilevel"/>
    <w:tmpl w:val="EE6067A0"/>
    <w:lvl w:ilvl="0" w:tplc="FA1C990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EC367FF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AFCC36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0AF805D4">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138AE1B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70862B9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CA28E6C">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81C0E7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B182723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0" w15:restartNumberingAfterBreak="0">
    <w:nsid w:val="766375E2"/>
    <w:multiLevelType w:val="hybridMultilevel"/>
    <w:tmpl w:val="54C2F5FE"/>
    <w:lvl w:ilvl="0" w:tplc="D0F044DA">
      <w:start w:val="1"/>
      <w:numFmt w:val="decimal"/>
      <w:lvlText w:val="（%1）"/>
      <w:lvlJc w:val="left"/>
      <w:pPr>
        <w:ind w:left="0"/>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1" w:tplc="C44C474A">
      <w:start w:val="1"/>
      <w:numFmt w:val="lowerLetter"/>
      <w:lvlText w:val="%2"/>
      <w:lvlJc w:val="left"/>
      <w:pPr>
        <w:ind w:left="172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2" w:tplc="37D20606">
      <w:start w:val="1"/>
      <w:numFmt w:val="lowerRoman"/>
      <w:lvlText w:val="%3"/>
      <w:lvlJc w:val="left"/>
      <w:pPr>
        <w:ind w:left="244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3" w:tplc="94EEE27A">
      <w:start w:val="1"/>
      <w:numFmt w:val="decimal"/>
      <w:lvlText w:val="%4"/>
      <w:lvlJc w:val="left"/>
      <w:pPr>
        <w:ind w:left="316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4" w:tplc="E20C7EEE">
      <w:start w:val="1"/>
      <w:numFmt w:val="lowerLetter"/>
      <w:lvlText w:val="%5"/>
      <w:lvlJc w:val="left"/>
      <w:pPr>
        <w:ind w:left="388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5" w:tplc="D5FA88C8">
      <w:start w:val="1"/>
      <w:numFmt w:val="lowerRoman"/>
      <w:lvlText w:val="%6"/>
      <w:lvlJc w:val="left"/>
      <w:pPr>
        <w:ind w:left="460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6" w:tplc="D2DCBBD6">
      <w:start w:val="1"/>
      <w:numFmt w:val="decimal"/>
      <w:lvlText w:val="%7"/>
      <w:lvlJc w:val="left"/>
      <w:pPr>
        <w:ind w:left="532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7" w:tplc="AA52B504">
      <w:start w:val="1"/>
      <w:numFmt w:val="lowerLetter"/>
      <w:lvlText w:val="%8"/>
      <w:lvlJc w:val="left"/>
      <w:pPr>
        <w:ind w:left="604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lvl w:ilvl="8" w:tplc="F70E9D18">
      <w:start w:val="1"/>
      <w:numFmt w:val="lowerRoman"/>
      <w:lvlText w:val="%9"/>
      <w:lvlJc w:val="left"/>
      <w:pPr>
        <w:ind w:left="6761"/>
      </w:pPr>
      <w:rPr>
        <w:rFonts w:ascii="宋体" w:eastAsia="宋体" w:hAnsi="宋体" w:cs="宋体"/>
        <w:b w:val="0"/>
        <w:i w:val="0"/>
        <w:strike w:val="0"/>
        <w:dstrike w:val="0"/>
        <w:color w:val="000000"/>
        <w:sz w:val="32"/>
        <w:szCs w:val="32"/>
        <w:u w:val="none" w:color="000000"/>
        <w:bdr w:val="none" w:sz="0" w:space="0" w:color="auto"/>
        <w:shd w:val="clear" w:color="auto" w:fill="auto"/>
        <w:vertAlign w:val="baseline"/>
      </w:rPr>
    </w:lvl>
  </w:abstractNum>
  <w:abstractNum w:abstractNumId="81" w15:restartNumberingAfterBreak="0">
    <w:nsid w:val="774447B0"/>
    <w:multiLevelType w:val="hybridMultilevel"/>
    <w:tmpl w:val="C992696C"/>
    <w:lvl w:ilvl="0" w:tplc="BA747F60">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E598983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AD58AE2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80BE815A">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1D67A00">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E5965E3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3DFC637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F6AF4F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7C66CC50">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2" w15:restartNumberingAfterBreak="0">
    <w:nsid w:val="775F4FCE"/>
    <w:multiLevelType w:val="hybridMultilevel"/>
    <w:tmpl w:val="B1B84DF6"/>
    <w:lvl w:ilvl="0" w:tplc="38766BE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D7A4312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EACAEE9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7D1068A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827C478E">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66A2C2E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8D683CE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EEF6167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2EAE5D6">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3" w15:restartNumberingAfterBreak="0">
    <w:nsid w:val="776D6586"/>
    <w:multiLevelType w:val="hybridMultilevel"/>
    <w:tmpl w:val="21480F62"/>
    <w:lvl w:ilvl="0" w:tplc="9BA23920">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CE20435A">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238E75A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211A514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A72308A">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A6C67B1E">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6703828">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BCAE1A0A">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61B8529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4" w15:restartNumberingAfterBreak="0">
    <w:nsid w:val="77C47876"/>
    <w:multiLevelType w:val="hybridMultilevel"/>
    <w:tmpl w:val="1ED2BFE2"/>
    <w:lvl w:ilvl="0" w:tplc="BF908344">
      <w:start w:val="3"/>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41EC603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97B8067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573AD196">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DE66853C">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EA2E9CE4">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7A801AD2">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356A8F1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4F3C05B4">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5" w15:restartNumberingAfterBreak="0">
    <w:nsid w:val="79DF3083"/>
    <w:multiLevelType w:val="hybridMultilevel"/>
    <w:tmpl w:val="BE1CABB8"/>
    <w:lvl w:ilvl="0" w:tplc="4A866B76">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17E4CA78">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D848BAD0">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6E9E109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BFAA8B1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3D3466E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43940DA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52B429C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09EE3FB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6" w15:restartNumberingAfterBreak="0">
    <w:nsid w:val="7B3E3E10"/>
    <w:multiLevelType w:val="hybridMultilevel"/>
    <w:tmpl w:val="596299D8"/>
    <w:lvl w:ilvl="0" w:tplc="7138CA5A">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85EACD82">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854A37C">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5DAE51E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6DD4CC4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54EE8D6C">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DD84AF76">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E29AA824">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EDA8054A">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7" w15:restartNumberingAfterBreak="0">
    <w:nsid w:val="7D270734"/>
    <w:multiLevelType w:val="hybridMultilevel"/>
    <w:tmpl w:val="FC3AC69E"/>
    <w:lvl w:ilvl="0" w:tplc="3F287102">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DEFE64DC">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B344C0A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46B02A4E">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7B806F36">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022230C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0826BD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2B6C4112">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D734A36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88" w15:restartNumberingAfterBreak="0">
    <w:nsid w:val="7DFF68F9"/>
    <w:multiLevelType w:val="hybridMultilevel"/>
    <w:tmpl w:val="D9E00C8A"/>
    <w:lvl w:ilvl="0" w:tplc="7A72C3FC">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8B28EDE">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43CAF8D8">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1206E51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9A2CF1B8">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DFBE3982">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9366258E">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0EE2554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31E62F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num w:numId="1">
    <w:abstractNumId w:val="56"/>
  </w:num>
  <w:num w:numId="2">
    <w:abstractNumId w:val="65"/>
  </w:num>
  <w:num w:numId="3">
    <w:abstractNumId w:val="82"/>
  </w:num>
  <w:num w:numId="4">
    <w:abstractNumId w:val="88"/>
  </w:num>
  <w:num w:numId="5">
    <w:abstractNumId w:val="68"/>
  </w:num>
  <w:num w:numId="6">
    <w:abstractNumId w:val="32"/>
  </w:num>
  <w:num w:numId="7">
    <w:abstractNumId w:val="2"/>
  </w:num>
  <w:num w:numId="8">
    <w:abstractNumId w:val="67"/>
  </w:num>
  <w:num w:numId="9">
    <w:abstractNumId w:val="75"/>
  </w:num>
  <w:num w:numId="10">
    <w:abstractNumId w:val="15"/>
  </w:num>
  <w:num w:numId="11">
    <w:abstractNumId w:val="28"/>
  </w:num>
  <w:num w:numId="12">
    <w:abstractNumId w:val="87"/>
  </w:num>
  <w:num w:numId="13">
    <w:abstractNumId w:val="86"/>
  </w:num>
  <w:num w:numId="14">
    <w:abstractNumId w:val="9"/>
  </w:num>
  <w:num w:numId="15">
    <w:abstractNumId w:val="72"/>
  </w:num>
  <w:num w:numId="16">
    <w:abstractNumId w:val="8"/>
  </w:num>
  <w:num w:numId="17">
    <w:abstractNumId w:val="53"/>
  </w:num>
  <w:num w:numId="18">
    <w:abstractNumId w:val="62"/>
  </w:num>
  <w:num w:numId="19">
    <w:abstractNumId w:val="76"/>
  </w:num>
  <w:num w:numId="20">
    <w:abstractNumId w:val="44"/>
  </w:num>
  <w:num w:numId="21">
    <w:abstractNumId w:val="24"/>
  </w:num>
  <w:num w:numId="22">
    <w:abstractNumId w:val="61"/>
  </w:num>
  <w:num w:numId="23">
    <w:abstractNumId w:val="64"/>
  </w:num>
  <w:num w:numId="24">
    <w:abstractNumId w:val="73"/>
  </w:num>
  <w:num w:numId="25">
    <w:abstractNumId w:val="38"/>
  </w:num>
  <w:num w:numId="26">
    <w:abstractNumId w:val="81"/>
  </w:num>
  <w:num w:numId="27">
    <w:abstractNumId w:val="54"/>
  </w:num>
  <w:num w:numId="28">
    <w:abstractNumId w:val="69"/>
  </w:num>
  <w:num w:numId="29">
    <w:abstractNumId w:val="83"/>
  </w:num>
  <w:num w:numId="30">
    <w:abstractNumId w:val="49"/>
  </w:num>
  <w:num w:numId="31">
    <w:abstractNumId w:val="18"/>
  </w:num>
  <w:num w:numId="32">
    <w:abstractNumId w:val="14"/>
  </w:num>
  <w:num w:numId="33">
    <w:abstractNumId w:val="27"/>
  </w:num>
  <w:num w:numId="34">
    <w:abstractNumId w:val="11"/>
  </w:num>
  <w:num w:numId="35">
    <w:abstractNumId w:val="77"/>
  </w:num>
  <w:num w:numId="36">
    <w:abstractNumId w:val="47"/>
  </w:num>
  <w:num w:numId="37">
    <w:abstractNumId w:val="52"/>
  </w:num>
  <w:num w:numId="38">
    <w:abstractNumId w:val="19"/>
  </w:num>
  <w:num w:numId="39">
    <w:abstractNumId w:val="60"/>
  </w:num>
  <w:num w:numId="40">
    <w:abstractNumId w:val="17"/>
  </w:num>
  <w:num w:numId="41">
    <w:abstractNumId w:val="58"/>
  </w:num>
  <w:num w:numId="42">
    <w:abstractNumId w:val="4"/>
  </w:num>
  <w:num w:numId="43">
    <w:abstractNumId w:val="7"/>
  </w:num>
  <w:num w:numId="44">
    <w:abstractNumId w:val="84"/>
  </w:num>
  <w:num w:numId="45">
    <w:abstractNumId w:val="13"/>
  </w:num>
  <w:num w:numId="46">
    <w:abstractNumId w:val="37"/>
  </w:num>
  <w:num w:numId="47">
    <w:abstractNumId w:val="25"/>
  </w:num>
  <w:num w:numId="48">
    <w:abstractNumId w:val="35"/>
  </w:num>
  <w:num w:numId="49">
    <w:abstractNumId w:val="59"/>
  </w:num>
  <w:num w:numId="50">
    <w:abstractNumId w:val="23"/>
  </w:num>
  <w:num w:numId="51">
    <w:abstractNumId w:val="50"/>
  </w:num>
  <w:num w:numId="52">
    <w:abstractNumId w:val="30"/>
  </w:num>
  <w:num w:numId="53">
    <w:abstractNumId w:val="5"/>
  </w:num>
  <w:num w:numId="54">
    <w:abstractNumId w:val="85"/>
  </w:num>
  <w:num w:numId="55">
    <w:abstractNumId w:val="3"/>
  </w:num>
  <w:num w:numId="56">
    <w:abstractNumId w:val="78"/>
  </w:num>
  <w:num w:numId="57">
    <w:abstractNumId w:val="42"/>
  </w:num>
  <w:num w:numId="58">
    <w:abstractNumId w:val="21"/>
  </w:num>
  <w:num w:numId="59">
    <w:abstractNumId w:val="20"/>
  </w:num>
  <w:num w:numId="60">
    <w:abstractNumId w:val="1"/>
  </w:num>
  <w:num w:numId="61">
    <w:abstractNumId w:val="51"/>
  </w:num>
  <w:num w:numId="62">
    <w:abstractNumId w:val="48"/>
  </w:num>
  <w:num w:numId="63">
    <w:abstractNumId w:val="26"/>
  </w:num>
  <w:num w:numId="64">
    <w:abstractNumId w:val="34"/>
  </w:num>
  <w:num w:numId="65">
    <w:abstractNumId w:val="29"/>
  </w:num>
  <w:num w:numId="66">
    <w:abstractNumId w:val="10"/>
  </w:num>
  <w:num w:numId="67">
    <w:abstractNumId w:val="79"/>
  </w:num>
  <w:num w:numId="68">
    <w:abstractNumId w:val="0"/>
  </w:num>
  <w:num w:numId="69">
    <w:abstractNumId w:val="57"/>
  </w:num>
  <w:num w:numId="70">
    <w:abstractNumId w:val="40"/>
  </w:num>
  <w:num w:numId="71">
    <w:abstractNumId w:val="63"/>
  </w:num>
  <w:num w:numId="72">
    <w:abstractNumId w:val="22"/>
  </w:num>
  <w:num w:numId="73">
    <w:abstractNumId w:val="6"/>
  </w:num>
  <w:num w:numId="74">
    <w:abstractNumId w:val="46"/>
  </w:num>
  <w:num w:numId="75">
    <w:abstractNumId w:val="36"/>
  </w:num>
  <w:num w:numId="76">
    <w:abstractNumId w:val="70"/>
  </w:num>
  <w:num w:numId="77">
    <w:abstractNumId w:val="43"/>
  </w:num>
  <w:num w:numId="78">
    <w:abstractNumId w:val="31"/>
  </w:num>
  <w:num w:numId="79">
    <w:abstractNumId w:val="66"/>
  </w:num>
  <w:num w:numId="80">
    <w:abstractNumId w:val="80"/>
  </w:num>
  <w:num w:numId="81">
    <w:abstractNumId w:val="16"/>
  </w:num>
  <w:num w:numId="82">
    <w:abstractNumId w:val="74"/>
  </w:num>
  <w:num w:numId="83">
    <w:abstractNumId w:val="55"/>
  </w:num>
  <w:num w:numId="84">
    <w:abstractNumId w:val="33"/>
  </w:num>
  <w:num w:numId="85">
    <w:abstractNumId w:val="45"/>
  </w:num>
  <w:num w:numId="86">
    <w:abstractNumId w:val="71"/>
  </w:num>
  <w:num w:numId="87">
    <w:abstractNumId w:val="39"/>
  </w:num>
  <w:num w:numId="88">
    <w:abstractNumId w:val="41"/>
  </w:num>
  <w:num w:numId="89">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characterSpacingControl w:val="doNotCompress"/>
  <w:hdrShapeDefaults>
    <o:shapedefaults v:ext="edit" spidmax="21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2E0D"/>
    <w:rsid w:val="00002175"/>
    <w:rsid w:val="00024EBE"/>
    <w:rsid w:val="00025FAB"/>
    <w:rsid w:val="00045C06"/>
    <w:rsid w:val="00061F95"/>
    <w:rsid w:val="000E5E1F"/>
    <w:rsid w:val="000F0BFD"/>
    <w:rsid w:val="001131EC"/>
    <w:rsid w:val="001157C0"/>
    <w:rsid w:val="00145C11"/>
    <w:rsid w:val="001D105E"/>
    <w:rsid w:val="00240696"/>
    <w:rsid w:val="002B2759"/>
    <w:rsid w:val="002C6935"/>
    <w:rsid w:val="002F1D3A"/>
    <w:rsid w:val="003432CD"/>
    <w:rsid w:val="004A6BD5"/>
    <w:rsid w:val="005839B8"/>
    <w:rsid w:val="005C4AC8"/>
    <w:rsid w:val="005E67B1"/>
    <w:rsid w:val="00635DEC"/>
    <w:rsid w:val="006D61A1"/>
    <w:rsid w:val="007527C2"/>
    <w:rsid w:val="00774B92"/>
    <w:rsid w:val="007778EC"/>
    <w:rsid w:val="007963BE"/>
    <w:rsid w:val="008517B6"/>
    <w:rsid w:val="00877306"/>
    <w:rsid w:val="008D1D07"/>
    <w:rsid w:val="00942637"/>
    <w:rsid w:val="00963740"/>
    <w:rsid w:val="00A42951"/>
    <w:rsid w:val="00A710B3"/>
    <w:rsid w:val="00B16EB4"/>
    <w:rsid w:val="00B478E7"/>
    <w:rsid w:val="00B74ED2"/>
    <w:rsid w:val="00BB1144"/>
    <w:rsid w:val="00BB6D82"/>
    <w:rsid w:val="00BF5393"/>
    <w:rsid w:val="00C72B74"/>
    <w:rsid w:val="00CB6724"/>
    <w:rsid w:val="00CE5927"/>
    <w:rsid w:val="00D90DDA"/>
    <w:rsid w:val="00D929D4"/>
    <w:rsid w:val="00DA1A71"/>
    <w:rsid w:val="00DA2841"/>
    <w:rsid w:val="00DE591B"/>
    <w:rsid w:val="00E04704"/>
    <w:rsid w:val="00E14D68"/>
    <w:rsid w:val="00E37C01"/>
    <w:rsid w:val="00E7741E"/>
    <w:rsid w:val="00E873C4"/>
    <w:rsid w:val="00E95FF4"/>
    <w:rsid w:val="00ED2E0D"/>
    <w:rsid w:val="00EF7991"/>
    <w:rsid w:val="00F20819"/>
    <w:rsid w:val="00F47609"/>
    <w:rsid w:val="00F92765"/>
    <w:rsid w:val="00FA5D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2"/>
    </o:shapelayout>
  </w:shapeDefaults>
  <w:decimalSymbol w:val="."/>
  <w:listSeparator w:val=","/>
  <w14:docId w14:val="5F0B1739"/>
  <w15:docId w15:val="{8D412903-5F22-42F1-B2C5-D9E4AC56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E1F"/>
    <w:pPr>
      <w:spacing w:after="3" w:line="422" w:lineRule="auto"/>
      <w:ind w:firstLine="631"/>
    </w:pPr>
    <w:rPr>
      <w:rFonts w:ascii="仿宋_GB2312" w:eastAsia="仿宋_GB2312" w:hAnsi="仿宋_GB2312" w:cs="仿宋_GB2312"/>
      <w:color w:val="000000"/>
      <w:sz w:val="32"/>
    </w:rPr>
  </w:style>
  <w:style w:type="paragraph" w:styleId="1">
    <w:name w:val="heading 1"/>
    <w:next w:val="a"/>
    <w:link w:val="10"/>
    <w:uiPriority w:val="9"/>
    <w:qFormat/>
    <w:rsid w:val="000E5E1F"/>
    <w:pPr>
      <w:keepNext/>
      <w:keepLines/>
      <w:spacing w:after="824" w:line="265" w:lineRule="auto"/>
      <w:ind w:left="10" w:hanging="10"/>
      <w:jc w:val="center"/>
      <w:outlineLvl w:val="0"/>
    </w:pPr>
    <w:rPr>
      <w:rFonts w:ascii="黑体" w:eastAsia="黑体" w:hAnsi="黑体" w:cs="黑体"/>
      <w:color w:val="000000"/>
      <w:sz w:val="32"/>
    </w:rPr>
  </w:style>
  <w:style w:type="paragraph" w:styleId="2">
    <w:name w:val="heading 2"/>
    <w:next w:val="a"/>
    <w:link w:val="20"/>
    <w:uiPriority w:val="9"/>
    <w:unhideWhenUsed/>
    <w:qFormat/>
    <w:rsid w:val="000E5E1F"/>
    <w:pPr>
      <w:keepNext/>
      <w:keepLines/>
      <w:spacing w:after="208" w:line="259" w:lineRule="auto"/>
      <w:ind w:left="10" w:right="166" w:hanging="10"/>
      <w:jc w:val="center"/>
      <w:outlineLvl w:val="1"/>
    </w:pPr>
    <w:rPr>
      <w:rFonts w:ascii="宋体" w:eastAsia="宋体" w:hAnsi="宋体" w:cs="宋体"/>
      <w:color w:val="000000"/>
      <w:sz w:val="32"/>
    </w:rPr>
  </w:style>
  <w:style w:type="paragraph" w:styleId="3">
    <w:name w:val="heading 3"/>
    <w:basedOn w:val="a"/>
    <w:next w:val="a"/>
    <w:link w:val="30"/>
    <w:uiPriority w:val="9"/>
    <w:unhideWhenUsed/>
    <w:qFormat/>
    <w:rsid w:val="001131EC"/>
    <w:pPr>
      <w:keepNext/>
      <w:keepLines/>
      <w:spacing w:before="260" w:after="260" w:line="416" w:lineRule="auto"/>
      <w:outlineLvl w:val="2"/>
    </w:pPr>
    <w:rPr>
      <w:b/>
      <w:bCs/>
      <w:szCs w:val="32"/>
    </w:rPr>
  </w:style>
  <w:style w:type="paragraph" w:styleId="4">
    <w:name w:val="heading 4"/>
    <w:basedOn w:val="a"/>
    <w:next w:val="a"/>
    <w:link w:val="40"/>
    <w:uiPriority w:val="9"/>
    <w:unhideWhenUsed/>
    <w:qFormat/>
    <w:rsid w:val="002406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406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0E5E1F"/>
    <w:rPr>
      <w:rFonts w:ascii="宋体" w:eastAsia="宋体" w:hAnsi="宋体" w:cs="宋体"/>
      <w:color w:val="000000"/>
      <w:sz w:val="32"/>
    </w:rPr>
  </w:style>
  <w:style w:type="character" w:customStyle="1" w:styleId="10">
    <w:name w:val="标题 1 字符"/>
    <w:link w:val="1"/>
    <w:rsid w:val="000E5E1F"/>
    <w:rPr>
      <w:rFonts w:ascii="黑体" w:eastAsia="黑体" w:hAnsi="黑体" w:cs="黑体"/>
      <w:color w:val="000000"/>
      <w:sz w:val="32"/>
    </w:rPr>
  </w:style>
  <w:style w:type="table" w:customStyle="1" w:styleId="TableGrid">
    <w:name w:val="TableGrid"/>
    <w:rsid w:val="000E5E1F"/>
    <w:tblPr>
      <w:tblCellMar>
        <w:top w:w="0" w:type="dxa"/>
        <w:left w:w="0" w:type="dxa"/>
        <w:bottom w:w="0" w:type="dxa"/>
        <w:right w:w="0" w:type="dxa"/>
      </w:tblCellMar>
    </w:tblPr>
  </w:style>
  <w:style w:type="paragraph" w:styleId="a3">
    <w:name w:val="header"/>
    <w:basedOn w:val="a"/>
    <w:link w:val="a4"/>
    <w:uiPriority w:val="99"/>
    <w:unhideWhenUsed/>
    <w:rsid w:val="007963B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963BE"/>
    <w:rPr>
      <w:rFonts w:ascii="仿宋_GB2312" w:eastAsia="仿宋_GB2312" w:hAnsi="仿宋_GB2312" w:cs="仿宋_GB2312"/>
      <w:color w:val="000000"/>
      <w:sz w:val="18"/>
      <w:szCs w:val="18"/>
    </w:rPr>
  </w:style>
  <w:style w:type="paragraph" w:styleId="a5">
    <w:name w:val="Document Map"/>
    <w:basedOn w:val="a"/>
    <w:link w:val="a6"/>
    <w:uiPriority w:val="99"/>
    <w:semiHidden/>
    <w:unhideWhenUsed/>
    <w:rsid w:val="00BB1144"/>
    <w:rPr>
      <w:rFonts w:ascii="宋体" w:eastAsia="宋体"/>
      <w:sz w:val="18"/>
      <w:szCs w:val="18"/>
    </w:rPr>
  </w:style>
  <w:style w:type="character" w:customStyle="1" w:styleId="a6">
    <w:name w:val="文档结构图 字符"/>
    <w:basedOn w:val="a0"/>
    <w:link w:val="a5"/>
    <w:uiPriority w:val="99"/>
    <w:semiHidden/>
    <w:rsid w:val="00BB1144"/>
    <w:rPr>
      <w:rFonts w:ascii="宋体" w:eastAsia="宋体" w:hAnsi="仿宋_GB2312" w:cs="仿宋_GB2312"/>
      <w:color w:val="000000"/>
      <w:sz w:val="18"/>
      <w:szCs w:val="18"/>
    </w:rPr>
  </w:style>
  <w:style w:type="paragraph" w:styleId="a7">
    <w:name w:val="List Paragraph"/>
    <w:basedOn w:val="a"/>
    <w:uiPriority w:val="34"/>
    <w:qFormat/>
    <w:rsid w:val="00E95FF4"/>
    <w:pPr>
      <w:ind w:firstLineChars="200" w:firstLine="420"/>
    </w:pPr>
  </w:style>
  <w:style w:type="character" w:customStyle="1" w:styleId="30">
    <w:name w:val="标题 3 字符"/>
    <w:basedOn w:val="a0"/>
    <w:link w:val="3"/>
    <w:uiPriority w:val="9"/>
    <w:rsid w:val="001131EC"/>
    <w:rPr>
      <w:rFonts w:ascii="仿宋_GB2312" w:eastAsia="仿宋_GB2312" w:hAnsi="仿宋_GB2312" w:cs="仿宋_GB2312"/>
      <w:b/>
      <w:bCs/>
      <w:color w:val="000000"/>
      <w:sz w:val="32"/>
      <w:szCs w:val="32"/>
    </w:rPr>
  </w:style>
  <w:style w:type="paragraph" w:styleId="a8">
    <w:name w:val="footer"/>
    <w:basedOn w:val="a"/>
    <w:link w:val="a9"/>
    <w:uiPriority w:val="99"/>
    <w:unhideWhenUsed/>
    <w:rsid w:val="00DA1A71"/>
    <w:pPr>
      <w:tabs>
        <w:tab w:val="center" w:pos="4320"/>
        <w:tab w:val="right" w:pos="8640"/>
      </w:tabs>
      <w:spacing w:after="200" w:line="276" w:lineRule="auto"/>
      <w:ind w:firstLine="0"/>
    </w:pPr>
    <w:rPr>
      <w:rFonts w:asciiTheme="minorHAnsi" w:eastAsiaTheme="minorEastAsia" w:hAnsiTheme="minorHAnsi" w:cstheme="minorBidi"/>
      <w:color w:val="auto"/>
      <w:kern w:val="0"/>
      <w:sz w:val="22"/>
    </w:rPr>
  </w:style>
  <w:style w:type="character" w:customStyle="1" w:styleId="a9">
    <w:name w:val="页脚 字符"/>
    <w:basedOn w:val="a0"/>
    <w:link w:val="a8"/>
    <w:uiPriority w:val="99"/>
    <w:rsid w:val="00DA1A71"/>
    <w:rPr>
      <w:kern w:val="0"/>
      <w:sz w:val="22"/>
    </w:rPr>
  </w:style>
  <w:style w:type="character" w:customStyle="1" w:styleId="40">
    <w:name w:val="标题 4 字符"/>
    <w:basedOn w:val="a0"/>
    <w:link w:val="4"/>
    <w:uiPriority w:val="9"/>
    <w:rsid w:val="00240696"/>
    <w:rPr>
      <w:rFonts w:asciiTheme="majorHAnsi" w:eastAsiaTheme="majorEastAsia" w:hAnsiTheme="majorHAnsi" w:cstheme="majorBidi"/>
      <w:b/>
      <w:bCs/>
      <w:color w:val="000000"/>
      <w:sz w:val="28"/>
      <w:szCs w:val="28"/>
    </w:rPr>
  </w:style>
  <w:style w:type="character" w:customStyle="1" w:styleId="50">
    <w:name w:val="标题 5 字符"/>
    <w:basedOn w:val="a0"/>
    <w:link w:val="5"/>
    <w:uiPriority w:val="9"/>
    <w:rsid w:val="00240696"/>
    <w:rPr>
      <w:rFonts w:ascii="仿宋_GB2312" w:eastAsia="仿宋_GB2312" w:hAnsi="仿宋_GB2312" w:cs="仿宋_GB2312"/>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76</Pages>
  <Words>6360</Words>
  <Characters>36252</Characters>
  <Application>Microsoft Office Word</Application>
  <DocSecurity>0</DocSecurity>
  <Lines>302</Lines>
  <Paragraphs>85</Paragraphs>
  <ScaleCrop>false</ScaleCrop>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Windows 用户</cp:lastModifiedBy>
  <cp:revision>21</cp:revision>
  <dcterms:created xsi:type="dcterms:W3CDTF">2022-01-18T01:34:00Z</dcterms:created>
  <dcterms:modified xsi:type="dcterms:W3CDTF">2022-01-18T22:30:00Z</dcterms:modified>
</cp:coreProperties>
</file>