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2.2.1  办税进度及结果信息查询——1210</w:t>
      </w:r>
    </w:p>
    <w:p>
      <w:pPr>
        <w:pStyle w:val="2"/>
        <w:rPr>
          <w:rFonts w:hint="eastAsi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纳税人通过输入申请事项、状态、申请日期起/止等条件在线查询申请事项的办理进度。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yellow"/>
        </w:rPr>
        <w:t>1.全国统一规范电子税务局首页→〖我要查询〗→〖涉税信息查询〗→〖涉税事项进度查询〗→〖办税进度及结果信息查询〗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2.电子税务局APP首页→〖办&amp;查〗→〖涉税查询〗—〖办税进度及结果信息查询〗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43D7D"/>
    <w:rsid w:val="30A8472A"/>
    <w:rsid w:val="4BA41E6B"/>
    <w:rsid w:val="538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2025-03-02T23:25:00Z</dcterms:created>
  <dc:creator>fzr</dc:creator>
  <cp:lastModifiedBy>fzr</cp:lastModifiedBy>
  <dcterms:modified xsi:type="dcterms:W3CDTF">2025-07-09T11:31:39Z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