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5D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sz w:val="24"/>
          <w:szCs w:val="24"/>
        </w:rPr>
      </w:pPr>
    </w:p>
    <w:p w14:paraId="2C511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sz w:val="24"/>
          <w:szCs w:val="24"/>
        </w:rPr>
      </w:pPr>
    </w:p>
    <w:p w14:paraId="47F030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 xml:space="preserve">附件 2 </w:t>
      </w:r>
      <w:bookmarkStart w:id="0" w:name="_GoBack"/>
      <w:r>
        <w:rPr>
          <w:color w:val="000000"/>
          <w:sz w:val="24"/>
          <w:szCs w:val="24"/>
          <w:bdr w:val="none" w:color="auto" w:sz="0" w:space="0"/>
        </w:rPr>
        <w:t>电池进口环节消费税应税税目</w:t>
      </w:r>
      <w:bookmarkEnd w:id="0"/>
    </w:p>
    <w:p w14:paraId="56EA8E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272"/>
        <w:gridCol w:w="993"/>
        <w:gridCol w:w="6632"/>
      </w:tblGrid>
      <w:tr w14:paraId="738D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5D1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3B6F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</w:t>
            </w:r>
          </w:p>
        </w:tc>
        <w:tc>
          <w:tcPr>
            <w:tcW w:w="0" w:type="auto"/>
            <w:shd w:val="clear"/>
            <w:vAlign w:val="center"/>
          </w:tcPr>
          <w:p w14:paraId="62EA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税则号列</w:t>
            </w:r>
          </w:p>
        </w:tc>
        <w:tc>
          <w:tcPr>
            <w:tcW w:w="0" w:type="auto"/>
            <w:shd w:val="clear"/>
            <w:vAlign w:val="center"/>
          </w:tcPr>
          <w:p w14:paraId="3DB5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商品名称</w:t>
            </w:r>
          </w:p>
        </w:tc>
      </w:tr>
      <w:tr w14:paraId="5EFB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8B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3C40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FE1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85061011</w:t>
            </w:r>
          </w:p>
        </w:tc>
        <w:tc>
          <w:tcPr>
            <w:tcW w:w="0" w:type="auto"/>
            <w:shd w:val="clear"/>
            <w:vAlign w:val="center"/>
          </w:tcPr>
          <w:p w14:paraId="3145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扣式碱性锌锰的原电池及原电池组</w:t>
            </w:r>
          </w:p>
        </w:tc>
      </w:tr>
      <w:tr w14:paraId="79CA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CC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3BD1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40E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85061012</w:t>
            </w:r>
          </w:p>
        </w:tc>
        <w:tc>
          <w:tcPr>
            <w:tcW w:w="0" w:type="auto"/>
            <w:shd w:val="clear"/>
            <w:vAlign w:val="center"/>
          </w:tcPr>
          <w:p w14:paraId="6661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圆柱形碱性锌锰的原电池及原电池组</w:t>
            </w:r>
          </w:p>
        </w:tc>
      </w:tr>
      <w:tr w14:paraId="47E1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7C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157E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393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85061019</w:t>
            </w:r>
          </w:p>
        </w:tc>
        <w:tc>
          <w:tcPr>
            <w:tcW w:w="0" w:type="auto"/>
            <w:shd w:val="clear"/>
            <w:vAlign w:val="center"/>
          </w:tcPr>
          <w:p w14:paraId="37F0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其他碱性锌锰的原电池及原电池组</w:t>
            </w:r>
          </w:p>
        </w:tc>
      </w:tr>
      <w:tr w14:paraId="4A97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36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4FDB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36B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85061090</w:t>
            </w:r>
          </w:p>
        </w:tc>
        <w:tc>
          <w:tcPr>
            <w:tcW w:w="0" w:type="auto"/>
            <w:shd w:val="clear"/>
            <w:vAlign w:val="center"/>
          </w:tcPr>
          <w:p w14:paraId="60FB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其他二氧化锰的原电池及原电池组</w:t>
            </w:r>
          </w:p>
        </w:tc>
      </w:tr>
      <w:tr w14:paraId="10A5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DB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2C817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A1D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85063000</w:t>
            </w:r>
          </w:p>
        </w:tc>
        <w:tc>
          <w:tcPr>
            <w:tcW w:w="0" w:type="auto"/>
            <w:shd w:val="clear"/>
            <w:vAlign w:val="center"/>
          </w:tcPr>
          <w:p w14:paraId="2AA4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氧化汞的原电池及原电池组</w:t>
            </w:r>
          </w:p>
        </w:tc>
      </w:tr>
      <w:tr w14:paraId="65A9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CC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2BF90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9BD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85064000</w:t>
            </w:r>
          </w:p>
        </w:tc>
        <w:tc>
          <w:tcPr>
            <w:tcW w:w="0" w:type="auto"/>
            <w:shd w:val="clear"/>
            <w:vAlign w:val="center"/>
          </w:tcPr>
          <w:p w14:paraId="6E91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氧化银的原电池及原电池组</w:t>
            </w:r>
          </w:p>
        </w:tc>
      </w:tr>
      <w:tr w14:paraId="0E53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FD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52DAE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A35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85065000</w:t>
            </w:r>
          </w:p>
        </w:tc>
        <w:tc>
          <w:tcPr>
            <w:tcW w:w="0" w:type="auto"/>
            <w:shd w:val="clear"/>
            <w:vAlign w:val="center"/>
          </w:tcPr>
          <w:p w14:paraId="2FA9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锂的原电池及原电池组</w:t>
            </w:r>
          </w:p>
        </w:tc>
      </w:tr>
      <w:tr w14:paraId="7410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EF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731A3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D67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85066000</w:t>
            </w:r>
          </w:p>
        </w:tc>
        <w:tc>
          <w:tcPr>
            <w:tcW w:w="0" w:type="auto"/>
            <w:shd w:val="clear"/>
            <w:vAlign w:val="center"/>
          </w:tcPr>
          <w:p w14:paraId="1A40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锌空气的原电池及原电池组</w:t>
            </w:r>
          </w:p>
        </w:tc>
      </w:tr>
      <w:tr w14:paraId="190F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C4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 w14:paraId="7B7B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</w:t>
            </w:r>
          </w:p>
        </w:tc>
        <w:tc>
          <w:tcPr>
            <w:tcW w:w="0" w:type="auto"/>
            <w:shd w:val="clear"/>
            <w:vAlign w:val="center"/>
          </w:tcPr>
          <w:p w14:paraId="3621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85068000</w:t>
            </w:r>
          </w:p>
        </w:tc>
        <w:tc>
          <w:tcPr>
            <w:tcW w:w="0" w:type="auto"/>
            <w:shd w:val="clear"/>
            <w:vAlign w:val="center"/>
          </w:tcPr>
          <w:p w14:paraId="19AB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其他原电池及原电池组 (燃料电池除外)</w:t>
            </w:r>
          </w:p>
        </w:tc>
      </w:tr>
      <w:tr w14:paraId="6F24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21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31481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9F9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85071000</w:t>
            </w:r>
          </w:p>
        </w:tc>
        <w:tc>
          <w:tcPr>
            <w:tcW w:w="0" w:type="auto"/>
            <w:shd w:val="clear"/>
            <w:vAlign w:val="center"/>
          </w:tcPr>
          <w:p w14:paraId="480D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启动活塞式发动机用铅酸蓄电池</w:t>
            </w:r>
          </w:p>
        </w:tc>
      </w:tr>
      <w:tr w14:paraId="4784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40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 w14:paraId="0DE7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0DF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85072000</w:t>
            </w:r>
          </w:p>
        </w:tc>
        <w:tc>
          <w:tcPr>
            <w:tcW w:w="0" w:type="auto"/>
            <w:shd w:val="clear"/>
            <w:vAlign w:val="center"/>
          </w:tcPr>
          <w:p w14:paraId="314B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其他铅酸蓄电池</w:t>
            </w:r>
          </w:p>
        </w:tc>
      </w:tr>
      <w:tr w14:paraId="791F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09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5A2FC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1FD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85073000</w:t>
            </w:r>
          </w:p>
        </w:tc>
        <w:tc>
          <w:tcPr>
            <w:tcW w:w="0" w:type="auto"/>
            <w:shd w:val="clear"/>
            <w:vAlign w:val="center"/>
          </w:tcPr>
          <w:p w14:paraId="0BEC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镍镉蓄电池</w:t>
            </w:r>
          </w:p>
        </w:tc>
      </w:tr>
      <w:tr w14:paraId="0253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DA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 w14:paraId="5E693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57E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85075000</w:t>
            </w:r>
          </w:p>
        </w:tc>
        <w:tc>
          <w:tcPr>
            <w:tcW w:w="0" w:type="auto"/>
            <w:shd w:val="clear"/>
            <w:vAlign w:val="center"/>
          </w:tcPr>
          <w:p w14:paraId="7B89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镍氢蓄电池</w:t>
            </w:r>
          </w:p>
        </w:tc>
      </w:tr>
      <w:tr w14:paraId="7EB2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DD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 w14:paraId="3F43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</w:t>
            </w:r>
          </w:p>
        </w:tc>
        <w:tc>
          <w:tcPr>
            <w:tcW w:w="0" w:type="auto"/>
            <w:shd w:val="clear"/>
            <w:vAlign w:val="center"/>
          </w:tcPr>
          <w:p w14:paraId="15CA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85076000</w:t>
            </w:r>
          </w:p>
        </w:tc>
        <w:tc>
          <w:tcPr>
            <w:tcW w:w="0" w:type="auto"/>
            <w:shd w:val="clear"/>
            <w:vAlign w:val="center"/>
          </w:tcPr>
          <w:p w14:paraId="2E4A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锂离子蓄电池 (固态电池除外)</w:t>
            </w:r>
          </w:p>
        </w:tc>
      </w:tr>
      <w:tr w14:paraId="372B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B7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4B73E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1D1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85078030</w:t>
            </w:r>
          </w:p>
        </w:tc>
        <w:tc>
          <w:tcPr>
            <w:tcW w:w="0" w:type="auto"/>
            <w:shd w:val="clear"/>
            <w:vAlign w:val="center"/>
          </w:tcPr>
          <w:p w14:paraId="4E86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全钒液流电池</w:t>
            </w:r>
          </w:p>
        </w:tc>
      </w:tr>
      <w:tr w14:paraId="37C5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9E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 w14:paraId="02B9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</w:t>
            </w:r>
          </w:p>
        </w:tc>
        <w:tc>
          <w:tcPr>
            <w:tcW w:w="0" w:type="auto"/>
            <w:shd w:val="clear"/>
            <w:vAlign w:val="center"/>
          </w:tcPr>
          <w:p w14:paraId="11FD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85078090</w:t>
            </w:r>
          </w:p>
        </w:tc>
        <w:tc>
          <w:tcPr>
            <w:tcW w:w="0" w:type="auto"/>
            <w:shd w:val="clear"/>
            <w:vAlign w:val="center"/>
          </w:tcPr>
          <w:p w14:paraId="4709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其他蓄电池 (燃料电池、钠离子电池、固态电池除外)</w:t>
            </w:r>
          </w:p>
        </w:tc>
      </w:tr>
      <w:tr w14:paraId="6D9F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B5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1CF4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</w:t>
            </w:r>
          </w:p>
        </w:tc>
        <w:tc>
          <w:tcPr>
            <w:tcW w:w="0" w:type="auto"/>
            <w:shd w:val="clear"/>
            <w:vAlign w:val="center"/>
          </w:tcPr>
          <w:p w14:paraId="20CE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85414200</w:t>
            </w:r>
          </w:p>
        </w:tc>
        <w:tc>
          <w:tcPr>
            <w:tcW w:w="0" w:type="auto"/>
            <w:shd w:val="clear"/>
            <w:vAlign w:val="center"/>
          </w:tcPr>
          <w:p w14:paraId="7680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未装在组件内或组装成块的光伏电池 (钙钛矿电池、叠层电池、砷化镓电池除外)</w:t>
            </w:r>
          </w:p>
        </w:tc>
      </w:tr>
      <w:tr w14:paraId="73BF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E2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 w14:paraId="402F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</w:t>
            </w:r>
          </w:p>
        </w:tc>
        <w:tc>
          <w:tcPr>
            <w:tcW w:w="0" w:type="auto"/>
            <w:shd w:val="clear"/>
            <w:vAlign w:val="center"/>
          </w:tcPr>
          <w:p w14:paraId="7577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85414300</w:t>
            </w:r>
          </w:p>
        </w:tc>
        <w:tc>
          <w:tcPr>
            <w:tcW w:w="0" w:type="auto"/>
            <w:shd w:val="clear"/>
            <w:vAlign w:val="center"/>
          </w:tcPr>
          <w:p w14:paraId="1FE5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60" w:lineRule="auto"/>
              <w:ind w:left="0" w:right="0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已装在组件内或组装成块的光伏电池 (钙钛矿电池、叠层电池、砷化镓电池除外)</w:t>
            </w:r>
          </w:p>
        </w:tc>
      </w:tr>
    </w:tbl>
    <w:p w14:paraId="14F8C9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注: 1. 税则号列为《中华人民共和国进出口税则 (2026)》的税则号列。 2.“ex” 表示进口商品应在该税则号列对应的商品范围内，以具体商品描述为准。 3. 除标注 “ex” 的税则号列外，商品名称仅供参考，具体商品范围以《中华人民共和国进出口税则 (2026)》中的税则号列对应的商品范围为准。 4. 本表中的燃料电池、固态电池、钠离子电池、钙钛矿电池、叠层电池、砷化镓电池范围与附件 1《电池消费税征收范围注释》一致。</w:t>
      </w:r>
    </w:p>
    <w:p w14:paraId="64AFF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sz w:val="24"/>
          <w:szCs w:val="24"/>
        </w:rPr>
      </w:pPr>
    </w:p>
    <w:p w14:paraId="3A861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sz w:val="24"/>
          <w:szCs w:val="24"/>
        </w:rPr>
      </w:pPr>
    </w:p>
    <w:p w14:paraId="52419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2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2026-07-17T23:56:23Z</dcterms:created>
  <dc:creator>tsuser</dc:creator>
  <cp:lastModifiedBy>默默</cp:lastModifiedBy>
  <dcterms:modified xsi:type="dcterms:W3CDTF">2026-07-17T23:57:38Z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52D758DD5B7C4A4885C62AD9A9C85C78_12</vt:lpwstr>
  </property>
</Properties>
</file>